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 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47B9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总平面图和施工图设计说明中的技术经济指标应符合相关规划</w:t>
      </w:r>
    </w:p>
    <w:p w14:paraId="77914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要求。</w:t>
      </w:r>
    </w:p>
    <w:p w14:paraId="4D558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施工图设计说明及绿色建筑设计专篇中详述以下相关内容：</w:t>
      </w:r>
    </w:p>
    <w:p w14:paraId="7D63E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1）如有保留和利用原有场地的地形地貌、水系和植被等，需</w:t>
      </w:r>
    </w:p>
    <w:p w14:paraId="3AF6F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在总平图中标明；是否采取的生态补偿措施；</w:t>
      </w:r>
    </w:p>
    <w:p w14:paraId="4BF4F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2）基地内变电站或基地周边区域变电站与建筑的距离是否满</w:t>
      </w:r>
    </w:p>
    <w:p w14:paraId="3396D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足安全要求；</w:t>
      </w:r>
    </w:p>
    <w:p w14:paraId="0202E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3）对有安全或受污染风险的用地（如洪涝、氡污染、高压线、</w:t>
      </w:r>
    </w:p>
    <w:p w14:paraId="45017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加油加气站、变电站、电磁辐射等），是否明确场地安全达标的标</w:t>
      </w:r>
    </w:p>
    <w:p w14:paraId="796E0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准及安全控制措施；对于无环评报告或环评报告中无相关内容时，</w:t>
      </w:r>
    </w:p>
    <w:p w14:paraId="43A6B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应提供相关证明材料；</w:t>
      </w:r>
    </w:p>
    <w:p w14:paraId="49F79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4）场地内市政公用设施的布置是否对场地环境质量的影响。</w:t>
      </w:r>
    </w:p>
    <w:p w14:paraId="39264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住宅建筑与餐饮类商业建筑、变电站、垃圾站、地面停车场、地</w:t>
      </w:r>
    </w:p>
    <w:p w14:paraId="180AD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下车库出入口的间距应符合相关标准的规定；</w:t>
      </w:r>
    </w:p>
    <w:p w14:paraId="3B9A7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有防洪要求的建筑应满足现行国家标准《防洪标准》GB 50201</w:t>
      </w:r>
    </w:p>
    <w:p w14:paraId="4AA7B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和《城市防洪工程设计规范》GB/T 50805 的有关规定；电磁污染</w:t>
      </w:r>
    </w:p>
    <w:p w14:paraId="45207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应符合现行国家标准《电磁环境控制限值》GB 8702。土壤中氡浓</w:t>
      </w:r>
    </w:p>
    <w:p w14:paraId="615D3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度应符合现行国家标准《民用建筑工程室内环境污染控制规范》</w:t>
      </w:r>
    </w:p>
    <w:p w14:paraId="77C78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GB 50325 的有关规定；场地及周边的加油站、加气站等危险源应</w:t>
      </w:r>
    </w:p>
    <w:p w14:paraId="041D1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满足国家现行相关标准中关于安全防护距离等的控制要求。</w:t>
      </w:r>
    </w:p>
    <w:p w14:paraId="0EFDCC5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6BDFFF96">
      <w:pPr>
        <w:spacing w:line="400" w:lineRule="exact"/>
        <w:ind w:firstLine="482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E2C3D64">
      <w:pPr>
        <w:rPr>
          <w:rFonts w:hint="eastAsia"/>
        </w:rPr>
      </w:pPr>
      <w:r>
        <w:rPr>
          <w:rFonts w:hint="eastAsia"/>
        </w:rPr>
        <w:t>1.项目区位图；</w:t>
      </w:r>
      <w:bookmarkStart w:id="0" w:name="_GoBack"/>
      <w:bookmarkEnd w:id="0"/>
    </w:p>
    <w:p w14:paraId="184D5148">
      <w:pPr>
        <w:rPr>
          <w:rFonts w:hint="eastAsia"/>
        </w:rPr>
      </w:pPr>
      <w:r>
        <w:rPr>
          <w:rFonts w:hint="eastAsia"/>
        </w:rPr>
        <w:t>2.地形图；</w:t>
      </w:r>
    </w:p>
    <w:p w14:paraId="17A1C943">
      <w:pPr>
        <w:rPr>
          <w:rFonts w:hint="eastAsia"/>
        </w:rPr>
      </w:pPr>
      <w:r>
        <w:rPr>
          <w:rFonts w:hint="eastAsia"/>
        </w:rPr>
        <w:t>3.地质勘察报告；</w:t>
      </w:r>
    </w:p>
    <w:p w14:paraId="0CA769D8">
      <w:pPr>
        <w:rPr>
          <w:rFonts w:hint="eastAsia"/>
        </w:rPr>
      </w:pPr>
      <w:r>
        <w:rPr>
          <w:rFonts w:hint="eastAsia"/>
        </w:rPr>
        <w:t>4.环评报告（氡检测报告）；</w:t>
      </w:r>
    </w:p>
    <w:p w14:paraId="71DAD3B5">
      <w:r>
        <w:rPr>
          <w:rFonts w:hint="eastAsia"/>
        </w:rPr>
        <w:t>5.相关设计说明。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3DB7666A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