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4.4</w:t>
      </w:r>
      <w:r>
        <w:rPr>
          <w:rFonts w:hint="eastAsia" w:asciiTheme="majorEastAsia" w:hAnsiTheme="majorEastAsia" w:eastAsiaTheme="majorEastAsia"/>
          <w:b/>
        </w:rPr>
        <w:t>(“健康舒适” 第5.1.</w:t>
      </w:r>
      <w:r>
        <w:rPr>
          <w:rFonts w:hint="eastAsia" w:asciiTheme="majorEastAsia" w:hAnsiTheme="majorEastAsia" w:eastAsiaTheme="majorEastAsia"/>
          <w:b/>
          <w:lang w:val="en-US" w:eastAsia="zh-CN"/>
        </w:rPr>
        <w:t>8条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</w:rPr>
        <w:t>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FB5E4A2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设计文件应体现主要功能房间的末端形式、末端设备的独立调</w:t>
      </w:r>
    </w:p>
    <w:p w14:paraId="5E5978CA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节控制方式。</w:t>
      </w:r>
    </w:p>
    <w:p w14:paraId="3BF1F094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对于采用集中供暖空调系统的建筑，末端设有独立开启装置，</w:t>
      </w:r>
    </w:p>
    <w:p w14:paraId="101397B1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温度、风速可独立调节，则认为是可控的热环境调节装置。</w:t>
      </w:r>
    </w:p>
    <w:p w14:paraId="1894B63C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 对于未采用集中供暖空调系统的建筑，可控的热环境调节装置</w:t>
      </w:r>
    </w:p>
    <w:p w14:paraId="31904CEF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包括多联机、分体空调、吊扇、台扇以及其他各种个性化舒适装</w:t>
      </w:r>
    </w:p>
    <w:p w14:paraId="50BE0ED1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置等。</w:t>
      </w:r>
    </w:p>
    <w:p w14:paraId="218A28A2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4. 对于公共建筑，要求分室可调，对于居住建筑，满足分户可调</w:t>
      </w:r>
    </w:p>
    <w:p w14:paraId="0FA114ED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即可。</w:t>
      </w:r>
    </w:p>
    <w:p w14:paraId="58700961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en-US" w:eastAsia="zh-CN"/>
        </w:rPr>
        <w:t>暖通设计图纸。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15520641"/>
    <w:rsid w:val="1E646837"/>
    <w:rsid w:val="205F0072"/>
    <w:rsid w:val="23687929"/>
    <w:rsid w:val="24003DE4"/>
    <w:rsid w:val="24375649"/>
    <w:rsid w:val="29B07868"/>
    <w:rsid w:val="2CFD5EA4"/>
    <w:rsid w:val="2D172F1E"/>
    <w:rsid w:val="306E1122"/>
    <w:rsid w:val="33451239"/>
    <w:rsid w:val="3527171E"/>
    <w:rsid w:val="37E51F32"/>
    <w:rsid w:val="3AF04F91"/>
    <w:rsid w:val="3C524F4F"/>
    <w:rsid w:val="3DB7666A"/>
    <w:rsid w:val="403C501B"/>
    <w:rsid w:val="413044E3"/>
    <w:rsid w:val="462D5F73"/>
    <w:rsid w:val="4A062864"/>
    <w:rsid w:val="4C757F5C"/>
    <w:rsid w:val="4E085313"/>
    <w:rsid w:val="5415615A"/>
    <w:rsid w:val="545F05D2"/>
    <w:rsid w:val="620F7DDB"/>
    <w:rsid w:val="62B8377A"/>
    <w:rsid w:val="6417189E"/>
    <w:rsid w:val="66666FC5"/>
    <w:rsid w:val="699221CD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220</Characters>
  <Lines>0</Lines>
  <Paragraphs>0</Paragraphs>
  <TotalTime>25</TotalTime>
  <ScaleCrop>false</ScaleCrop>
  <LinksUpToDate>false</LinksUpToDate>
  <CharactersWithSpaces>225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2024-11-05T02:21:30Z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