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5.3</w:t>
      </w:r>
      <w:r>
        <w:rPr>
          <w:rFonts w:hint="eastAsia" w:asciiTheme="majorEastAsia" w:hAnsiTheme="majorEastAsia" w:eastAsiaTheme="majorEastAsia"/>
          <w:b/>
        </w:rPr>
        <w:t>(“生活便利” 第6.1.3 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7EF51694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</w:t>
      </w:r>
      <w:bookmarkStart w:id="0" w:name="_GoBack"/>
      <w:bookmarkEnd w:id="0"/>
      <w:r>
        <w:rPr>
          <w:rFonts w:hint="eastAsia" w:ascii="Times New Roman" w:hAnsi="Times New Roman" w:eastAsiaTheme="minorEastAsia"/>
          <w:lang w:val="zh-CN"/>
        </w:rPr>
        <w:t xml:space="preserve"> 电动汽车停车位数量至少应达到相关规定要求。</w:t>
      </w:r>
    </w:p>
    <w:p w14:paraId="102A5C80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新建住宅应按 100%建设充电设施或预留建设安装条件。配置</w:t>
      </w:r>
    </w:p>
    <w:p w14:paraId="13BCDBAB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条件应按新建住宅配建停车位数量，100%建设充电设施或预留建</w:t>
      </w:r>
    </w:p>
    <w:p w14:paraId="7804B221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设安装条件，为各种充电设施（充电桩、充电站等）提供接入条</w:t>
      </w:r>
    </w:p>
    <w:p w14:paraId="11B18CEB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件。</w:t>
      </w:r>
    </w:p>
    <w:p w14:paraId="35D3D8A5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 预留条件的充电车位，至少应预留外电源管线、变压器容量、</w:t>
      </w:r>
    </w:p>
    <w:p w14:paraId="5FB619B3">
      <w:pPr>
        <w:spacing w:line="400" w:lineRule="exact"/>
        <w:ind w:left="480" w:leftChars="200" w:firstLine="0" w:firstLineChars="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一级配电应预留低压柜安装空间、干线电缆敷设条件，第二级配电</w:t>
      </w:r>
    </w:p>
    <w:p w14:paraId="221B6BEB">
      <w:pPr>
        <w:spacing w:line="400" w:lineRule="exact"/>
        <w:ind w:left="480" w:leftChars="200" w:firstLine="0" w:firstLineChars="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应预留区域总箱的安装空间与接入系统位置和配电支路电缆敷设条</w:t>
      </w:r>
    </w:p>
    <w:p w14:paraId="2F4336DB">
      <w:pPr>
        <w:spacing w:line="400" w:lineRule="exact"/>
        <w:ind w:left="480" w:leftChars="200" w:firstLine="0" w:firstLineChars="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件，以便按需建设充电设施。</w:t>
      </w:r>
    </w:p>
    <w:p w14:paraId="0B7469C2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4. 应体现充电设施安装条件、配电系统要求、布线系统要求、计</w:t>
      </w:r>
    </w:p>
    <w:p w14:paraId="21A446D2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量要求等设计内容(实施部分配电到位、总高压进线按 100%配电</w:t>
      </w:r>
    </w:p>
    <w:p w14:paraId="3100B8B5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容量建设、变压器预留安装位置，独立计量)。</w:t>
      </w:r>
    </w:p>
    <w:p w14:paraId="311C1A43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4BAAABA0">
      <w:pPr>
        <w:spacing w:line="400" w:lineRule="exact"/>
        <w:ind w:firstLine="48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1.设计说明；</w:t>
      </w:r>
    </w:p>
    <w:p w14:paraId="441E393D">
      <w:pPr>
        <w:spacing w:line="400" w:lineRule="exact"/>
        <w:ind w:firstLine="48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2.配电系统图；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en-US" w:eastAsia="zh-CN"/>
        </w:rPr>
        <w:t>3.平面图。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1B093B81"/>
    <w:rsid w:val="1E646837"/>
    <w:rsid w:val="205F0072"/>
    <w:rsid w:val="23687929"/>
    <w:rsid w:val="24003DE4"/>
    <w:rsid w:val="24375649"/>
    <w:rsid w:val="29B07868"/>
    <w:rsid w:val="2CFD5EA4"/>
    <w:rsid w:val="2D172F1E"/>
    <w:rsid w:val="2DDF698C"/>
    <w:rsid w:val="306E1122"/>
    <w:rsid w:val="33451239"/>
    <w:rsid w:val="3527171E"/>
    <w:rsid w:val="37E51F32"/>
    <w:rsid w:val="3AF04F91"/>
    <w:rsid w:val="3C186739"/>
    <w:rsid w:val="3C524F4F"/>
    <w:rsid w:val="3DB7666A"/>
    <w:rsid w:val="403C501B"/>
    <w:rsid w:val="413044E3"/>
    <w:rsid w:val="462D5F73"/>
    <w:rsid w:val="4A062864"/>
    <w:rsid w:val="4C757F5C"/>
    <w:rsid w:val="4E085313"/>
    <w:rsid w:val="5415615A"/>
    <w:rsid w:val="545F05D2"/>
    <w:rsid w:val="567B51E2"/>
    <w:rsid w:val="579646BD"/>
    <w:rsid w:val="620F7DDB"/>
    <w:rsid w:val="62B8377A"/>
    <w:rsid w:val="6417189E"/>
    <w:rsid w:val="644430AA"/>
    <w:rsid w:val="65963407"/>
    <w:rsid w:val="66666FC5"/>
    <w:rsid w:val="699221CD"/>
    <w:rsid w:val="6E08415F"/>
    <w:rsid w:val="754C083D"/>
    <w:rsid w:val="78FD062C"/>
    <w:rsid w:val="796B23F9"/>
    <w:rsid w:val="7A917569"/>
    <w:rsid w:val="7B897ED6"/>
    <w:rsid w:val="7C3C6044"/>
    <w:rsid w:val="7CC1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347</Characters>
  <Lines>0</Lines>
  <Paragraphs>0</Paragraphs>
  <TotalTime>34</TotalTime>
  <ScaleCrop>false</ScaleCrop>
  <LinksUpToDate>false</LinksUpToDate>
  <CharactersWithSpaces>355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2024-11-05T02:34:02Z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