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7.1</w:t>
      </w:r>
      <w:r>
        <w:rPr>
          <w:rFonts w:hint="eastAsia" w:asciiTheme="majorEastAsia" w:hAnsiTheme="majorEastAsia" w:eastAsiaTheme="majorEastAsia"/>
          <w:b/>
        </w:rPr>
        <w:t>(“安全耐久” 第4.1.5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8DCE90F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外门窗有足够的刚度、承载力和一定的变位能力，施工图包含</w:t>
      </w:r>
    </w:p>
    <w:p w14:paraId="7553E9B5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抗风压性能、气密性水密性设计要求。</w:t>
      </w:r>
    </w:p>
    <w:p w14:paraId="57179574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7 层及以上建筑采用推拉窗应判定不达标。</w:t>
      </w:r>
    </w:p>
    <w:p w14:paraId="4742DBFB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设计满足现行行业标准《塑料门窗工程技术规程》JGJ 103、《铝</w:t>
      </w:r>
    </w:p>
    <w:p w14:paraId="591A38ED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合金门窗工程技术规范》JGJ 214，规定材质、材料厚度及构造连</w:t>
      </w:r>
    </w:p>
    <w:p w14:paraId="06B4917A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接要求等。</w:t>
      </w:r>
    </w:p>
    <w:p w14:paraId="47A4BACB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B63AB38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Times New Roman" w:hAnsi="Times New Roman" w:eastAsiaTheme="minorEastAsia"/>
          <w:lang w:val="en-US" w:eastAsia="zh-CN"/>
        </w:rPr>
        <w:t>建筑设计说明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72</Characters>
  <Lines>0</Lines>
  <Paragraphs>0</Paragraphs>
  <TotalTime>51</TotalTime>
  <ScaleCrop>false</ScaleCrop>
  <LinksUpToDate>false</LinksUpToDate>
  <CharactersWithSpaces>74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