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2CF1E7">
      <w:pPr>
        <w:ind w:firstLine="482"/>
        <w:rPr>
          <w:rFonts w:hint="eastAsia" w:asciiTheme="majorEastAsia" w:hAnsiTheme="majorEastAsia" w:eastAsiaTheme="majorEastAsia"/>
          <w:b/>
          <w:lang w:eastAsia="zh-CN"/>
        </w:rPr>
      </w:pPr>
      <w:r>
        <w:rPr>
          <w:rFonts w:asciiTheme="majorEastAsia" w:hAnsiTheme="majorEastAsia" w:eastAsiaTheme="majorEastAsia"/>
          <w:b/>
        </w:rPr>
        <w:t>条文</w:t>
      </w:r>
      <w:r>
        <w:rPr>
          <w:rFonts w:hint="eastAsia" w:asciiTheme="majorEastAsia" w:hAnsiTheme="majorEastAsia" w:eastAsiaTheme="majorEastAsia"/>
          <w:b/>
          <w:lang w:val="en-US" w:eastAsia="zh-CN"/>
        </w:rPr>
        <w:t>3.3.18</w:t>
      </w:r>
      <w:r>
        <w:rPr>
          <w:rFonts w:hint="eastAsia" w:asciiTheme="majorEastAsia" w:hAnsiTheme="majorEastAsia" w:eastAsiaTheme="majorEastAsia"/>
          <w:b/>
        </w:rPr>
        <w:t>(“</w:t>
      </w:r>
      <w:r>
        <w:rPr>
          <w:rFonts w:hint="eastAsia" w:asciiTheme="majorEastAsia" w:hAnsiTheme="majorEastAsia" w:eastAsiaTheme="majorEastAsia"/>
          <w:b/>
          <w:lang w:val="en-US" w:eastAsia="zh-CN"/>
        </w:rPr>
        <w:t>提高与创新</w:t>
      </w:r>
      <w:r>
        <w:rPr>
          <w:rFonts w:hint="eastAsia" w:asciiTheme="majorEastAsia" w:hAnsiTheme="majorEastAsia" w:eastAsiaTheme="majorEastAsia"/>
          <w:b/>
        </w:rPr>
        <w:t>” 第</w:t>
      </w:r>
      <w:r>
        <w:rPr>
          <w:rFonts w:hint="eastAsia" w:asciiTheme="majorEastAsia" w:hAnsiTheme="majorEastAsia" w:eastAsiaTheme="majorEastAsia"/>
          <w:b/>
          <w:lang w:val="en-US" w:eastAsia="zh-CN"/>
        </w:rPr>
        <w:t>9.2.10</w:t>
      </w:r>
      <w:r>
        <w:rPr>
          <w:rFonts w:hint="eastAsia" w:asciiTheme="majorEastAsia" w:hAnsiTheme="majorEastAsia" w:eastAsiaTheme="majorEastAsia"/>
          <w:b/>
        </w:rPr>
        <w:t>条</w:t>
      </w:r>
      <w:r>
        <w:rPr>
          <w:rFonts w:hint="eastAsia" w:asciiTheme="majorEastAsia" w:hAnsiTheme="majorEastAsia" w:eastAsiaTheme="majorEastAsia"/>
          <w:b/>
          <w:lang w:eastAsia="zh-CN"/>
        </w:rPr>
        <w:t>。本条与建筑专业</w:t>
      </w:r>
    </w:p>
    <w:p w14:paraId="6104A06E">
      <w:pPr>
        <w:ind w:firstLine="482"/>
        <w:rPr>
          <w:rFonts w:hint="eastAsia" w:asciiTheme="majorEastAsia" w:hAnsiTheme="majorEastAsia" w:eastAsiaTheme="majorEastAsia"/>
          <w:b/>
          <w:lang w:eastAsia="zh-CN"/>
        </w:rPr>
      </w:pPr>
      <w:r>
        <w:rPr>
          <w:rFonts w:hint="eastAsia" w:asciiTheme="majorEastAsia" w:hAnsiTheme="majorEastAsia" w:eastAsiaTheme="majorEastAsia"/>
          <w:b/>
          <w:lang w:eastAsia="zh-CN"/>
        </w:rPr>
        <w:t xml:space="preserve">3.1.31 条、给排水专业 3.3.15-3.3.17条和电气专业3.5.15 </w:t>
      </w:r>
    </w:p>
    <w:p w14:paraId="10911320">
      <w:pPr>
        <w:ind w:firstLine="482"/>
        <w:rPr>
          <w:rFonts w:hint="eastAsia" w:asciiTheme="majorEastAsia" w:hAnsiTheme="majorEastAsia" w:eastAsiaTheme="majorEastAsia"/>
          <w:b/>
          <w:lang w:eastAsia="zh-CN"/>
        </w:rPr>
      </w:pPr>
      <w:r>
        <w:rPr>
          <w:rFonts w:hint="eastAsia" w:asciiTheme="majorEastAsia" w:hAnsiTheme="majorEastAsia" w:eastAsiaTheme="majorEastAsia"/>
          <w:b/>
          <w:lang w:eastAsia="zh-CN"/>
        </w:rPr>
        <w:t xml:space="preserve">条为关联条文，相关条文可同时得分，但累计得分不得超过 </w:t>
      </w:r>
    </w:p>
    <w:p w14:paraId="4125018F">
      <w:pPr>
        <w:ind w:firstLine="482"/>
        <w:rPr>
          <w:rFonts w:asciiTheme="majorEastAsia" w:hAnsiTheme="majorEastAsia" w:eastAsiaTheme="majorEastAsia"/>
          <w:b/>
        </w:rPr>
      </w:pPr>
      <w:r>
        <w:rPr>
          <w:rFonts w:hint="eastAsia" w:asciiTheme="majorEastAsia" w:hAnsiTheme="majorEastAsia" w:eastAsiaTheme="majorEastAsia"/>
          <w:b/>
          <w:lang w:eastAsia="zh-CN"/>
        </w:rPr>
        <w:t>40 分。</w:t>
      </w:r>
      <w:r>
        <w:rPr>
          <w:rFonts w:hint="eastAsia" w:asciiTheme="majorEastAsia" w:hAnsiTheme="majorEastAsia" w:eastAsiaTheme="majorEastAsia"/>
          <w:b/>
        </w:rPr>
        <w:t>)</w:t>
      </w:r>
      <w:bookmarkStart w:id="0" w:name="_GoBack"/>
      <w:bookmarkEnd w:id="0"/>
    </w:p>
    <w:p w14:paraId="43B991E8">
      <w:pPr>
        <w:ind w:firstLine="482"/>
        <w:rPr>
          <w:rFonts w:asciiTheme="majorEastAsia" w:hAnsiTheme="majorEastAsia" w:eastAsiaTheme="majorEastAsia"/>
          <w:b/>
        </w:rPr>
      </w:pPr>
    </w:p>
    <w:p w14:paraId="34053AA1">
      <w:pPr>
        <w:spacing w:line="400" w:lineRule="exact"/>
        <w:ind w:firstLine="482"/>
        <w:rPr>
          <w:rFonts w:asciiTheme="majorEastAsia" w:hAnsiTheme="majorEastAsia" w:eastAsiaTheme="majorEastAsia"/>
          <w:b/>
          <w:bCs/>
          <w:lang w:val="zh-CN"/>
        </w:rPr>
      </w:pPr>
      <w:r>
        <w:rPr>
          <w:rFonts w:hint="eastAsia" w:asciiTheme="majorEastAsia" w:hAnsiTheme="majorEastAsia" w:eastAsiaTheme="majorEastAsia"/>
          <w:b/>
          <w:bCs/>
          <w:lang w:val="zh-CN"/>
        </w:rPr>
        <w:t>审查要点：</w:t>
      </w:r>
    </w:p>
    <w:p w14:paraId="3EE8D1F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Theme="majorEastAsia" w:hAnsiTheme="majorEastAsia" w:eastAsiaTheme="majorEastAsia"/>
          <w:b w:val="0"/>
          <w:bCs w:val="0"/>
          <w:lang w:val="en-US" w:eastAsia="zh-CN"/>
        </w:rPr>
      </w:pPr>
      <w:r>
        <w:rPr>
          <w:rFonts w:hint="default" w:asciiTheme="majorEastAsia" w:hAnsiTheme="majorEastAsia" w:eastAsiaTheme="majorEastAsia"/>
          <w:b w:val="0"/>
          <w:bCs w:val="0"/>
          <w:lang w:val="en-US" w:eastAsia="zh-CN"/>
        </w:rPr>
        <w:t>1. 采用集成式卫生间的数量占总卫生间数量的比例应达 90%以</w:t>
      </w:r>
    </w:p>
    <w:p w14:paraId="6D75DE5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Theme="majorEastAsia" w:hAnsiTheme="majorEastAsia" w:eastAsiaTheme="majorEastAsia"/>
          <w:b w:val="0"/>
          <w:bCs w:val="0"/>
          <w:lang w:val="en-US" w:eastAsia="zh-CN"/>
        </w:rPr>
      </w:pPr>
      <w:r>
        <w:rPr>
          <w:rFonts w:hint="default" w:asciiTheme="majorEastAsia" w:hAnsiTheme="majorEastAsia" w:eastAsiaTheme="majorEastAsia"/>
          <w:b w:val="0"/>
          <w:bCs w:val="0"/>
          <w:lang w:val="en-US" w:eastAsia="zh-CN"/>
        </w:rPr>
        <w:t>上。</w:t>
      </w:r>
    </w:p>
    <w:p w14:paraId="739055AC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Theme="majorEastAsia" w:hAnsiTheme="majorEastAsia" w:eastAsiaTheme="majorEastAsia"/>
          <w:b w:val="0"/>
          <w:bCs w:val="0"/>
          <w:lang w:val="en-US" w:eastAsia="zh-CN"/>
        </w:rPr>
      </w:pPr>
      <w:r>
        <w:rPr>
          <w:rFonts w:hint="default" w:asciiTheme="majorEastAsia" w:hAnsiTheme="majorEastAsia" w:eastAsiaTheme="majorEastAsia"/>
          <w:b w:val="0"/>
          <w:bCs w:val="0"/>
          <w:lang w:val="en-US" w:eastAsia="zh-CN"/>
        </w:rPr>
        <w:t>采用集成式厨房的数量占总厨房数量的比例应达 90%以上。</w:t>
      </w:r>
    </w:p>
    <w:p w14:paraId="3D2F3A6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Theme="majorEastAsia" w:hAnsiTheme="majorEastAsia" w:eastAsiaTheme="majorEastAsia"/>
          <w:b w:val="0"/>
          <w:bCs w:val="0"/>
          <w:lang w:val="en-US" w:eastAsia="zh-CN"/>
        </w:rPr>
      </w:pPr>
    </w:p>
    <w:p w14:paraId="4748083D">
      <w:pPr>
        <w:spacing w:line="400" w:lineRule="exact"/>
        <w:ind w:firstLine="482"/>
        <w:rPr>
          <w:rFonts w:hint="eastAsia" w:asciiTheme="majorEastAsia" w:hAnsiTheme="majorEastAsia" w:eastAsiaTheme="majorEastAsia"/>
          <w:b/>
          <w:bCs/>
        </w:rPr>
      </w:pPr>
      <w:r>
        <w:rPr>
          <w:rFonts w:hint="eastAsia" w:asciiTheme="majorEastAsia" w:hAnsiTheme="majorEastAsia" w:eastAsiaTheme="majorEastAsia"/>
          <w:b/>
          <w:bCs/>
        </w:rPr>
        <w:t>审查材料：</w:t>
      </w:r>
    </w:p>
    <w:p w14:paraId="0E868285">
      <w:pPr>
        <w:keepNext w:val="0"/>
        <w:keepLines w:val="0"/>
        <w:widowControl/>
        <w:suppressLineNumbers w:val="0"/>
        <w:jc w:val="left"/>
        <w:rPr>
          <w:rFonts w:hint="eastAsia" w:asciiTheme="majorEastAsia" w:hAnsiTheme="majorEastAsia" w:eastAsiaTheme="majorEastAsia"/>
          <w:b w:val="0"/>
          <w:bCs w:val="0"/>
        </w:rPr>
      </w:pPr>
      <w:r>
        <w:rPr>
          <w:rFonts w:hint="eastAsia" w:asciiTheme="majorEastAsia" w:hAnsiTheme="majorEastAsia" w:eastAsiaTheme="majorEastAsia"/>
          <w:b w:val="0"/>
          <w:bCs w:val="0"/>
        </w:rPr>
        <w:t>1.设计说明；</w:t>
      </w:r>
    </w:p>
    <w:p w14:paraId="5366E57C">
      <w:pPr>
        <w:keepNext w:val="0"/>
        <w:keepLines w:val="0"/>
        <w:widowControl/>
        <w:suppressLineNumbers w:val="0"/>
        <w:jc w:val="left"/>
      </w:pPr>
      <w:r>
        <w:rPr>
          <w:rFonts w:hint="eastAsia" w:asciiTheme="majorEastAsia" w:hAnsiTheme="majorEastAsia" w:eastAsiaTheme="majorEastAsia"/>
          <w:b w:val="0"/>
          <w:bCs w:val="0"/>
        </w:rPr>
        <w:t>2.给排水施工图。</w:t>
      </w:r>
    </w:p>
    <w:p w14:paraId="528441CE">
      <w:pPr>
        <w:spacing w:line="400" w:lineRule="exact"/>
        <w:ind w:firstLine="482"/>
        <w:rPr>
          <w:rFonts w:hint="default" w:asciiTheme="majorEastAsia" w:hAnsiTheme="majorEastAsia" w:eastAsiaTheme="majorEastAsia"/>
          <w:b w:val="0"/>
          <w:bCs w:val="0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6B49B3C"/>
    <w:multiLevelType w:val="singleLevel"/>
    <w:tmpl w:val="16B49B3C"/>
    <w:lvl w:ilvl="0" w:tentative="0">
      <w:start w:val="2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BjMDM1MzkzNzI4NDNkMTAyMzUxZTcyNjAxNGRiNzMifQ=="/>
  </w:docVars>
  <w:rsids>
    <w:rsidRoot w:val="00000000"/>
    <w:rsid w:val="0001436E"/>
    <w:rsid w:val="003878C8"/>
    <w:rsid w:val="006F48C8"/>
    <w:rsid w:val="00EC0C38"/>
    <w:rsid w:val="01C65812"/>
    <w:rsid w:val="030C1414"/>
    <w:rsid w:val="03ED69C4"/>
    <w:rsid w:val="03EF6B60"/>
    <w:rsid w:val="041C7FEB"/>
    <w:rsid w:val="04397320"/>
    <w:rsid w:val="04FA7F9C"/>
    <w:rsid w:val="07E13B04"/>
    <w:rsid w:val="08004FD1"/>
    <w:rsid w:val="08272EB9"/>
    <w:rsid w:val="088B152D"/>
    <w:rsid w:val="0A9863AD"/>
    <w:rsid w:val="0AEF290D"/>
    <w:rsid w:val="0CE47AE3"/>
    <w:rsid w:val="0D69711E"/>
    <w:rsid w:val="0EB8709A"/>
    <w:rsid w:val="0EF44BB4"/>
    <w:rsid w:val="0F99780B"/>
    <w:rsid w:val="10283DBB"/>
    <w:rsid w:val="106E78FC"/>
    <w:rsid w:val="11047F89"/>
    <w:rsid w:val="123F5001"/>
    <w:rsid w:val="125D2FD8"/>
    <w:rsid w:val="12EA1FF3"/>
    <w:rsid w:val="13077910"/>
    <w:rsid w:val="139C47A2"/>
    <w:rsid w:val="150F0B2F"/>
    <w:rsid w:val="158E56BC"/>
    <w:rsid w:val="18383EAD"/>
    <w:rsid w:val="185F0C27"/>
    <w:rsid w:val="187A57A8"/>
    <w:rsid w:val="19837ABF"/>
    <w:rsid w:val="1B093B81"/>
    <w:rsid w:val="1BD905CA"/>
    <w:rsid w:val="1CF75C38"/>
    <w:rsid w:val="1E646837"/>
    <w:rsid w:val="1EB61D07"/>
    <w:rsid w:val="1F3D609D"/>
    <w:rsid w:val="205F0072"/>
    <w:rsid w:val="20DB53A4"/>
    <w:rsid w:val="21A07435"/>
    <w:rsid w:val="21CB18BC"/>
    <w:rsid w:val="21CB69D9"/>
    <w:rsid w:val="21D20D22"/>
    <w:rsid w:val="224A4C83"/>
    <w:rsid w:val="22B065FC"/>
    <w:rsid w:val="23687929"/>
    <w:rsid w:val="24003DE4"/>
    <w:rsid w:val="24375649"/>
    <w:rsid w:val="26F1192D"/>
    <w:rsid w:val="27B25831"/>
    <w:rsid w:val="28DC3A67"/>
    <w:rsid w:val="296E3B31"/>
    <w:rsid w:val="29B07868"/>
    <w:rsid w:val="2A5243AF"/>
    <w:rsid w:val="2C462B85"/>
    <w:rsid w:val="2C4C79BB"/>
    <w:rsid w:val="2CFD5EA4"/>
    <w:rsid w:val="2D172F1E"/>
    <w:rsid w:val="2D587456"/>
    <w:rsid w:val="2DDF698C"/>
    <w:rsid w:val="2DF44911"/>
    <w:rsid w:val="2E915161"/>
    <w:rsid w:val="2FBE561B"/>
    <w:rsid w:val="306E1122"/>
    <w:rsid w:val="320C6425"/>
    <w:rsid w:val="32D7255E"/>
    <w:rsid w:val="33451239"/>
    <w:rsid w:val="338B5000"/>
    <w:rsid w:val="340508B7"/>
    <w:rsid w:val="3527171E"/>
    <w:rsid w:val="35336CF3"/>
    <w:rsid w:val="360F2596"/>
    <w:rsid w:val="36356993"/>
    <w:rsid w:val="366D3D27"/>
    <w:rsid w:val="373C2085"/>
    <w:rsid w:val="37D47B5E"/>
    <w:rsid w:val="37E51F32"/>
    <w:rsid w:val="3A80508B"/>
    <w:rsid w:val="3AF04F91"/>
    <w:rsid w:val="3C186739"/>
    <w:rsid w:val="3C524F4F"/>
    <w:rsid w:val="3D434484"/>
    <w:rsid w:val="3D7750D1"/>
    <w:rsid w:val="3DB7666A"/>
    <w:rsid w:val="3E125828"/>
    <w:rsid w:val="3E532432"/>
    <w:rsid w:val="3E6267EB"/>
    <w:rsid w:val="3F5B2AD2"/>
    <w:rsid w:val="403C501B"/>
    <w:rsid w:val="406106C5"/>
    <w:rsid w:val="40813AF9"/>
    <w:rsid w:val="40B10364"/>
    <w:rsid w:val="413044E3"/>
    <w:rsid w:val="420E6C94"/>
    <w:rsid w:val="43E368DB"/>
    <w:rsid w:val="43EA5C34"/>
    <w:rsid w:val="44390965"/>
    <w:rsid w:val="445C5E07"/>
    <w:rsid w:val="44711682"/>
    <w:rsid w:val="448170BD"/>
    <w:rsid w:val="44C45BDC"/>
    <w:rsid w:val="462B13F8"/>
    <w:rsid w:val="462D5F73"/>
    <w:rsid w:val="46A2306B"/>
    <w:rsid w:val="490F2B41"/>
    <w:rsid w:val="4A062864"/>
    <w:rsid w:val="4A092B95"/>
    <w:rsid w:val="4C5E68E4"/>
    <w:rsid w:val="4C757F5C"/>
    <w:rsid w:val="4D3D11D7"/>
    <w:rsid w:val="4E085313"/>
    <w:rsid w:val="4E09585C"/>
    <w:rsid w:val="53431A29"/>
    <w:rsid w:val="537155C0"/>
    <w:rsid w:val="5415615A"/>
    <w:rsid w:val="545F05D2"/>
    <w:rsid w:val="54C64055"/>
    <w:rsid w:val="55E83B24"/>
    <w:rsid w:val="567B51E2"/>
    <w:rsid w:val="57595FF9"/>
    <w:rsid w:val="579646BD"/>
    <w:rsid w:val="58C1665E"/>
    <w:rsid w:val="59B419C2"/>
    <w:rsid w:val="5B67342D"/>
    <w:rsid w:val="5C0C7D18"/>
    <w:rsid w:val="5E0228C4"/>
    <w:rsid w:val="5F113436"/>
    <w:rsid w:val="5F410D4D"/>
    <w:rsid w:val="5F6B030D"/>
    <w:rsid w:val="60A2712D"/>
    <w:rsid w:val="61F868F1"/>
    <w:rsid w:val="620F7DDB"/>
    <w:rsid w:val="629E0DA9"/>
    <w:rsid w:val="62B8377A"/>
    <w:rsid w:val="63690C64"/>
    <w:rsid w:val="63751995"/>
    <w:rsid w:val="63E35A8D"/>
    <w:rsid w:val="63F77826"/>
    <w:rsid w:val="6417189E"/>
    <w:rsid w:val="644430AA"/>
    <w:rsid w:val="64C42FBE"/>
    <w:rsid w:val="65963407"/>
    <w:rsid w:val="66666FC5"/>
    <w:rsid w:val="66A71F40"/>
    <w:rsid w:val="67533E0E"/>
    <w:rsid w:val="6784120B"/>
    <w:rsid w:val="699221CD"/>
    <w:rsid w:val="6AD41689"/>
    <w:rsid w:val="6AF85D99"/>
    <w:rsid w:val="6BFF103A"/>
    <w:rsid w:val="6C4F24B3"/>
    <w:rsid w:val="6D997FB7"/>
    <w:rsid w:val="6E08415F"/>
    <w:rsid w:val="6E852CF4"/>
    <w:rsid w:val="6EE169AE"/>
    <w:rsid w:val="70A63F5D"/>
    <w:rsid w:val="70B1020A"/>
    <w:rsid w:val="71C76358"/>
    <w:rsid w:val="72BE132F"/>
    <w:rsid w:val="72E231CE"/>
    <w:rsid w:val="731C26E0"/>
    <w:rsid w:val="750A1FCC"/>
    <w:rsid w:val="753E45DB"/>
    <w:rsid w:val="754C083D"/>
    <w:rsid w:val="765046A2"/>
    <w:rsid w:val="76AA1EB8"/>
    <w:rsid w:val="78FD062C"/>
    <w:rsid w:val="796B23F9"/>
    <w:rsid w:val="7A67059C"/>
    <w:rsid w:val="7A917569"/>
    <w:rsid w:val="7AD60594"/>
    <w:rsid w:val="7B897ED6"/>
    <w:rsid w:val="7BB61085"/>
    <w:rsid w:val="7C3C6044"/>
    <w:rsid w:val="7C7E21C7"/>
    <w:rsid w:val="7CB47EC8"/>
    <w:rsid w:val="7CFB4D58"/>
    <w:rsid w:val="7EC05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60" w:lineRule="auto"/>
      <w:ind w:firstLine="200" w:firstLineChars="200"/>
    </w:pPr>
    <w:rPr>
      <w:rFonts w:eastAsia="宋体" w:asciiTheme="minorHAnsi" w:hAnsiTheme="minorHAnsi" w:cstheme="minorBidi"/>
      <w:kern w:val="2"/>
      <w:sz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91</Words>
  <Characters>109</Characters>
  <Lines>0</Lines>
  <Paragraphs>0</Paragraphs>
  <TotalTime>8</TotalTime>
  <ScaleCrop>false</ScaleCrop>
  <LinksUpToDate>false</LinksUpToDate>
  <CharactersWithSpaces>113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2024-01-09T02:25:00Z</dcterms:created>
  <dc:creator>1</dc:creator>
  <cp:lastModifiedBy>陈</cp:lastModifiedBy>
  <dcterms:modified xsi:type="dcterms:W3CDTF">2024-11-06T09:32:20Z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C6F6549910CD4596AE4D8C821ED3E2A6_12</vt:lpwstr>
  </property>
</Properties>
</file>