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25018F">
      <w:pPr>
        <w:ind w:firstLine="482"/>
        <w:rPr>
          <w:rFonts w:asciiTheme="majorEastAsia" w:hAnsiTheme="majorEastAsia" w:eastAsiaTheme="majorEastAsia"/>
          <w:b/>
        </w:rPr>
      </w:pPr>
      <w:r>
        <w:rPr>
          <w:rFonts w:asciiTheme="majorEastAsia" w:hAnsiTheme="majorEastAsia" w:eastAsiaTheme="majorEastAsia"/>
          <w:b/>
        </w:rPr>
        <w:t>条文</w:t>
      </w:r>
      <w:r>
        <w:rPr>
          <w:rFonts w:hint="eastAsia" w:asciiTheme="majorEastAsia" w:hAnsiTheme="majorEastAsia" w:eastAsiaTheme="majorEastAsia"/>
          <w:b/>
          <w:lang w:val="en-US" w:eastAsia="zh-CN"/>
        </w:rPr>
        <w:t>3.5.2</w:t>
      </w:r>
      <w:r>
        <w:rPr>
          <w:rFonts w:hint="eastAsia" w:asciiTheme="majorEastAsia" w:hAnsiTheme="majorEastAsia" w:eastAsiaTheme="majorEastAsia"/>
          <w:b/>
        </w:rPr>
        <w:t>(“</w:t>
      </w:r>
      <w:r>
        <w:rPr>
          <w:rFonts w:hint="eastAsia" w:asciiTheme="majorEastAsia" w:hAnsiTheme="majorEastAsia" w:eastAsiaTheme="majorEastAsia"/>
          <w:b/>
          <w:lang w:val="en-US" w:eastAsia="zh-CN"/>
        </w:rPr>
        <w:t>安全耐久</w:t>
      </w:r>
      <w:r>
        <w:rPr>
          <w:rFonts w:hint="eastAsia" w:asciiTheme="majorEastAsia" w:hAnsiTheme="majorEastAsia" w:eastAsiaTheme="majorEastAsia"/>
          <w:b/>
        </w:rPr>
        <w:t>” 第</w:t>
      </w:r>
      <w:r>
        <w:rPr>
          <w:rFonts w:hint="eastAsia" w:asciiTheme="majorEastAsia" w:hAnsiTheme="majorEastAsia" w:eastAsiaTheme="majorEastAsia"/>
          <w:b/>
          <w:lang w:val="en-US" w:eastAsia="zh-CN"/>
        </w:rPr>
        <w:t>4.2.6</w:t>
      </w:r>
      <w:r>
        <w:rPr>
          <w:rFonts w:hint="eastAsia" w:asciiTheme="majorEastAsia" w:hAnsiTheme="majorEastAsia" w:eastAsiaTheme="majorEastAsia"/>
          <w:b/>
        </w:rPr>
        <w:t>条)</w:t>
      </w:r>
    </w:p>
    <w:p w14:paraId="43B991E8">
      <w:pPr>
        <w:ind w:firstLine="482"/>
        <w:rPr>
          <w:rFonts w:asciiTheme="majorEastAsia" w:hAnsiTheme="majorEastAsia" w:eastAsiaTheme="majorEastAsia"/>
          <w:b/>
        </w:rPr>
      </w:pPr>
    </w:p>
    <w:p w14:paraId="34053AA1">
      <w:pPr>
        <w:spacing w:line="400" w:lineRule="exact"/>
        <w:ind w:firstLine="482"/>
        <w:rPr>
          <w:rFonts w:asciiTheme="majorEastAsia" w:hAnsiTheme="majorEastAsia" w:eastAsiaTheme="majorEastAsia"/>
          <w:b/>
          <w:bCs/>
          <w:lang w:val="zh-CN"/>
        </w:rPr>
      </w:pPr>
      <w:r>
        <w:rPr>
          <w:rFonts w:hint="eastAsia" w:asciiTheme="majorEastAsia" w:hAnsiTheme="majorEastAsia" w:eastAsiaTheme="majorEastAsia"/>
          <w:b/>
          <w:bCs/>
          <w:lang w:val="zh-CN"/>
        </w:rPr>
        <w:t>审查要点：</w:t>
      </w:r>
    </w:p>
    <w:p w14:paraId="243A43A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第 1 款：</w:t>
      </w:r>
    </w:p>
    <w:p w14:paraId="400DBF9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在设计说明中应说明电气管线敷设方式和要求，管线分离是指建</w:t>
      </w:r>
    </w:p>
    <w:p w14:paraId="60E797F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筑结构体中不埋设设备及管线，将设备及管线与建筑结构体相分</w:t>
      </w:r>
    </w:p>
    <w:p w14:paraId="72DA3A5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离。当装配式建筑采用 SI 体系（支撑体 S 和填充体 I）相分离的</w:t>
      </w:r>
    </w:p>
    <w:p w14:paraId="4669618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建筑体系时得分。</w:t>
      </w:r>
    </w:p>
    <w:p w14:paraId="134637B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第 2 款：</w:t>
      </w:r>
    </w:p>
    <w:p w14:paraId="3E5193A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在设计说明中明确电气设备、管线敷设方式和要求，满足第 1 款</w:t>
      </w:r>
    </w:p>
    <w:p w14:paraId="5B3B6A2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中建筑功能或空间变化相适应的设备设施布置方式或控制方式，</w:t>
      </w:r>
    </w:p>
    <w:p w14:paraId="2A21EB4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既能提升室内功能的弹性利用，也能够提高建筑使用时的灵活</w:t>
      </w:r>
    </w:p>
    <w:p w14:paraId="1E14EA2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性。</w:t>
      </w:r>
    </w:p>
    <w:p w14:paraId="1BBC643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</w:p>
    <w:p w14:paraId="113EA9D8">
      <w:pPr>
        <w:spacing w:line="400" w:lineRule="exact"/>
        <w:ind w:firstLine="482"/>
        <w:rPr>
          <w:rFonts w:hint="eastAsia" w:asciiTheme="majorEastAsia" w:hAnsiTheme="majorEastAsia" w:eastAsiaTheme="majorEastAsia"/>
          <w:b/>
          <w:bCs/>
        </w:rPr>
      </w:pPr>
      <w:r>
        <w:rPr>
          <w:rFonts w:hint="eastAsia" w:asciiTheme="majorEastAsia" w:hAnsiTheme="majorEastAsia" w:eastAsiaTheme="majorEastAsia"/>
          <w:b/>
          <w:bCs/>
        </w:rPr>
        <w:t>审查材料：</w:t>
      </w:r>
    </w:p>
    <w:p w14:paraId="1CDF0EC3">
      <w:pPr>
        <w:numPr>
          <w:ilvl w:val="0"/>
          <w:numId w:val="1"/>
        </w:numPr>
        <w:spacing w:line="400" w:lineRule="exact"/>
        <w:ind w:firstLine="482"/>
        <w:rPr>
          <w:rFonts w:hint="eastAsia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eastAsia" w:asciiTheme="majorEastAsia" w:hAnsiTheme="majorEastAsia" w:eastAsiaTheme="majorEastAsia"/>
          <w:b w:val="0"/>
          <w:bCs w:val="0"/>
          <w:lang w:val="en-US" w:eastAsia="zh-CN"/>
        </w:rPr>
        <w:t>设计说明；</w:t>
      </w:r>
    </w:p>
    <w:p w14:paraId="7CC299EF">
      <w:pPr>
        <w:numPr>
          <w:ilvl w:val="0"/>
          <w:numId w:val="1"/>
        </w:numPr>
        <w:spacing w:line="400" w:lineRule="exact"/>
        <w:ind w:firstLine="482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eastAsia" w:asciiTheme="majorEastAsia" w:hAnsiTheme="majorEastAsia" w:eastAsiaTheme="majorEastAsia"/>
          <w:b w:val="0"/>
          <w:bCs w:val="0"/>
          <w:lang w:val="en-US" w:eastAsia="zh-CN"/>
        </w:rPr>
        <w:t>平面图。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03B2FDF"/>
    <w:multiLevelType w:val="singleLevel"/>
    <w:tmpl w:val="D03B2FD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jMDM1MzkzNzI4NDNkMTAyMzUxZTcyNjAxNGRiNzMifQ=="/>
  </w:docVars>
  <w:rsids>
    <w:rsidRoot w:val="00000000"/>
    <w:rsid w:val="0001436E"/>
    <w:rsid w:val="003878C8"/>
    <w:rsid w:val="004A219A"/>
    <w:rsid w:val="006F48C8"/>
    <w:rsid w:val="00EC0C38"/>
    <w:rsid w:val="01C65812"/>
    <w:rsid w:val="030C1414"/>
    <w:rsid w:val="03ED69C4"/>
    <w:rsid w:val="03EF6B60"/>
    <w:rsid w:val="041C7FEB"/>
    <w:rsid w:val="04397320"/>
    <w:rsid w:val="04FA7F9C"/>
    <w:rsid w:val="07E13B04"/>
    <w:rsid w:val="08004FD1"/>
    <w:rsid w:val="08272EB9"/>
    <w:rsid w:val="088B152D"/>
    <w:rsid w:val="0A9863AD"/>
    <w:rsid w:val="0AEF290D"/>
    <w:rsid w:val="0CE47AE3"/>
    <w:rsid w:val="0D69711E"/>
    <w:rsid w:val="0EB8709A"/>
    <w:rsid w:val="0ECD4593"/>
    <w:rsid w:val="0EF44BB4"/>
    <w:rsid w:val="0F99780B"/>
    <w:rsid w:val="10283DBB"/>
    <w:rsid w:val="106E78FC"/>
    <w:rsid w:val="10EA02C8"/>
    <w:rsid w:val="11047F89"/>
    <w:rsid w:val="125D2FD8"/>
    <w:rsid w:val="12EA1FF3"/>
    <w:rsid w:val="13077910"/>
    <w:rsid w:val="139C47A2"/>
    <w:rsid w:val="150F0B2F"/>
    <w:rsid w:val="158E56BC"/>
    <w:rsid w:val="18383EAD"/>
    <w:rsid w:val="185F0C27"/>
    <w:rsid w:val="187A57A8"/>
    <w:rsid w:val="19837ABF"/>
    <w:rsid w:val="1B093B81"/>
    <w:rsid w:val="1BD905CA"/>
    <w:rsid w:val="1CF75C38"/>
    <w:rsid w:val="1E646837"/>
    <w:rsid w:val="1EB61D07"/>
    <w:rsid w:val="1F3D609D"/>
    <w:rsid w:val="205F0072"/>
    <w:rsid w:val="20DB53A4"/>
    <w:rsid w:val="21A07435"/>
    <w:rsid w:val="21CB18BC"/>
    <w:rsid w:val="21CB69D9"/>
    <w:rsid w:val="21D20D22"/>
    <w:rsid w:val="224A4C83"/>
    <w:rsid w:val="22B065FC"/>
    <w:rsid w:val="23687929"/>
    <w:rsid w:val="24003DE4"/>
    <w:rsid w:val="24375649"/>
    <w:rsid w:val="26F1192D"/>
    <w:rsid w:val="27B25831"/>
    <w:rsid w:val="28DC3A67"/>
    <w:rsid w:val="296E3B31"/>
    <w:rsid w:val="29B07868"/>
    <w:rsid w:val="2A5243AF"/>
    <w:rsid w:val="2B50255A"/>
    <w:rsid w:val="2BB453DF"/>
    <w:rsid w:val="2C462B85"/>
    <w:rsid w:val="2C4C79BB"/>
    <w:rsid w:val="2CFD5EA4"/>
    <w:rsid w:val="2D172F1E"/>
    <w:rsid w:val="2D587456"/>
    <w:rsid w:val="2DDF698C"/>
    <w:rsid w:val="2DF44911"/>
    <w:rsid w:val="2E915161"/>
    <w:rsid w:val="2F8A7114"/>
    <w:rsid w:val="2FBE561B"/>
    <w:rsid w:val="306E1122"/>
    <w:rsid w:val="320C6425"/>
    <w:rsid w:val="32D7255E"/>
    <w:rsid w:val="331B172D"/>
    <w:rsid w:val="33451239"/>
    <w:rsid w:val="338B5000"/>
    <w:rsid w:val="340508B7"/>
    <w:rsid w:val="3527171E"/>
    <w:rsid w:val="35336CF3"/>
    <w:rsid w:val="35880725"/>
    <w:rsid w:val="360F2596"/>
    <w:rsid w:val="36356993"/>
    <w:rsid w:val="366D3D27"/>
    <w:rsid w:val="372D208E"/>
    <w:rsid w:val="373C2085"/>
    <w:rsid w:val="37D47B5E"/>
    <w:rsid w:val="37E51F32"/>
    <w:rsid w:val="38B467C2"/>
    <w:rsid w:val="39520004"/>
    <w:rsid w:val="39C10217"/>
    <w:rsid w:val="3A80508B"/>
    <w:rsid w:val="3AF04F91"/>
    <w:rsid w:val="3C186739"/>
    <w:rsid w:val="3C524F4F"/>
    <w:rsid w:val="3D434484"/>
    <w:rsid w:val="3D7750D1"/>
    <w:rsid w:val="3DB7666A"/>
    <w:rsid w:val="3E125828"/>
    <w:rsid w:val="3E532432"/>
    <w:rsid w:val="3E6267EB"/>
    <w:rsid w:val="3F5B2AD2"/>
    <w:rsid w:val="3FCD5722"/>
    <w:rsid w:val="403C501B"/>
    <w:rsid w:val="406106C5"/>
    <w:rsid w:val="40813AF9"/>
    <w:rsid w:val="40B10364"/>
    <w:rsid w:val="413044E3"/>
    <w:rsid w:val="420E6C94"/>
    <w:rsid w:val="43E368DB"/>
    <w:rsid w:val="43EA5C34"/>
    <w:rsid w:val="44390965"/>
    <w:rsid w:val="445C5E07"/>
    <w:rsid w:val="44711682"/>
    <w:rsid w:val="448170BD"/>
    <w:rsid w:val="44C45BDC"/>
    <w:rsid w:val="462B13F8"/>
    <w:rsid w:val="462D5F73"/>
    <w:rsid w:val="46A2306B"/>
    <w:rsid w:val="46F7608A"/>
    <w:rsid w:val="47670C3E"/>
    <w:rsid w:val="48B52FCC"/>
    <w:rsid w:val="490F2B41"/>
    <w:rsid w:val="49806D5D"/>
    <w:rsid w:val="4A062864"/>
    <w:rsid w:val="4A092B95"/>
    <w:rsid w:val="4C5E68E4"/>
    <w:rsid w:val="4C757F5C"/>
    <w:rsid w:val="4D3D11D7"/>
    <w:rsid w:val="4E085313"/>
    <w:rsid w:val="4E09585C"/>
    <w:rsid w:val="4E593CFD"/>
    <w:rsid w:val="4EF07735"/>
    <w:rsid w:val="4EFB07D2"/>
    <w:rsid w:val="4F9D7B33"/>
    <w:rsid w:val="50496025"/>
    <w:rsid w:val="53431A29"/>
    <w:rsid w:val="537155C0"/>
    <w:rsid w:val="5415615A"/>
    <w:rsid w:val="545F05D2"/>
    <w:rsid w:val="54C64055"/>
    <w:rsid w:val="55B17114"/>
    <w:rsid w:val="55E83B24"/>
    <w:rsid w:val="567B51E2"/>
    <w:rsid w:val="57044CE4"/>
    <w:rsid w:val="57595FF9"/>
    <w:rsid w:val="579646BD"/>
    <w:rsid w:val="58C1665E"/>
    <w:rsid w:val="59B419C2"/>
    <w:rsid w:val="59C25A1D"/>
    <w:rsid w:val="5B3B31DF"/>
    <w:rsid w:val="5B67342D"/>
    <w:rsid w:val="5BA44364"/>
    <w:rsid w:val="5BBE32C2"/>
    <w:rsid w:val="5C0C7D18"/>
    <w:rsid w:val="5C666A3C"/>
    <w:rsid w:val="5C9F3FFC"/>
    <w:rsid w:val="5E0228C4"/>
    <w:rsid w:val="5F113436"/>
    <w:rsid w:val="5F410D4D"/>
    <w:rsid w:val="5F6B030D"/>
    <w:rsid w:val="60A2712D"/>
    <w:rsid w:val="61F868F1"/>
    <w:rsid w:val="620F7DDB"/>
    <w:rsid w:val="629E0DA9"/>
    <w:rsid w:val="62B8377A"/>
    <w:rsid w:val="63690C64"/>
    <w:rsid w:val="63751995"/>
    <w:rsid w:val="639D1E6A"/>
    <w:rsid w:val="63E35A8D"/>
    <w:rsid w:val="63F77826"/>
    <w:rsid w:val="6417189E"/>
    <w:rsid w:val="644430AA"/>
    <w:rsid w:val="64C42FBE"/>
    <w:rsid w:val="64D8689B"/>
    <w:rsid w:val="65963407"/>
    <w:rsid w:val="66666FC5"/>
    <w:rsid w:val="66A71F40"/>
    <w:rsid w:val="6712270B"/>
    <w:rsid w:val="6736719C"/>
    <w:rsid w:val="67533E0E"/>
    <w:rsid w:val="6784120B"/>
    <w:rsid w:val="683165C0"/>
    <w:rsid w:val="699221CD"/>
    <w:rsid w:val="6AD41689"/>
    <w:rsid w:val="6AF85D99"/>
    <w:rsid w:val="6BFF103A"/>
    <w:rsid w:val="6C4F24B3"/>
    <w:rsid w:val="6D997FB7"/>
    <w:rsid w:val="6E08415F"/>
    <w:rsid w:val="6E852CF4"/>
    <w:rsid w:val="6EE169AE"/>
    <w:rsid w:val="70A63F5D"/>
    <w:rsid w:val="70B1020A"/>
    <w:rsid w:val="71C76358"/>
    <w:rsid w:val="72BE132F"/>
    <w:rsid w:val="72CE7F48"/>
    <w:rsid w:val="72E231CE"/>
    <w:rsid w:val="731C26E0"/>
    <w:rsid w:val="750A1FCC"/>
    <w:rsid w:val="753E45DB"/>
    <w:rsid w:val="754C083D"/>
    <w:rsid w:val="76331969"/>
    <w:rsid w:val="765046A2"/>
    <w:rsid w:val="76AA1EB8"/>
    <w:rsid w:val="76D17438"/>
    <w:rsid w:val="78FD062C"/>
    <w:rsid w:val="796B23F9"/>
    <w:rsid w:val="79E33967"/>
    <w:rsid w:val="7A555A0B"/>
    <w:rsid w:val="7A67059C"/>
    <w:rsid w:val="7A917569"/>
    <w:rsid w:val="7AD60594"/>
    <w:rsid w:val="7B897ED6"/>
    <w:rsid w:val="7BB61085"/>
    <w:rsid w:val="7C3C6044"/>
    <w:rsid w:val="7C7E21C7"/>
    <w:rsid w:val="7CB47EC8"/>
    <w:rsid w:val="7CDC6D8F"/>
    <w:rsid w:val="7CFB4D58"/>
    <w:rsid w:val="7DD87CB6"/>
    <w:rsid w:val="7E3B4CCD"/>
    <w:rsid w:val="7EC05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ind w:firstLine="200" w:firstLineChars="200"/>
    </w:pPr>
    <w:rPr>
      <w:rFonts w:eastAsia="宋体" w:asciiTheme="minorHAnsi" w:hAnsiTheme="minorHAnsi" w:cstheme="minorBidi"/>
      <w:kern w:val="2"/>
      <w:sz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119</Words>
  <Characters>136</Characters>
  <Lines>0</Lines>
  <Paragraphs>0</Paragraphs>
  <TotalTime>0</TotalTime>
  <ScaleCrop>false</ScaleCrop>
  <LinksUpToDate>false</LinksUpToDate>
  <CharactersWithSpaces>140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2024-01-09T02:25:00Z</dcterms:created>
  <dc:creator>1</dc:creator>
  <cp:lastModifiedBy>陈</cp:lastModifiedBy>
  <dcterms:modified xsi:type="dcterms:W3CDTF">2024-11-06T01:47:31Z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C6F6549910CD4596AE4D8C821ED3E2A6_12</vt:lpwstr>
  </property>
</Properties>
</file>