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2A" w:rsidRDefault="00EA0E2A">
      <w:pPr>
        <w:widowControl/>
        <w:jc w:val="center"/>
        <w:rPr>
          <w:rFonts w:ascii="Times New Roman" w:eastAsia="黑体" w:hAnsi="Times New Roman"/>
          <w:b/>
          <w:kern w:val="0"/>
          <w:sz w:val="24"/>
          <w:szCs w:val="20"/>
        </w:rPr>
      </w:pPr>
      <w:bookmarkStart w:id="0" w:name="_GoBack"/>
      <w:bookmarkEnd w:id="0"/>
    </w:p>
    <w:p w:rsidR="00EA0E2A" w:rsidRDefault="00EA0E2A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5A0F5F" w:rsidRDefault="005A0F5F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5A0F5F" w:rsidRDefault="005A0F5F">
      <w:pPr>
        <w:widowControl/>
        <w:spacing w:line="360" w:lineRule="exact"/>
        <w:jc w:val="left"/>
        <w:rPr>
          <w:rFonts w:ascii="Times New Roman" w:hAnsi="Times New Roman" w:hint="eastAsia"/>
          <w:b/>
          <w:bCs/>
          <w:kern w:val="0"/>
          <w:sz w:val="18"/>
          <w:szCs w:val="20"/>
          <w:lang w:val="zh-CN"/>
        </w:rPr>
      </w:pPr>
    </w:p>
    <w:p w:rsidR="00EA0E2A" w:rsidRDefault="008E5604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193675</wp:posOffset>
                </wp:positionV>
                <wp:extent cx="4643120" cy="629285"/>
                <wp:effectExtent l="0" t="0" r="0" b="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1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EA0E2A" w:rsidRDefault="00EA0E2A">
                            <w:pPr>
                              <w:jc w:val="center"/>
                            </w:pPr>
                            <w:r>
                              <w:rPr>
                                <w:rFonts w:ascii="黑体" w:eastAsia="黑体" w:hAnsi="黑体" w:hint="eastAsia"/>
                                <w:bCs/>
                                <w:sz w:val="48"/>
                                <w:szCs w:val="48"/>
                                <w:lang w:val="zh-CN"/>
                              </w:rPr>
                              <w:t>场地交通图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margin-left:25.7pt;margin-top:15.25pt;width:365.6pt;height:4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" stroked="f">
                <v:textbox>
                  <w:txbxContent>
                    <w:p w:rsidR="00EA0E2A" w:rsidRDefault="00EA0E2A">
                      <w:pPr>
                        <w:jc w:val="center"/>
                      </w:pPr>
                      <w:r>
                        <w:rPr>
                          <w:rFonts w:ascii="黑体" w:eastAsia="黑体" w:hAnsi="黑体" w:hint="eastAsia"/>
                          <w:bCs/>
                          <w:sz w:val="48"/>
                          <w:szCs w:val="48"/>
                          <w:lang w:val="zh-CN"/>
                        </w:rPr>
                        <w:t>场地交通图</w:t>
                      </w:r>
                    </w:p>
                  </w:txbxContent>
                </v:textbox>
              </v:shape>
            </w:pict>
          </mc:Fallback>
        </mc:AlternateContent>
      </w:r>
    </w:p>
    <w:p w:rsidR="00EA0E2A" w:rsidRDefault="00EA0E2A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EA0E2A" w:rsidRDefault="00EA0E2A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EA0E2A" w:rsidRDefault="00EA0E2A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EA0E2A" w:rsidRDefault="00EA0E2A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5A0F5F" w:rsidRDefault="005A0F5F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5A0F5F" w:rsidRDefault="005A0F5F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5A0F5F" w:rsidRDefault="005A0F5F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5A0F5F" w:rsidRDefault="005A0F5F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5A0F5F" w:rsidRDefault="005A0F5F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5A0F5F" w:rsidRDefault="005A0F5F">
      <w:pPr>
        <w:widowControl/>
        <w:spacing w:line="360" w:lineRule="exact"/>
        <w:jc w:val="left"/>
        <w:rPr>
          <w:rFonts w:ascii="Times New Roman" w:hAnsi="Times New Roman" w:hint="eastAsia"/>
          <w:b/>
          <w:bCs/>
          <w:kern w:val="0"/>
          <w:sz w:val="18"/>
          <w:szCs w:val="20"/>
          <w:lang w:val="zh-CN"/>
        </w:rPr>
      </w:pPr>
    </w:p>
    <w:p w:rsidR="00EA0E2A" w:rsidRDefault="00EA0E2A">
      <w:pPr>
        <w:widowControl/>
        <w:spacing w:line="360" w:lineRule="exact"/>
        <w:jc w:val="left"/>
        <w:rPr>
          <w:rFonts w:hint="eastAsia"/>
          <w:b/>
        </w:rPr>
      </w:pPr>
    </w:p>
    <w:p w:rsidR="00EA0E2A" w:rsidRDefault="00EA0E2A">
      <w:pPr>
        <w:widowControl/>
        <w:spacing w:line="360" w:lineRule="exact"/>
        <w:jc w:val="left"/>
        <w:rPr>
          <w:rFonts w:hint="eastAsia"/>
          <w:b/>
        </w:rPr>
      </w:pPr>
    </w:p>
    <w:tbl>
      <w:tblPr>
        <w:tblW w:w="0" w:type="auto"/>
        <w:tblInd w:w="231" w:type="dxa"/>
        <w:tblLayout w:type="fixed"/>
        <w:tblLook w:val="0000" w:firstRow="0" w:lastRow="0" w:firstColumn="0" w:lastColumn="0" w:noHBand="0" w:noVBand="0"/>
      </w:tblPr>
      <w:tblGrid>
        <w:gridCol w:w="2700"/>
        <w:gridCol w:w="5220"/>
      </w:tblGrid>
      <w:tr w:rsidR="00EA0E2A">
        <w:trPr>
          <w:trHeight w:val="898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EA0E2A" w:rsidRDefault="00EA0E2A">
            <w:pPr>
              <w:spacing w:line="440" w:lineRule="exact"/>
              <w:ind w:firstLineChars="200" w:firstLine="602"/>
              <w:rPr>
                <w:b/>
                <w:sz w:val="30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项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目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名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称：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EA0E2A" w:rsidRDefault="00EA0E2A">
            <w:pPr>
              <w:spacing w:line="360" w:lineRule="exact"/>
              <w:rPr>
                <w:b/>
                <w:sz w:val="30"/>
              </w:rPr>
            </w:pPr>
          </w:p>
        </w:tc>
      </w:tr>
      <w:tr w:rsidR="00EA0E2A">
        <w:trPr>
          <w:trHeight w:val="898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EA0E2A" w:rsidRDefault="00EA0E2A">
            <w:pPr>
              <w:spacing w:line="440" w:lineRule="exact"/>
              <w:ind w:firstLineChars="200" w:firstLine="602"/>
              <w:rPr>
                <w:b/>
                <w:sz w:val="30"/>
                <w:lang w:val="de-DE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委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托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单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位：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EA0E2A" w:rsidRDefault="00EA0E2A" w:rsidP="005A0F5F">
            <w:pPr>
              <w:spacing w:line="360" w:lineRule="exact"/>
              <w:rPr>
                <w:b/>
                <w:sz w:val="30"/>
              </w:rPr>
            </w:pPr>
          </w:p>
        </w:tc>
      </w:tr>
      <w:tr w:rsidR="00EA0E2A">
        <w:trPr>
          <w:trHeight w:val="898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EA0E2A" w:rsidRDefault="00EA0E2A">
            <w:pPr>
              <w:spacing w:line="440" w:lineRule="exact"/>
              <w:ind w:firstLineChars="200" w:firstLine="602"/>
              <w:rPr>
                <w:b/>
                <w:sz w:val="30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咨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询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单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位：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EA0E2A" w:rsidRDefault="00EA0E2A">
            <w:pPr>
              <w:spacing w:line="360" w:lineRule="exact"/>
              <w:rPr>
                <w:b/>
                <w:sz w:val="30"/>
              </w:rPr>
            </w:pPr>
          </w:p>
        </w:tc>
      </w:tr>
      <w:tr w:rsidR="00EA0E2A">
        <w:trPr>
          <w:trHeight w:val="898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EA0E2A" w:rsidRDefault="00EA0E2A">
            <w:pPr>
              <w:spacing w:line="440" w:lineRule="exact"/>
              <w:ind w:firstLineChars="200" w:firstLine="602"/>
              <w:rPr>
                <w:b/>
                <w:sz w:val="30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报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告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日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期：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EA0E2A" w:rsidRDefault="005A0F5F">
            <w:pPr>
              <w:spacing w:line="440" w:lineRule="exact"/>
              <w:rPr>
                <w:b/>
                <w:sz w:val="30"/>
              </w:rPr>
            </w:pPr>
            <w:r>
              <w:rPr>
                <w:rFonts w:ascii="Times New Roman" w:hAnsi="Times New Roman" w:hint="eastAsia"/>
                <w:b/>
                <w:sz w:val="30"/>
              </w:rPr>
              <w:t>XXXX</w:t>
            </w:r>
            <w:r w:rsidR="00EA0E2A">
              <w:rPr>
                <w:rFonts w:ascii="Times New Roman" w:hAnsi="Times New Roman" w:hint="eastAsia"/>
                <w:b/>
                <w:sz w:val="30"/>
              </w:rPr>
              <w:t>年</w:t>
            </w:r>
            <w:r>
              <w:rPr>
                <w:rFonts w:ascii="Times New Roman" w:hAnsi="Times New Roman" w:hint="eastAsia"/>
                <w:b/>
                <w:sz w:val="30"/>
              </w:rPr>
              <w:t>XX</w:t>
            </w:r>
            <w:r w:rsidR="00EA0E2A">
              <w:rPr>
                <w:rFonts w:ascii="Times New Roman" w:hAnsi="Times New Roman" w:hint="eastAsia"/>
                <w:b/>
                <w:sz w:val="30"/>
              </w:rPr>
              <w:t>月</w:t>
            </w:r>
            <w:r>
              <w:rPr>
                <w:rFonts w:ascii="Times New Roman" w:hAnsi="Times New Roman" w:hint="eastAsia"/>
                <w:b/>
                <w:sz w:val="30"/>
              </w:rPr>
              <w:t>XX</w:t>
            </w:r>
            <w:r w:rsidR="00EA0E2A">
              <w:rPr>
                <w:rFonts w:ascii="Times New Roman" w:hAnsi="Times New Roman" w:hint="eastAsia"/>
                <w:b/>
                <w:sz w:val="30"/>
              </w:rPr>
              <w:t>日</w:t>
            </w:r>
          </w:p>
        </w:tc>
      </w:tr>
    </w:tbl>
    <w:p w:rsidR="00EA0E2A" w:rsidRDefault="00EA0E2A">
      <w:pPr>
        <w:spacing w:line="360" w:lineRule="auto"/>
        <w:ind w:firstLineChars="200" w:firstLine="360"/>
        <w:jc w:val="left"/>
        <w:rPr>
          <w:kern w:val="0"/>
          <w:sz w:val="18"/>
        </w:rPr>
      </w:pPr>
    </w:p>
    <w:p w:rsidR="00EA0E2A" w:rsidRDefault="00EA0E2A">
      <w:pPr>
        <w:spacing w:line="360" w:lineRule="auto"/>
        <w:ind w:firstLineChars="200" w:firstLine="360"/>
        <w:jc w:val="left"/>
        <w:rPr>
          <w:kern w:val="0"/>
          <w:sz w:val="18"/>
        </w:rPr>
      </w:pPr>
    </w:p>
    <w:p w:rsidR="00EA0E2A" w:rsidRDefault="00EA0E2A">
      <w:pPr>
        <w:spacing w:line="360" w:lineRule="auto"/>
        <w:jc w:val="left"/>
        <w:rPr>
          <w:kern w:val="0"/>
          <w:sz w:val="18"/>
        </w:rPr>
      </w:pPr>
    </w:p>
    <w:p w:rsidR="00EA0E2A" w:rsidRDefault="00EA0E2A">
      <w:pPr>
        <w:spacing w:line="360" w:lineRule="auto"/>
        <w:ind w:firstLineChars="200" w:firstLine="360"/>
        <w:jc w:val="left"/>
        <w:rPr>
          <w:kern w:val="0"/>
          <w:sz w:val="18"/>
        </w:rPr>
      </w:pPr>
    </w:p>
    <w:p w:rsidR="00EA0E2A" w:rsidRDefault="00EA0E2A">
      <w:pPr>
        <w:spacing w:line="360" w:lineRule="auto"/>
        <w:ind w:firstLineChars="200" w:firstLine="360"/>
        <w:jc w:val="left"/>
        <w:rPr>
          <w:kern w:val="0"/>
          <w:sz w:val="18"/>
        </w:rPr>
      </w:pPr>
    </w:p>
    <w:p w:rsidR="00EA0E2A" w:rsidRDefault="00EA0E2A">
      <w:pPr>
        <w:spacing w:line="360" w:lineRule="auto"/>
        <w:ind w:firstLineChars="200" w:firstLine="360"/>
        <w:jc w:val="center"/>
        <w:rPr>
          <w:color w:val="000000"/>
          <w:kern w:val="0"/>
          <w:sz w:val="18"/>
          <w:u w:val="single"/>
        </w:rPr>
      </w:pPr>
    </w:p>
    <w:p w:rsidR="00EA0E2A" w:rsidRDefault="00EA0E2A">
      <w:pPr>
        <w:widowControl/>
        <w:jc w:val="center"/>
        <w:rPr>
          <w:rFonts w:ascii="Times New Roman" w:eastAsia="黑体" w:hAnsi="Times New Roman"/>
          <w:kern w:val="0"/>
          <w:sz w:val="36"/>
          <w:szCs w:val="36"/>
        </w:rPr>
      </w:pPr>
      <w:r>
        <w:rPr>
          <w:rFonts w:ascii="Times New Roman" w:eastAsia="黑体" w:hAnsi="Times New Roman"/>
          <w:kern w:val="0"/>
          <w:sz w:val="36"/>
          <w:szCs w:val="36"/>
        </w:rPr>
        <w:br w:type="page"/>
      </w:r>
      <w:r>
        <w:rPr>
          <w:rFonts w:ascii="Times New Roman" w:eastAsia="黑体" w:hAnsi="Times New Roman"/>
          <w:kern w:val="0"/>
          <w:sz w:val="36"/>
          <w:szCs w:val="36"/>
        </w:rPr>
        <w:lastRenderedPageBreak/>
        <w:t>说</w:t>
      </w:r>
      <w:r>
        <w:rPr>
          <w:rFonts w:ascii="Times New Roman" w:eastAsia="黑体" w:hAnsi="Times New Roman"/>
          <w:kern w:val="0"/>
          <w:sz w:val="36"/>
          <w:szCs w:val="36"/>
        </w:rPr>
        <w:t xml:space="preserve">  </w:t>
      </w:r>
      <w:r>
        <w:rPr>
          <w:rFonts w:ascii="Times New Roman" w:eastAsia="黑体" w:hAnsi="Times New Roman"/>
          <w:kern w:val="0"/>
          <w:sz w:val="36"/>
          <w:szCs w:val="36"/>
        </w:rPr>
        <w:t>明</w:t>
      </w:r>
    </w:p>
    <w:p w:rsidR="00EA0E2A" w:rsidRDefault="00EA0E2A">
      <w:pPr>
        <w:widowControl/>
        <w:jc w:val="center"/>
        <w:rPr>
          <w:rFonts w:ascii="Times New Roman" w:eastAsia="黑体" w:hAnsi="Times New Roman"/>
          <w:bCs/>
          <w:kern w:val="0"/>
          <w:sz w:val="36"/>
          <w:szCs w:val="36"/>
          <w:lang w:val="zh-CN"/>
        </w:rPr>
      </w:pPr>
    </w:p>
    <w:p w:rsidR="00EA0E2A" w:rsidRDefault="00EA0E2A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/>
          <w:bCs/>
          <w:kern w:val="0"/>
          <w:sz w:val="30"/>
          <w:szCs w:val="30"/>
          <w:lang w:val="zh-CN"/>
        </w:rPr>
        <w:t>本报告无咨询单位盖章无效；</w:t>
      </w:r>
    </w:p>
    <w:p w:rsidR="00EA0E2A" w:rsidRDefault="00EA0E2A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/>
          <w:bCs/>
          <w:kern w:val="0"/>
          <w:sz w:val="30"/>
          <w:szCs w:val="30"/>
          <w:lang w:val="zh-CN"/>
        </w:rPr>
        <w:t>本报告无编写人、校对人、审核人、项目负责人签字无效；</w:t>
      </w:r>
    </w:p>
    <w:p w:rsidR="00EA0E2A" w:rsidRDefault="00EA0E2A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/>
          <w:bCs/>
          <w:kern w:val="0"/>
          <w:sz w:val="30"/>
          <w:szCs w:val="30"/>
          <w:lang w:val="zh-CN"/>
        </w:rPr>
        <w:t>本报告涂改、复印、换页均无效；</w:t>
      </w:r>
    </w:p>
    <w:p w:rsidR="00EA0E2A" w:rsidRDefault="00EA0E2A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/>
          <w:bCs/>
          <w:kern w:val="0"/>
          <w:sz w:val="30"/>
          <w:szCs w:val="30"/>
          <w:lang w:val="zh-CN"/>
        </w:rPr>
        <w:t>本报告仅对本项目有效</w:t>
      </w:r>
    </w:p>
    <w:p w:rsidR="00EA0E2A" w:rsidRDefault="00EA0E2A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/>
          <w:bCs/>
          <w:kern w:val="0"/>
          <w:sz w:val="30"/>
          <w:szCs w:val="30"/>
          <w:lang w:val="zh-CN"/>
        </w:rPr>
        <w:t>未经咨询单位同意，不得复印本报告。</w:t>
      </w:r>
    </w:p>
    <w:p w:rsidR="00EA0E2A" w:rsidRDefault="00EA0E2A">
      <w:pPr>
        <w:widowControl/>
        <w:spacing w:line="360" w:lineRule="exact"/>
        <w:jc w:val="left"/>
        <w:rPr>
          <w:rFonts w:ascii="Times New Roman" w:eastAsia="黑体" w:hAnsi="Times New Roman"/>
          <w:bCs/>
          <w:kern w:val="0"/>
          <w:sz w:val="30"/>
          <w:szCs w:val="30"/>
          <w:lang w:val="zh-CN"/>
        </w:rPr>
      </w:pPr>
    </w:p>
    <w:p w:rsidR="00EA0E2A" w:rsidRDefault="00EA0E2A">
      <w:pPr>
        <w:widowControl/>
        <w:spacing w:line="360" w:lineRule="exact"/>
        <w:jc w:val="left"/>
        <w:rPr>
          <w:rFonts w:ascii="Times New Roman" w:eastAsia="黑体" w:hAnsi="Times New Roman"/>
          <w:bCs/>
          <w:kern w:val="0"/>
          <w:sz w:val="30"/>
          <w:szCs w:val="30"/>
          <w:lang w:val="zh-CN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020"/>
        <w:gridCol w:w="4937"/>
      </w:tblGrid>
      <w:tr w:rsidR="00EA0E2A">
        <w:trPr>
          <w:trHeight w:val="882"/>
          <w:jc w:val="center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:rsidR="00EA0E2A" w:rsidRDefault="00EA0E2A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项目负责人：</w:t>
            </w:r>
          </w:p>
        </w:tc>
        <w:tc>
          <w:tcPr>
            <w:tcW w:w="4937" w:type="dxa"/>
            <w:tcBorders>
              <w:bottom w:val="single" w:sz="4" w:space="0" w:color="auto"/>
            </w:tcBorders>
            <w:vAlign w:val="center"/>
          </w:tcPr>
          <w:p w:rsidR="00EA0E2A" w:rsidRDefault="00EA0E2A">
            <w:pPr>
              <w:spacing w:line="4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A0E2A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EA0E2A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审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核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人：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EA0E2A">
            <w:pPr>
              <w:spacing w:line="4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A0E2A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EA0E2A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校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对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人：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EA0E2A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A0E2A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EA0E2A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编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写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人：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EA0E2A">
            <w:pPr>
              <w:spacing w:line="4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A0E2A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EA0E2A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日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 xml:space="preserve">      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期：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5A0F5F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kern w:val="0"/>
                <w:sz w:val="30"/>
                <w:szCs w:val="30"/>
              </w:rPr>
              <w:t>XXXX</w:t>
            </w:r>
            <w:r w:rsidR="00EA0E2A">
              <w:rPr>
                <w:b/>
                <w:kern w:val="0"/>
                <w:sz w:val="30"/>
                <w:szCs w:val="30"/>
              </w:rPr>
              <w:t>年</w:t>
            </w:r>
            <w:r>
              <w:rPr>
                <w:rFonts w:hint="eastAsia"/>
                <w:b/>
                <w:kern w:val="0"/>
                <w:sz w:val="30"/>
                <w:szCs w:val="30"/>
              </w:rPr>
              <w:t>XX</w:t>
            </w:r>
            <w:r w:rsidR="00EA0E2A">
              <w:rPr>
                <w:b/>
                <w:kern w:val="0"/>
                <w:sz w:val="30"/>
                <w:szCs w:val="30"/>
              </w:rPr>
              <w:t>月</w:t>
            </w:r>
            <w:r>
              <w:rPr>
                <w:rFonts w:hint="eastAsia"/>
                <w:b/>
                <w:kern w:val="0"/>
                <w:sz w:val="30"/>
                <w:szCs w:val="30"/>
              </w:rPr>
              <w:t>XX</w:t>
            </w:r>
            <w:r w:rsidR="00EA0E2A">
              <w:rPr>
                <w:b/>
                <w:kern w:val="0"/>
                <w:sz w:val="30"/>
                <w:szCs w:val="30"/>
              </w:rPr>
              <w:t>日</w:t>
            </w:r>
          </w:p>
        </w:tc>
      </w:tr>
      <w:tr w:rsidR="00EA0E2A">
        <w:trPr>
          <w:trHeight w:val="2777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EA0E2A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EA0E2A">
            <w:pPr>
              <w:widowControl/>
              <w:spacing w:line="440" w:lineRule="exact"/>
              <w:ind w:firstLineChars="100" w:firstLine="3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盖章处</w:t>
            </w:r>
          </w:p>
        </w:tc>
      </w:tr>
    </w:tbl>
    <w:p w:rsidR="00EA0E2A" w:rsidRDefault="00EA0E2A">
      <w:pPr>
        <w:sectPr w:rsidR="00EA0E2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A0E2A" w:rsidRDefault="00EA0E2A">
      <w:pPr>
        <w:jc w:val="center"/>
      </w:pPr>
    </w:p>
    <w:p w:rsidR="00EA0E2A" w:rsidRDefault="008E5604">
      <w:pPr>
        <w:jc w:val="center"/>
      </w:pPr>
      <w:r>
        <w:rPr>
          <w:noProof/>
        </w:rPr>
        <w:drawing>
          <wp:inline distT="0" distB="0" distL="0" distR="0">
            <wp:extent cx="8429625" cy="5086350"/>
            <wp:effectExtent l="0" t="0" r="0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A0E2A" w:rsidRDefault="00EA0E2A">
      <w:pPr>
        <w:jc w:val="center"/>
        <w:rPr>
          <w:rFonts w:hint="eastAsia"/>
        </w:rPr>
      </w:pPr>
      <w:r>
        <w:rPr>
          <w:rFonts w:ascii="宋体" w:hAnsi="宋体" w:hint="eastAsia"/>
          <w:sz w:val="24"/>
        </w:rPr>
        <w:t>图1 交通图</w:t>
      </w:r>
    </w:p>
    <w:p w:rsidR="00EA0E2A" w:rsidRDefault="00EA0E2A">
      <w:pPr>
        <w:jc w:val="center"/>
        <w:rPr>
          <w:rFonts w:hint="eastAsia"/>
        </w:rPr>
      </w:pPr>
    </w:p>
    <w:p w:rsidR="00EA0E2A" w:rsidRDefault="00EA0E2A">
      <w:pPr>
        <w:jc w:val="center"/>
        <w:rPr>
          <w:rFonts w:hint="eastAsia"/>
        </w:rPr>
      </w:pPr>
    </w:p>
    <w:p w:rsidR="00EA0E2A" w:rsidRDefault="00EA0E2A">
      <w:pPr>
        <w:jc w:val="center"/>
        <w:rPr>
          <w:rFonts w:hint="eastAsia"/>
        </w:rPr>
      </w:pPr>
    </w:p>
    <w:p w:rsidR="00EA0E2A" w:rsidRDefault="00EA0E2A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表1 </w:t>
      </w:r>
      <w:r>
        <w:rPr>
          <w:rFonts w:ascii="宋体" w:hAnsi="宋体"/>
          <w:sz w:val="24"/>
        </w:rPr>
        <w:t>地铁</w:t>
      </w:r>
      <w:r>
        <w:rPr>
          <w:rFonts w:ascii="宋体" w:hAnsi="宋体" w:hint="eastAsia"/>
          <w:sz w:val="24"/>
        </w:rPr>
        <w:t>站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2592"/>
        <w:gridCol w:w="4223"/>
        <w:gridCol w:w="4703"/>
        <w:gridCol w:w="1660"/>
      </w:tblGrid>
      <w:tr w:rsidR="00EA0E2A">
        <w:trPr>
          <w:trHeight w:val="277"/>
          <w:jc w:val="center"/>
        </w:trPr>
        <w:tc>
          <w:tcPr>
            <w:tcW w:w="996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序号</w:t>
            </w:r>
          </w:p>
        </w:tc>
        <w:tc>
          <w:tcPr>
            <w:tcW w:w="2592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</w:rPr>
              <w:t>地铁</w:t>
            </w:r>
            <w:r>
              <w:rPr>
                <w:rFonts w:ascii="宋体" w:hAnsi="宋体"/>
                <w:sz w:val="24"/>
                <w:lang w:val="zh-CN"/>
              </w:rPr>
              <w:t>站名称</w:t>
            </w:r>
          </w:p>
        </w:tc>
        <w:tc>
          <w:tcPr>
            <w:tcW w:w="422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>场地出入口步行至</w:t>
            </w:r>
            <w:r>
              <w:rPr>
                <w:rFonts w:ascii="宋体" w:hAnsi="宋体"/>
                <w:sz w:val="24"/>
              </w:rPr>
              <w:t>地铁</w:t>
            </w:r>
            <w:r>
              <w:rPr>
                <w:rFonts w:ascii="宋体" w:hAnsi="宋体"/>
                <w:sz w:val="24"/>
                <w:lang w:val="zh-CN"/>
              </w:rPr>
              <w:t>站的距离（m）</w:t>
            </w:r>
          </w:p>
        </w:tc>
        <w:tc>
          <w:tcPr>
            <w:tcW w:w="470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>线路名称</w:t>
            </w:r>
          </w:p>
        </w:tc>
        <w:tc>
          <w:tcPr>
            <w:tcW w:w="1660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>已建/规划</w:t>
            </w:r>
          </w:p>
        </w:tc>
      </w:tr>
      <w:tr w:rsidR="00EA0E2A">
        <w:trPr>
          <w:trHeight w:val="169"/>
          <w:jc w:val="center"/>
        </w:trPr>
        <w:tc>
          <w:tcPr>
            <w:tcW w:w="996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hint="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592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四河</w:t>
            </w:r>
          </w:p>
        </w:tc>
        <w:tc>
          <w:tcPr>
            <w:tcW w:w="422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&lt;</w:t>
            </w:r>
            <w:r>
              <w:rPr>
                <w:rFonts w:ascii="宋体" w:hAnsi="宋体" w:hint="eastAsia"/>
                <w:sz w:val="24"/>
              </w:rPr>
              <w:t>800</w:t>
            </w:r>
          </w:p>
        </w:tc>
        <w:tc>
          <w:tcPr>
            <w:tcW w:w="470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成都地铁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号线</w:t>
            </w:r>
          </w:p>
        </w:tc>
        <w:tc>
          <w:tcPr>
            <w:tcW w:w="1660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hint="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已建</w:t>
            </w:r>
          </w:p>
        </w:tc>
      </w:tr>
    </w:tbl>
    <w:p w:rsidR="00EA0E2A" w:rsidRDefault="00EA0E2A">
      <w:pPr>
        <w:jc w:val="center"/>
        <w:rPr>
          <w:rFonts w:ascii="宋体" w:hAnsi="宋体" w:hint="eastAsia"/>
          <w:sz w:val="24"/>
        </w:rPr>
      </w:pPr>
    </w:p>
    <w:p w:rsidR="00EA0E2A" w:rsidRDefault="00EA0E2A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 xml:space="preserve"> 公交站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2592"/>
        <w:gridCol w:w="4223"/>
        <w:gridCol w:w="4703"/>
        <w:gridCol w:w="1660"/>
      </w:tblGrid>
      <w:tr w:rsidR="00EA0E2A">
        <w:trPr>
          <w:trHeight w:val="277"/>
          <w:jc w:val="center"/>
        </w:trPr>
        <w:tc>
          <w:tcPr>
            <w:tcW w:w="996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序号</w:t>
            </w:r>
          </w:p>
        </w:tc>
        <w:tc>
          <w:tcPr>
            <w:tcW w:w="2592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>公交站名称</w:t>
            </w:r>
          </w:p>
        </w:tc>
        <w:tc>
          <w:tcPr>
            <w:tcW w:w="422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>场地出入口步行至公交站的距离（m）</w:t>
            </w:r>
          </w:p>
        </w:tc>
        <w:tc>
          <w:tcPr>
            <w:tcW w:w="470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>线路名称</w:t>
            </w:r>
          </w:p>
        </w:tc>
        <w:tc>
          <w:tcPr>
            <w:tcW w:w="1660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>已建/规划</w:t>
            </w:r>
          </w:p>
        </w:tc>
      </w:tr>
      <w:tr w:rsidR="00EA0E2A">
        <w:trPr>
          <w:trHeight w:val="169"/>
          <w:jc w:val="center"/>
        </w:trPr>
        <w:tc>
          <w:tcPr>
            <w:tcW w:w="996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hint="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592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新川路梓州大道口站</w:t>
            </w:r>
          </w:p>
        </w:tc>
        <w:tc>
          <w:tcPr>
            <w:tcW w:w="422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&lt;</w:t>
            </w:r>
            <w:r>
              <w:rPr>
                <w:rFonts w:ascii="宋体" w:hAnsi="宋体" w:hint="eastAsia"/>
                <w:sz w:val="24"/>
              </w:rPr>
              <w:t>500</w:t>
            </w:r>
          </w:p>
        </w:tc>
        <w:tc>
          <w:tcPr>
            <w:tcW w:w="470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</w:rPr>
              <w:t>451路、T36路</w:t>
            </w:r>
          </w:p>
        </w:tc>
        <w:tc>
          <w:tcPr>
            <w:tcW w:w="1660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hint="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已建</w:t>
            </w:r>
          </w:p>
        </w:tc>
      </w:tr>
      <w:tr w:rsidR="00EA0E2A">
        <w:trPr>
          <w:trHeight w:val="169"/>
          <w:jc w:val="center"/>
        </w:trPr>
        <w:tc>
          <w:tcPr>
            <w:tcW w:w="996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592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祥龙三街</w:t>
            </w:r>
          </w:p>
        </w:tc>
        <w:tc>
          <w:tcPr>
            <w:tcW w:w="422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&lt;</w:t>
            </w:r>
            <w:r>
              <w:rPr>
                <w:rFonts w:ascii="宋体" w:hAnsi="宋体" w:hint="eastAsia"/>
                <w:sz w:val="24"/>
              </w:rPr>
              <w:t>500</w:t>
            </w:r>
          </w:p>
        </w:tc>
        <w:tc>
          <w:tcPr>
            <w:tcW w:w="470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257路</w:t>
            </w:r>
          </w:p>
        </w:tc>
        <w:tc>
          <w:tcPr>
            <w:tcW w:w="1660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已建</w:t>
            </w:r>
          </w:p>
        </w:tc>
      </w:tr>
    </w:tbl>
    <w:p w:rsidR="00EA0E2A" w:rsidRDefault="00EA0E2A">
      <w:pPr>
        <w:rPr>
          <w:rFonts w:ascii="宋体" w:hAnsi="宋体"/>
          <w:sz w:val="24"/>
        </w:rPr>
      </w:pPr>
    </w:p>
    <w:p w:rsidR="00EA0E2A" w:rsidRDefault="00EA0E2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由该交通图可知该项目</w:t>
      </w:r>
      <w:r>
        <w:rPr>
          <w:rFonts w:ascii="宋体" w:hAnsi="宋体"/>
          <w:sz w:val="24"/>
        </w:rPr>
        <w:t>出入口与地铁</w:t>
      </w:r>
      <w:r>
        <w:rPr>
          <w:rFonts w:ascii="宋体" w:hAnsi="宋体" w:hint="eastAsia"/>
          <w:sz w:val="24"/>
        </w:rPr>
        <w:t>一</w:t>
      </w:r>
      <w:r>
        <w:rPr>
          <w:rFonts w:ascii="宋体" w:hAnsi="宋体"/>
          <w:sz w:val="24"/>
        </w:rPr>
        <w:t>号线</w:t>
      </w:r>
      <w:r>
        <w:rPr>
          <w:rFonts w:ascii="宋体" w:hAnsi="宋体" w:hint="eastAsia"/>
          <w:sz w:val="24"/>
        </w:rPr>
        <w:t>四河</w:t>
      </w:r>
      <w:r>
        <w:rPr>
          <w:rFonts w:ascii="宋体" w:hAnsi="宋体"/>
          <w:sz w:val="24"/>
        </w:rPr>
        <w:t>站</w:t>
      </w:r>
      <w:r>
        <w:rPr>
          <w:rFonts w:ascii="宋体" w:hAnsi="宋体" w:hint="eastAsia"/>
          <w:sz w:val="24"/>
        </w:rPr>
        <w:t>D</w:t>
      </w:r>
      <w:r>
        <w:rPr>
          <w:rFonts w:ascii="宋体" w:hAnsi="宋体"/>
          <w:sz w:val="24"/>
        </w:rPr>
        <w:t>出口连通，可直达地铁站；</w:t>
      </w:r>
      <w:r>
        <w:rPr>
          <w:rFonts w:ascii="宋体" w:hAnsi="宋体" w:hint="eastAsia"/>
          <w:sz w:val="24"/>
        </w:rPr>
        <w:t>距离最近的公交站</w:t>
      </w:r>
      <w:r>
        <w:rPr>
          <w:rFonts w:ascii="宋体" w:hAnsi="宋体"/>
          <w:sz w:val="24"/>
        </w:rPr>
        <w:t>即在项目临近街道上，距离出入口小于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00</w:t>
      </w:r>
      <w:r>
        <w:rPr>
          <w:rFonts w:ascii="宋体" w:hAnsi="宋体" w:hint="eastAsia"/>
          <w:sz w:val="24"/>
        </w:rPr>
        <w:t>m，途径公交路线有451路、T36路。满足《</w:t>
      </w:r>
      <w:r w:rsidR="005A0F5F" w:rsidRPr="005A0F5F">
        <w:rPr>
          <w:rFonts w:ascii="宋体" w:hAnsi="宋体" w:hint="eastAsia"/>
          <w:sz w:val="24"/>
        </w:rPr>
        <w:t>四川省民用绿色建筑设计施工图阶段审查技术要点</w:t>
      </w:r>
      <w:r w:rsidRPr="005A0F5F">
        <w:rPr>
          <w:rFonts w:ascii="宋体" w:hAnsi="宋体" w:hint="eastAsia"/>
          <w:sz w:val="24"/>
        </w:rPr>
        <w:t>》</w:t>
      </w:r>
      <w:r w:rsidR="005A0F5F">
        <w:rPr>
          <w:rFonts w:ascii="宋体" w:hAnsi="宋体" w:hint="eastAsia"/>
          <w:sz w:val="24"/>
        </w:rPr>
        <w:t>（</w:t>
      </w:r>
      <w:r w:rsidR="005A0F5F" w:rsidRPr="005A0F5F">
        <w:rPr>
          <w:rFonts w:ascii="宋体" w:hAnsi="宋体" w:hint="eastAsia"/>
          <w:sz w:val="24"/>
        </w:rPr>
        <w:t>试行</w:t>
      </w:r>
      <w:r w:rsidR="005A0F5F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第2.1.</w:t>
      </w:r>
      <w:r w:rsidR="005A0F5F">
        <w:rPr>
          <w:rFonts w:ascii="宋体" w:hAnsi="宋体" w:hint="eastAsia"/>
          <w:sz w:val="24"/>
        </w:rPr>
        <w:t>14</w:t>
      </w:r>
      <w:r>
        <w:rPr>
          <w:rFonts w:ascii="宋体" w:hAnsi="宋体" w:hint="eastAsia"/>
          <w:sz w:val="24"/>
        </w:rPr>
        <w:t>条，</w:t>
      </w:r>
      <w:r w:rsidR="005A0F5F" w:rsidRPr="005A0F5F">
        <w:rPr>
          <w:rFonts w:ascii="宋体" w:hAnsi="宋体" w:hint="eastAsia"/>
          <w:sz w:val="24"/>
        </w:rPr>
        <w:t>场地人行出入口500m内应设有公共交通站点或配备联系公共交通站点的专用接驳车</w:t>
      </w:r>
      <w:r>
        <w:rPr>
          <w:rFonts w:ascii="宋体" w:hAnsi="宋体" w:hint="eastAsia"/>
          <w:sz w:val="24"/>
        </w:rPr>
        <w:t>。</w:t>
      </w:r>
      <w:r w:rsidR="005A0F5F">
        <w:rPr>
          <w:rFonts w:ascii="宋体" w:hAnsi="宋体" w:hint="eastAsia"/>
          <w:sz w:val="24"/>
        </w:rPr>
        <w:t>第3.1.11条，</w:t>
      </w:r>
      <w:r w:rsidR="005A0F5F" w:rsidRPr="005A0F5F">
        <w:rPr>
          <w:rFonts w:ascii="宋体" w:hAnsi="宋体" w:hint="eastAsia"/>
          <w:sz w:val="24"/>
        </w:rPr>
        <w:t>场地出入口到达公共交通站点的步行距离不超过500m，或到达轨道交通站的步行距离不大于800m，场地出入口步行距离800m范围内设有不少于2条线路的公共交通站点</w:t>
      </w:r>
      <w:r>
        <w:rPr>
          <w:rFonts w:ascii="宋体" w:hAnsi="宋体" w:hint="eastAsia"/>
          <w:sz w:val="24"/>
        </w:rPr>
        <w:t>。合计得</w:t>
      </w:r>
      <w:r w:rsidR="005A0F5F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分。</w:t>
      </w:r>
    </w:p>
    <w:p w:rsidR="00EA0E2A" w:rsidRDefault="00EA0E2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sectPr w:rsidR="00EA0E2A">
      <w:footerReference w:type="default" r:id="rId8"/>
      <w:pgSz w:w="16838" w:h="11906" w:orient="landscape"/>
      <w:pgMar w:top="720" w:right="720" w:bottom="720" w:left="72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E2A" w:rsidRDefault="00EA0E2A">
      <w:r>
        <w:separator/>
      </w:r>
    </w:p>
  </w:endnote>
  <w:endnote w:type="continuationSeparator" w:id="0">
    <w:p w:rsidR="00EA0E2A" w:rsidRDefault="00EA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E2A" w:rsidRDefault="00EA0E2A">
    <w:pPr>
      <w:pStyle w:val="a6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="008E5604" w:rsidRPr="008E5604">
      <w:rPr>
        <w:noProof/>
        <w:lang w:val="zh-CN" w:eastAsia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E2A" w:rsidRDefault="00EA0E2A">
      <w:r>
        <w:separator/>
      </w:r>
    </w:p>
  </w:footnote>
  <w:footnote w:type="continuationSeparator" w:id="0">
    <w:p w:rsidR="00EA0E2A" w:rsidRDefault="00EA0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AA9"/>
    <w:multiLevelType w:val="multilevel"/>
    <w:tmpl w:val="09412AA9"/>
    <w:lvl w:ilvl="0">
      <w:start w:val="1"/>
      <w:numFmt w:val="decimal"/>
      <w:lvlText w:val="%1、"/>
      <w:lvlJc w:val="left"/>
      <w:pPr>
        <w:ind w:left="720" w:hanging="720"/>
      </w:pPr>
      <w:rPr>
        <w:rFonts w:ascii="黑体" w:eastAsia="黑体" w:hAnsi="黑体" w:cs="Times New Roman" w:hint="default"/>
        <w:sz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D2442C"/>
    <w:rsid w:val="001A1F42"/>
    <w:rsid w:val="001F09AF"/>
    <w:rsid w:val="002656DF"/>
    <w:rsid w:val="00290FE6"/>
    <w:rsid w:val="0032658B"/>
    <w:rsid w:val="00426DBD"/>
    <w:rsid w:val="00431349"/>
    <w:rsid w:val="005A0F5F"/>
    <w:rsid w:val="006431B5"/>
    <w:rsid w:val="00654D5C"/>
    <w:rsid w:val="00707395"/>
    <w:rsid w:val="008E07CF"/>
    <w:rsid w:val="008E5604"/>
    <w:rsid w:val="009F69C4"/>
    <w:rsid w:val="00A04D59"/>
    <w:rsid w:val="00A90589"/>
    <w:rsid w:val="00A94251"/>
    <w:rsid w:val="00CC633E"/>
    <w:rsid w:val="00D103BE"/>
    <w:rsid w:val="00EA0E2A"/>
    <w:rsid w:val="00ED2D6D"/>
    <w:rsid w:val="00ED46C2"/>
    <w:rsid w:val="00F04530"/>
    <w:rsid w:val="00FA4FFC"/>
    <w:rsid w:val="02D74562"/>
    <w:rsid w:val="03563D90"/>
    <w:rsid w:val="054629F7"/>
    <w:rsid w:val="079C4090"/>
    <w:rsid w:val="0D651E79"/>
    <w:rsid w:val="17FFE981"/>
    <w:rsid w:val="1BAF4EDE"/>
    <w:rsid w:val="21390C8E"/>
    <w:rsid w:val="2C50608E"/>
    <w:rsid w:val="35C52C35"/>
    <w:rsid w:val="40D2442C"/>
    <w:rsid w:val="41F264DB"/>
    <w:rsid w:val="45CF6229"/>
    <w:rsid w:val="67697B6A"/>
    <w:rsid w:val="73730FF7"/>
    <w:rsid w:val="7FD94632"/>
    <w:rsid w:val="ECFFBB57"/>
    <w:rsid w:val="FF3EF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6FBEEFF-3D7F-4872-B5D9-E11C0EAE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6"/>
    <w:uiPriority w:val="99"/>
    <w:rPr>
      <w:rFonts w:ascii="Calibri" w:hAnsi="Calibri"/>
      <w:kern w:val="2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</Words>
  <Characters>582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2021-01-28T07:41:00Z</dcterms:created>
  <dcterms:modified xsi:type="dcterms:W3CDTF">2021-01-28T07:41:00Z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