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81F" w:rsidRDefault="0050481F" w:rsidP="0050481F">
      <w:pPr>
        <w:pStyle w:val="3"/>
      </w:pPr>
      <w:r>
        <w:rPr>
          <w:rFonts w:hint="eastAsia"/>
        </w:rPr>
        <w:t>5.1.3冷热源、输配系统和照明等各部分能耗应进行独立分项计量。</w:t>
      </w:r>
    </w:p>
    <w:p w:rsidR="0050481F" w:rsidRDefault="0050481F" w:rsidP="0050481F"/>
    <w:p w:rsidR="0050481F" w:rsidRDefault="0050481F" w:rsidP="0050481F">
      <w:pPr>
        <w:numPr>
          <w:ilvl w:val="0"/>
          <w:numId w:val="1"/>
        </w:numPr>
        <w:spacing w:line="288" w:lineRule="auto"/>
      </w:pPr>
      <w:r>
        <w:rPr>
          <w:rFonts w:cs="宋体" w:hint="eastAsia"/>
          <w:b/>
          <w:bCs/>
          <w:lang w:val="zh-CN"/>
        </w:rPr>
        <w:t>达标自评（居住建筑</w:t>
      </w:r>
      <w:proofErr w:type="gramStart"/>
      <w:r>
        <w:rPr>
          <w:rFonts w:cs="宋体" w:hint="eastAsia"/>
          <w:b/>
          <w:bCs/>
          <w:lang w:val="zh-CN"/>
        </w:rPr>
        <w:t>不</w:t>
      </w:r>
      <w:proofErr w:type="gramEnd"/>
      <w:r>
        <w:rPr>
          <w:rFonts w:cs="宋体" w:hint="eastAsia"/>
          <w:b/>
          <w:bCs/>
          <w:lang w:val="zh-CN"/>
        </w:rPr>
        <w:t>参评）：</w:t>
      </w:r>
    </w:p>
    <w:p w:rsidR="0050481F" w:rsidRDefault="0050481F" w:rsidP="0050481F">
      <w:pPr>
        <w:spacing w:line="288" w:lineRule="auto"/>
      </w:pPr>
      <w:r>
        <w:rPr>
          <w:rFonts w:ascii="宋体" w:hAnsi="宋体"/>
          <w:b/>
          <w:bCs/>
          <w:szCs w:val="21"/>
          <w:lang w:val="zh-CN"/>
        </w:rPr>
        <w:t>□</w:t>
      </w:r>
      <w:r>
        <w:rPr>
          <w:rFonts w:cs="宋体" w:hint="eastAsia"/>
        </w:rPr>
        <w:t>达标；</w:t>
      </w:r>
      <w:r>
        <w:rPr>
          <w:rFonts w:ascii="宋体" w:hAnsi="宋体"/>
          <w:b/>
          <w:bCs/>
          <w:szCs w:val="21"/>
          <w:lang w:val="zh-CN"/>
        </w:rPr>
        <w:t>□</w:t>
      </w:r>
      <w:r>
        <w:rPr>
          <w:rFonts w:cs="宋体" w:hint="eastAsia"/>
        </w:rPr>
        <w:t>不达标；</w:t>
      </w:r>
      <w:r>
        <w:rPr>
          <w:rFonts w:ascii="宋体" w:hAnsi="宋体"/>
          <w:b/>
          <w:bCs/>
          <w:szCs w:val="21"/>
          <w:lang w:val="zh-CN"/>
        </w:rPr>
        <w:t>□</w:t>
      </w:r>
      <w:proofErr w:type="gramStart"/>
      <w:r>
        <w:rPr>
          <w:rFonts w:cs="宋体" w:hint="eastAsia"/>
        </w:rPr>
        <w:t>不</w:t>
      </w:r>
      <w:proofErr w:type="gramEnd"/>
      <w:r>
        <w:rPr>
          <w:rFonts w:cs="宋体" w:hint="eastAsia"/>
        </w:rPr>
        <w:t>参评，原因：</w:t>
      </w:r>
      <w:r w:rsidRPr="00FD196A">
        <w:rPr>
          <w:rFonts w:cs="宋体" w:hint="eastAsia"/>
          <w:szCs w:val="21"/>
          <w:u w:val="single"/>
        </w:rPr>
        <w:t xml:space="preserve">  </w:t>
      </w:r>
      <w:r>
        <w:rPr>
          <w:rFonts w:cs="宋体" w:hint="eastAsia"/>
          <w:szCs w:val="21"/>
          <w:u w:val="single"/>
        </w:rPr>
        <w:t xml:space="preserve">  </w:t>
      </w:r>
    </w:p>
    <w:p w:rsidR="0050481F" w:rsidRDefault="0050481F" w:rsidP="0050481F">
      <w:pPr>
        <w:spacing w:line="288" w:lineRule="auto"/>
        <w:rPr>
          <w:b/>
          <w:bCs/>
        </w:rPr>
      </w:pPr>
    </w:p>
    <w:p w:rsidR="0050481F" w:rsidRDefault="0050481F" w:rsidP="0050481F">
      <w:pPr>
        <w:numPr>
          <w:ilvl w:val="0"/>
          <w:numId w:val="1"/>
        </w:numPr>
        <w:spacing w:line="288" w:lineRule="auto"/>
        <w:rPr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评价要点：</w:t>
      </w:r>
    </w:p>
    <w:p w:rsidR="0050481F" w:rsidRDefault="0050481F" w:rsidP="0050481F">
      <w:pPr>
        <w:spacing w:line="288" w:lineRule="auto"/>
      </w:pPr>
      <w:r>
        <w:rPr>
          <w:rFonts w:cs="宋体" w:hint="eastAsia"/>
        </w:rPr>
        <w:t>简要说明独立分项计量系统的主要功能</w:t>
      </w:r>
      <w:r w:rsidRPr="00684E68">
        <w:rPr>
          <w:rFonts w:cs="宋体" w:hint="eastAsia"/>
        </w:rPr>
        <w:t>及如何进行分项</w:t>
      </w:r>
      <w:r>
        <w:rPr>
          <w:rFonts w:cs="宋体" w:hint="eastAsia"/>
        </w:rPr>
        <w:t>：（</w:t>
      </w:r>
      <w:r>
        <w:t>150</w:t>
      </w:r>
      <w:r>
        <w:rPr>
          <w:rFonts w:cs="宋体" w:hint="eastAsia"/>
        </w:rPr>
        <w:t>字以内）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39"/>
      </w:tblGrid>
      <w:tr w:rsidR="0050481F" w:rsidTr="009D46BE">
        <w:trPr>
          <w:trHeight w:val="1701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1F" w:rsidRPr="008711EA" w:rsidRDefault="0050481F" w:rsidP="009D46BE">
            <w:pPr>
              <w:spacing w:line="288" w:lineRule="auto"/>
              <w:ind w:firstLineChars="200" w:firstLine="420"/>
              <w:rPr>
                <w:szCs w:val="21"/>
              </w:rPr>
            </w:pPr>
          </w:p>
        </w:tc>
      </w:tr>
    </w:tbl>
    <w:p w:rsidR="0050481F" w:rsidRDefault="0050481F" w:rsidP="0050481F">
      <w:pPr>
        <w:spacing w:line="288" w:lineRule="auto"/>
        <w:rPr>
          <w:b/>
          <w:bCs/>
          <w:lang w:val="zh-CN"/>
        </w:rPr>
      </w:pPr>
    </w:p>
    <w:p w:rsidR="0050481F" w:rsidRDefault="0050481F" w:rsidP="0050481F">
      <w:pPr>
        <w:numPr>
          <w:ilvl w:val="0"/>
          <w:numId w:val="1"/>
        </w:numPr>
        <w:spacing w:line="288" w:lineRule="auto"/>
        <w:rPr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证明材料</w:t>
      </w:r>
    </w:p>
    <w:p w:rsidR="0050481F" w:rsidRDefault="0050481F" w:rsidP="0050481F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b/>
          <w:sz w:val="21"/>
          <w:szCs w:val="21"/>
        </w:rPr>
        <w:t>建议提交材料及要求：</w:t>
      </w:r>
    </w:p>
    <w:p w:rsidR="0050481F" w:rsidRPr="00C60BAB" w:rsidRDefault="0050481F" w:rsidP="0050481F">
      <w:pPr>
        <w:pStyle w:val="a3"/>
        <w:numPr>
          <w:ilvl w:val="0"/>
          <w:numId w:val="2"/>
        </w:numPr>
        <w:spacing w:line="288" w:lineRule="auto"/>
        <w:ind w:left="0" w:firstLine="0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配电系统施工图：图中需对冷热源、输配系统、照明、其他动力系统、热水等不同能耗设置独立电表进行计量，对不同租户的用电分别设置电表；需在图纸中提供电表型号及统计列表。</w:t>
      </w:r>
    </w:p>
    <w:p w:rsidR="0050481F" w:rsidRPr="00A270A2" w:rsidRDefault="0050481F" w:rsidP="0050481F">
      <w:pPr>
        <w:pStyle w:val="a3"/>
        <w:numPr>
          <w:ilvl w:val="0"/>
          <w:numId w:val="2"/>
        </w:numPr>
        <w:spacing w:line="288" w:lineRule="auto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能耗分项计量系统施工图及设计说明：应明确系统构架和功能。</w:t>
      </w:r>
    </w:p>
    <w:p w:rsidR="0050481F" w:rsidRPr="000B4790" w:rsidRDefault="0050481F" w:rsidP="0050481F">
      <w:pPr>
        <w:spacing w:line="288" w:lineRule="auto"/>
        <w:rPr>
          <w:rFonts w:cs="宋体"/>
          <w:b/>
        </w:rPr>
      </w:pPr>
    </w:p>
    <w:p w:rsidR="0050481F" w:rsidRDefault="0050481F" w:rsidP="0050481F">
      <w:pPr>
        <w:spacing w:line="288" w:lineRule="auto"/>
      </w:pPr>
      <w:r w:rsidRPr="004351BF">
        <w:rPr>
          <w:rFonts w:cs="宋体" w:hint="eastAsia"/>
          <w:b/>
        </w:rPr>
        <w:t>实际提交材料：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39"/>
      </w:tblGrid>
      <w:tr w:rsidR="0050481F" w:rsidTr="009D46BE">
        <w:trPr>
          <w:trHeight w:val="1134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1F" w:rsidRPr="00FB6812" w:rsidRDefault="0050481F" w:rsidP="009D46BE">
            <w:pPr>
              <w:spacing w:line="288" w:lineRule="auto"/>
              <w:rPr>
                <w:szCs w:val="21"/>
              </w:rPr>
            </w:pPr>
          </w:p>
        </w:tc>
      </w:tr>
    </w:tbl>
    <w:p w:rsidR="0050481F" w:rsidRDefault="0050481F" w:rsidP="0050481F">
      <w:pPr>
        <w:adjustRightInd w:val="0"/>
        <w:snapToGrid w:val="0"/>
        <w:spacing w:line="460" w:lineRule="exact"/>
        <w:ind w:leftChars="-203" w:left="-426"/>
        <w:rPr>
          <w:b/>
          <w:sz w:val="24"/>
        </w:rPr>
      </w:pPr>
    </w:p>
    <w:p w:rsidR="00000000" w:rsidRPr="0050481F" w:rsidRDefault="0050481F" w:rsidP="0050481F">
      <w:pPr>
        <w:widowControl/>
        <w:jc w:val="left"/>
        <w:rPr>
          <w:b/>
          <w:sz w:val="24"/>
        </w:rPr>
      </w:pPr>
    </w:p>
    <w:sectPr w:rsidR="00000000" w:rsidRPr="00504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418E5"/>
    <w:multiLevelType w:val="multilevel"/>
    <w:tmpl w:val="0C1418E5"/>
    <w:lvl w:ilvl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  <w:rPr>
        <w:b/>
        <w:bCs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6E0A5044"/>
    <w:multiLevelType w:val="multilevel"/>
    <w:tmpl w:val="6E0A504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481F"/>
    <w:rsid w:val="00504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8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0481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50481F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50481F"/>
    <w:rPr>
      <w:rFonts w:ascii="黑体" w:eastAsia="黑体" w:hAnsi="黑体" w:cs="Times New Roman"/>
      <w:b/>
      <w:bCs/>
      <w:sz w:val="24"/>
      <w:szCs w:val="32"/>
    </w:rPr>
  </w:style>
  <w:style w:type="paragraph" w:customStyle="1" w:styleId="a3">
    <w:name w:val="条文"/>
    <w:basedOn w:val="a"/>
    <w:link w:val="Char"/>
    <w:rsid w:val="0050481F"/>
    <w:pPr>
      <w:spacing w:line="300" w:lineRule="auto"/>
      <w:outlineLvl w:val="2"/>
    </w:pPr>
    <w:rPr>
      <w:sz w:val="24"/>
    </w:rPr>
  </w:style>
  <w:style w:type="character" w:customStyle="1" w:styleId="Char">
    <w:name w:val="条文 Char"/>
    <w:link w:val="a3"/>
    <w:locked/>
    <w:rsid w:val="0050481F"/>
    <w:rPr>
      <w:rFonts w:ascii="Times New Roman" w:eastAsia="宋体" w:hAnsi="Times New Roman" w:cs="Times New Roman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50481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2</cp:revision>
  <dcterms:created xsi:type="dcterms:W3CDTF">2016-03-22T03:06:00Z</dcterms:created>
  <dcterms:modified xsi:type="dcterms:W3CDTF">2016-03-22T03:06:00Z</dcterms:modified>
</cp:coreProperties>
</file>