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67" w:rsidRPr="003D1B31" w:rsidRDefault="00804B67" w:rsidP="00804B67">
      <w:pPr>
        <w:pStyle w:val="3"/>
        <w:rPr>
          <w:szCs w:val="24"/>
        </w:rPr>
      </w:pPr>
      <w:r>
        <w:rPr>
          <w:rFonts w:hint="eastAsia"/>
        </w:rPr>
        <w:t>7.1.1</w:t>
      </w:r>
      <w:r w:rsidRPr="003D1B31">
        <w:rPr>
          <w:rFonts w:hint="eastAsia"/>
        </w:rPr>
        <w:t>不得采用国家和地方禁止和限制使用的建筑材料及制品。</w:t>
      </w:r>
    </w:p>
    <w:p w:rsidR="00804B67" w:rsidRPr="0004127E" w:rsidRDefault="00804B67" w:rsidP="00804B67">
      <w:pPr>
        <w:spacing w:line="288" w:lineRule="auto"/>
        <w:rPr>
          <w:b/>
          <w:bCs/>
          <w:sz w:val="24"/>
        </w:rPr>
      </w:pPr>
    </w:p>
    <w:p w:rsidR="00804B67" w:rsidRPr="005979F5" w:rsidRDefault="00804B67" w:rsidP="00804B6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达标</w:t>
      </w:r>
      <w:r w:rsidRPr="0004127E">
        <w:rPr>
          <w:rFonts w:cs="宋体" w:hint="eastAsia"/>
          <w:b/>
          <w:bCs/>
          <w:lang w:val="zh-CN"/>
        </w:rPr>
        <w:t>自评</w:t>
      </w:r>
    </w:p>
    <w:p w:rsidR="00804B67" w:rsidRPr="00CC4935" w:rsidRDefault="00804B67" w:rsidP="00804B67">
      <w:pPr>
        <w:pStyle w:val="a3"/>
        <w:spacing w:line="360" w:lineRule="auto"/>
        <w:ind w:left="360" w:firstLineChars="0" w:firstLine="0"/>
        <w:rPr>
          <w:lang w:val="zh-CN"/>
        </w:rPr>
      </w:pPr>
      <w:r>
        <w:rPr>
          <w:rFonts w:ascii="宋体" w:hAnsi="宋体"/>
          <w:b/>
          <w:bCs/>
          <w:lang w:val="zh-CN"/>
        </w:rPr>
        <w:t>□</w:t>
      </w:r>
      <w:r w:rsidRPr="00CC4935">
        <w:rPr>
          <w:rFonts w:ascii="宋体" w:hAnsi="宋体"/>
        </w:rPr>
        <w:t>达标；</w:t>
      </w:r>
      <w:r>
        <w:rPr>
          <w:rFonts w:ascii="宋体" w:hAnsi="宋体"/>
          <w:b/>
          <w:bCs/>
          <w:lang w:val="zh-CN"/>
        </w:rPr>
        <w:t>□</w:t>
      </w:r>
      <w:r w:rsidRPr="00CC4935">
        <w:rPr>
          <w:rFonts w:ascii="宋体" w:hAnsi="宋体"/>
        </w:rPr>
        <w:t>不达标</w:t>
      </w:r>
    </w:p>
    <w:p w:rsidR="00804B67" w:rsidRPr="00CC4935" w:rsidRDefault="00804B67" w:rsidP="00804B67">
      <w:pPr>
        <w:spacing w:line="360" w:lineRule="auto"/>
        <w:rPr>
          <w:lang w:val="zh-CN"/>
        </w:rPr>
      </w:pPr>
    </w:p>
    <w:p w:rsidR="00804B67" w:rsidRPr="0004127E" w:rsidRDefault="00804B67" w:rsidP="00804B6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评价要点</w:t>
      </w:r>
    </w:p>
    <w:p w:rsidR="00804B67" w:rsidRDefault="00804B67" w:rsidP="00804B67">
      <w:pPr>
        <w:spacing w:line="288" w:lineRule="auto"/>
        <w:ind w:firstLineChars="200" w:firstLine="420"/>
      </w:pPr>
      <w:r>
        <w:rPr>
          <w:rFonts w:cs="宋体" w:hint="eastAsia"/>
        </w:rPr>
        <w:t>项目是否使用了国家和当地</w:t>
      </w:r>
      <w:r w:rsidRPr="00E550B6">
        <w:rPr>
          <w:rFonts w:cs="宋体" w:hint="eastAsia"/>
        </w:rPr>
        <w:t>明令</w:t>
      </w:r>
      <w:r>
        <w:rPr>
          <w:rFonts w:cs="宋体" w:hint="eastAsia"/>
        </w:rPr>
        <w:t>限制、</w:t>
      </w:r>
      <w:r w:rsidRPr="00E550B6">
        <w:rPr>
          <w:rFonts w:cs="宋体" w:hint="eastAsia"/>
        </w:rPr>
        <w:t>禁止使用的</w:t>
      </w:r>
      <w:r>
        <w:rPr>
          <w:rFonts w:cs="宋体" w:hint="eastAsia"/>
        </w:rPr>
        <w:t>建材及制品：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是、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否</w:t>
      </w:r>
    </w:p>
    <w:p w:rsidR="00804B67" w:rsidRDefault="00804B67" w:rsidP="00804B67">
      <w:pPr>
        <w:spacing w:line="288" w:lineRule="auto"/>
        <w:rPr>
          <w:lang w:val="zh-CN"/>
        </w:rPr>
      </w:pPr>
    </w:p>
    <w:p w:rsidR="00804B67" w:rsidRPr="0004127E" w:rsidRDefault="00804B67" w:rsidP="00804B6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证明材料</w:t>
      </w:r>
    </w:p>
    <w:p w:rsidR="00804B67" w:rsidRDefault="00804B67" w:rsidP="00804B6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804B67" w:rsidRPr="000E59AB" w:rsidRDefault="00804B67" w:rsidP="00804B67">
      <w:pPr>
        <w:spacing w:line="288" w:lineRule="auto"/>
        <w:rPr>
          <w:szCs w:val="21"/>
        </w:rPr>
      </w:pPr>
      <w:r w:rsidRPr="000E59AB">
        <w:rPr>
          <w:rFonts w:hint="eastAsia"/>
          <w:szCs w:val="21"/>
        </w:rPr>
        <w:t>1</w:t>
      </w:r>
      <w:r w:rsidRPr="000E59AB">
        <w:rPr>
          <w:rFonts w:hint="eastAsia"/>
          <w:szCs w:val="21"/>
        </w:rPr>
        <w:t>、</w:t>
      </w:r>
      <w:r w:rsidRPr="000E59AB">
        <w:rPr>
          <w:rFonts w:hAnsi="宋体" w:hint="eastAsia"/>
          <w:color w:val="000000"/>
          <w:szCs w:val="21"/>
        </w:rPr>
        <w:t>建筑、结构</w:t>
      </w:r>
      <w:r w:rsidRPr="000E59AB">
        <w:rPr>
          <w:rFonts w:hAnsi="宋体"/>
          <w:color w:val="000000"/>
          <w:szCs w:val="21"/>
        </w:rPr>
        <w:t>、设备、电气</w:t>
      </w:r>
      <w:r w:rsidRPr="000E59AB">
        <w:rPr>
          <w:rFonts w:hAnsi="宋体" w:hint="eastAsia"/>
          <w:color w:val="000000"/>
          <w:szCs w:val="21"/>
        </w:rPr>
        <w:t>施工图</w:t>
      </w:r>
      <w:r w:rsidRPr="000E59AB">
        <w:rPr>
          <w:rFonts w:hint="eastAsia"/>
          <w:szCs w:val="21"/>
        </w:rPr>
        <w:t>；</w:t>
      </w:r>
    </w:p>
    <w:p w:rsidR="00804B67" w:rsidRDefault="00804B67" w:rsidP="00804B67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0E59AB">
        <w:rPr>
          <w:rFonts w:hint="eastAsia"/>
        </w:rPr>
        <w:t>装修设计施工图</w:t>
      </w:r>
      <w:r>
        <w:rPr>
          <w:rFonts w:hint="eastAsia"/>
        </w:rPr>
        <w:t>；</w:t>
      </w:r>
    </w:p>
    <w:p w:rsidR="00804B67" w:rsidRPr="009C7271" w:rsidRDefault="00804B67" w:rsidP="00804B67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、材料预算清单。</w:t>
      </w:r>
    </w:p>
    <w:p w:rsidR="00804B67" w:rsidRPr="0004127E" w:rsidRDefault="00804B67" w:rsidP="00804B67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1"/>
      </w:tblGrid>
      <w:tr w:rsidR="00804B67" w:rsidRPr="0004127E" w:rsidTr="00CC431F">
        <w:trPr>
          <w:trHeight w:val="1072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7" w:rsidRPr="00220C52" w:rsidRDefault="00804B67" w:rsidP="00CC431F">
            <w:pPr>
              <w:spacing w:line="288" w:lineRule="auto"/>
            </w:pPr>
          </w:p>
        </w:tc>
      </w:tr>
    </w:tbl>
    <w:p w:rsidR="00000000" w:rsidRDefault="00804B6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7F2B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B67"/>
    <w:rsid w:val="0080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4B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04B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04B67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804B6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804B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2016-03-22T03:45:00Z</dcterms:created>
  <dcterms:modified xsi:type="dcterms:W3CDTF">2016-03-22T03:45:00Z</dcterms:modified>
</cp:coreProperties>
</file>