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CA" w:rsidRDefault="00CA76CA" w:rsidP="00CA76C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12.2.</w:t>
      </w:r>
      <w:r>
        <w:rPr>
          <w:rFonts w:ascii="Times New Roman" w:hAnsi="Times New Roman" w:hint="eastAsia"/>
        </w:rPr>
        <w:t xml:space="preserve">3 </w:t>
      </w:r>
      <w:r>
        <w:rPr>
          <w:rFonts w:ascii="Times New Roman" w:hAnsi="Times New Roman" w:hint="eastAsia"/>
        </w:rPr>
        <w:t>应用被动式超低能耗绿色建筑技术进行建筑设计，并达到国家相关标准的技术指标要求。</w:t>
      </w:r>
      <w:r>
        <w:rPr>
          <w:rFonts w:ascii="Times New Roman" w:hAnsi="Times New Roman"/>
        </w:rPr>
        <w:t>（总分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分）</w:t>
      </w:r>
    </w:p>
    <w:p w:rsidR="00CA76CA" w:rsidRDefault="00CA76CA" w:rsidP="00CA76CA">
      <w:pPr>
        <w:spacing w:line="288" w:lineRule="auto"/>
        <w:rPr>
          <w:rFonts w:eastAsia="黑体"/>
          <w:b/>
          <w:bCs/>
          <w:sz w:val="24"/>
          <w:szCs w:val="32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CA76CA" w:rsidRDefault="00CA76CA" w:rsidP="00CA76CA">
      <w:pPr>
        <w:adjustRightInd w:val="0"/>
        <w:snapToGrid w:val="0"/>
        <w:spacing w:line="288" w:lineRule="auto"/>
        <w:rPr>
          <w:rFonts w:eastAsia="黑体"/>
          <w:b/>
          <w:bCs/>
          <w:sz w:val="24"/>
          <w:szCs w:val="32"/>
        </w:rPr>
      </w:pPr>
    </w:p>
    <w:p w:rsidR="00CA76CA" w:rsidRDefault="00CA76CA" w:rsidP="00CA76CA">
      <w:pPr>
        <w:adjustRightInd w:val="0"/>
        <w:snapToGrid w:val="0"/>
        <w:spacing w:line="288" w:lineRule="auto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2"/>
        <w:gridCol w:w="1236"/>
        <w:gridCol w:w="1214"/>
      </w:tblGrid>
      <w:tr w:rsidR="00CA76CA" w:rsidTr="00C2581F">
        <w:tc>
          <w:tcPr>
            <w:tcW w:w="6072" w:type="dxa"/>
            <w:vAlign w:val="center"/>
          </w:tcPr>
          <w:p w:rsidR="00CA76CA" w:rsidRDefault="00CA76CA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36" w:type="dxa"/>
            <w:vAlign w:val="center"/>
          </w:tcPr>
          <w:p w:rsidR="00CA76CA" w:rsidRDefault="00CA76CA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4" w:type="dxa"/>
            <w:vAlign w:val="center"/>
          </w:tcPr>
          <w:p w:rsidR="00CA76CA" w:rsidRDefault="00CA76CA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CA76CA" w:rsidTr="00C2581F">
        <w:tc>
          <w:tcPr>
            <w:tcW w:w="6072" w:type="dxa"/>
            <w:vAlign w:val="center"/>
          </w:tcPr>
          <w:p w:rsidR="00CA76CA" w:rsidRDefault="00CA76CA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应用被动式超低能耗绿色建筑技术进行建筑设计，并达到国家相关标准的技术指标要求。</w:t>
            </w:r>
          </w:p>
        </w:tc>
        <w:tc>
          <w:tcPr>
            <w:tcW w:w="1236" w:type="dxa"/>
            <w:vAlign w:val="center"/>
          </w:tcPr>
          <w:p w:rsidR="00CA76CA" w:rsidRDefault="00CA76CA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14" w:type="dxa"/>
            <w:vAlign w:val="center"/>
          </w:tcPr>
          <w:p w:rsidR="00CA76CA" w:rsidRDefault="00CA76CA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:rsidR="00CA76CA" w:rsidRDefault="00CA76CA" w:rsidP="00CA76C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CA76CA" w:rsidRDefault="00CA76CA" w:rsidP="00CA76C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CA76CA" w:rsidRDefault="00CA76CA" w:rsidP="00CA76CA"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简要说明建筑</w:t>
      </w:r>
      <w:r>
        <w:rPr>
          <w:rFonts w:hint="eastAsia"/>
          <w:kern w:val="0"/>
          <w:szCs w:val="21"/>
        </w:rPr>
        <w:t>设计采用</w:t>
      </w:r>
      <w:r>
        <w:rPr>
          <w:kern w:val="0"/>
          <w:szCs w:val="21"/>
        </w:rPr>
        <w:t>的</w:t>
      </w:r>
      <w:r>
        <w:rPr>
          <w:rFonts w:hint="eastAsia"/>
          <w:kern w:val="0"/>
          <w:szCs w:val="21"/>
        </w:rPr>
        <w:t>被动式超低能耗绿色建筑技术</w:t>
      </w:r>
      <w:r>
        <w:rPr>
          <w:kern w:val="0"/>
          <w:szCs w:val="21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A76CA" w:rsidTr="00C2581F">
        <w:trPr>
          <w:trHeight w:val="1265"/>
          <w:jc w:val="center"/>
        </w:trPr>
        <w:tc>
          <w:tcPr>
            <w:tcW w:w="8522" w:type="dxa"/>
          </w:tcPr>
          <w:p w:rsidR="00CA76CA" w:rsidRDefault="00CA76CA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  <w:bookmarkStart w:id="0" w:name="_GoBack"/>
        <w:bookmarkEnd w:id="0"/>
      </w:tr>
    </w:tbl>
    <w:p w:rsidR="00CA76CA" w:rsidRDefault="00CA76CA" w:rsidP="00CA76C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CA76CA" w:rsidRDefault="00CA76CA" w:rsidP="00CA76C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CA76CA" w:rsidRDefault="00CA76CA" w:rsidP="00CA76CA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 w:rsidR="00CA76CA" w:rsidRDefault="00CA76CA" w:rsidP="00CA76CA">
      <w:pPr>
        <w:numPr>
          <w:ilvl w:val="0"/>
          <w:numId w:val="1"/>
        </w:numPr>
      </w:pPr>
      <w:r>
        <w:rPr>
          <w:rFonts w:hint="eastAsia"/>
        </w:rPr>
        <w:t>建筑施工图设计说明、节能专篇</w:t>
      </w:r>
      <w:r>
        <w:t>：</w:t>
      </w:r>
      <w:r>
        <w:rPr>
          <w:rFonts w:hint="eastAsia"/>
        </w:rPr>
        <w:t>应有完整的围护结构热工性能参数说明；</w:t>
      </w:r>
    </w:p>
    <w:p w:rsidR="00CA76CA" w:rsidRDefault="00CA76CA" w:rsidP="00CA76CA">
      <w:pPr>
        <w:numPr>
          <w:ilvl w:val="0"/>
          <w:numId w:val="1"/>
        </w:numPr>
      </w:pPr>
      <w:r>
        <w:rPr>
          <w:rFonts w:hint="eastAsia"/>
        </w:rPr>
        <w:t>围护结构做法详图</w:t>
      </w:r>
      <w:r>
        <w:t>：应与设计说明中围护结构</w:t>
      </w:r>
      <w:r>
        <w:rPr>
          <w:rFonts w:hint="eastAsia"/>
        </w:rPr>
        <w:t>热工性能参数说明相吻合；</w:t>
      </w:r>
    </w:p>
    <w:p w:rsidR="00CA76CA" w:rsidRDefault="00CA76CA" w:rsidP="00CA76C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CA76CA" w:rsidRDefault="00CA76CA" w:rsidP="00CA76C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A76CA" w:rsidTr="00C2581F">
        <w:trPr>
          <w:trHeight w:val="1032"/>
        </w:trPr>
        <w:tc>
          <w:tcPr>
            <w:tcW w:w="8522" w:type="dxa"/>
          </w:tcPr>
          <w:p w:rsidR="00CA76CA" w:rsidRDefault="00CA76CA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E1" w:rsidRDefault="004D03E1" w:rsidP="00CA76CA">
      <w:r>
        <w:separator/>
      </w:r>
    </w:p>
  </w:endnote>
  <w:endnote w:type="continuationSeparator" w:id="0">
    <w:p w:rsidR="004D03E1" w:rsidRDefault="004D03E1" w:rsidP="00C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E1" w:rsidRDefault="004D03E1" w:rsidP="00CA76CA">
      <w:r>
        <w:separator/>
      </w:r>
    </w:p>
  </w:footnote>
  <w:footnote w:type="continuationSeparator" w:id="0">
    <w:p w:rsidR="004D03E1" w:rsidRDefault="004D03E1" w:rsidP="00CA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17336"/>
    <w:multiLevelType w:val="multilevel"/>
    <w:tmpl w:val="6D617336"/>
    <w:lvl w:ilvl="0">
      <w:start w:val="1"/>
      <w:numFmt w:val="decimal"/>
      <w:lvlText w:val="%1、"/>
      <w:lvlJc w:val="left"/>
      <w:pPr>
        <w:ind w:left="420" w:hanging="420"/>
      </w:pPr>
      <w:rPr>
        <w:rFonts w:eastAsia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35"/>
    <w:rsid w:val="003E035D"/>
    <w:rsid w:val="004D03E1"/>
    <w:rsid w:val="00CA76CA"/>
    <w:rsid w:val="00D7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6A0276-C787-4604-8C59-666D184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A76C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6C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A76CA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2019-10-22T02:21:00Z</dcterms:created>
  <dcterms:modified xsi:type="dcterms:W3CDTF">2019-10-22T02:37:00Z</dcterms:modified>
</cp:coreProperties>
</file>