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5A" w:rsidRDefault="004A3A5A" w:rsidP="004A3A5A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5.2.8 </w:t>
      </w:r>
      <w:r>
        <w:rPr>
          <w:rFonts w:ascii="Times New Roman" w:hAnsi="Times New Roman"/>
        </w:rPr>
        <w:t>场地与公共交通设施具有便捷的联系。（总分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>分）</w:t>
      </w:r>
    </w:p>
    <w:p w:rsidR="004A3A5A" w:rsidRDefault="004A3A5A" w:rsidP="004A3A5A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u w:val="single"/>
        </w:rPr>
        <w:t xml:space="preserve">  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4A3A5A" w:rsidRDefault="004A3A5A" w:rsidP="004A3A5A">
      <w:pPr>
        <w:spacing w:line="288" w:lineRule="auto"/>
        <w:rPr>
          <w:b/>
          <w:bCs/>
          <w:lang w:val="zh-CN"/>
        </w:rPr>
      </w:pPr>
    </w:p>
    <w:p w:rsidR="004A3A5A" w:rsidRDefault="004A3A5A" w:rsidP="004A3A5A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kern w:val="0"/>
          <w:sz w:val="24"/>
        </w:rPr>
      </w:pPr>
      <w:r>
        <w:rPr>
          <w:b/>
          <w:bCs/>
          <w:lang w:val="zh-CN"/>
        </w:rPr>
        <w:t>1</w:t>
      </w:r>
      <w:r>
        <w:rPr>
          <w:b/>
          <w:bCs/>
          <w:lang w:val="zh-CN"/>
        </w:rPr>
        <w:t>）自评得分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701"/>
        <w:gridCol w:w="1559"/>
      </w:tblGrid>
      <w:tr w:rsidR="004A3A5A" w:rsidTr="009C552F">
        <w:trPr>
          <w:trHeight w:val="176"/>
        </w:trPr>
        <w:tc>
          <w:tcPr>
            <w:tcW w:w="5262" w:type="dxa"/>
            <w:vAlign w:val="center"/>
          </w:tcPr>
          <w:p w:rsidR="004A3A5A" w:rsidRDefault="004A3A5A" w:rsidP="009C552F"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4A3A5A" w:rsidRDefault="004A3A5A" w:rsidP="009C552F"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 w:rsidR="004A3A5A" w:rsidRDefault="004A3A5A" w:rsidP="009C552F"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4A3A5A" w:rsidTr="009C552F">
        <w:trPr>
          <w:trHeight w:val="520"/>
        </w:trPr>
        <w:tc>
          <w:tcPr>
            <w:tcW w:w="5262" w:type="dxa"/>
            <w:vAlign w:val="center"/>
          </w:tcPr>
          <w:p w:rsidR="004A3A5A" w:rsidRDefault="004A3A5A" w:rsidP="009C552F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>
              <w:rPr>
                <w:kern w:val="0"/>
              </w:rPr>
              <w:t>场地出入口到达公共汽车站的步行距离不大于</w:t>
            </w:r>
            <w:r>
              <w:rPr>
                <w:kern w:val="0"/>
              </w:rPr>
              <w:t>500m</w:t>
            </w:r>
            <w:r>
              <w:rPr>
                <w:kern w:val="0"/>
              </w:rPr>
              <w:t>，或到达轨道交通站的步行距离不大于</w:t>
            </w:r>
            <w:r>
              <w:rPr>
                <w:kern w:val="0"/>
              </w:rPr>
              <w:t>800m</w:t>
            </w:r>
            <w:r>
              <w:rPr>
                <w:kern w:val="0"/>
              </w:rPr>
              <w:t>。</w:t>
            </w:r>
          </w:p>
        </w:tc>
        <w:tc>
          <w:tcPr>
            <w:tcW w:w="1701" w:type="dxa"/>
            <w:vAlign w:val="center"/>
          </w:tcPr>
          <w:p w:rsidR="004A3A5A" w:rsidRDefault="004A3A5A" w:rsidP="009C552F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1559" w:type="dxa"/>
            <w:vAlign w:val="center"/>
          </w:tcPr>
          <w:p w:rsidR="004A3A5A" w:rsidRDefault="004A3A5A" w:rsidP="009C552F">
            <w:pPr>
              <w:jc w:val="center"/>
              <w:rPr>
                <w:b/>
                <w:kern w:val="0"/>
              </w:rPr>
            </w:pPr>
          </w:p>
        </w:tc>
      </w:tr>
      <w:tr w:rsidR="004A3A5A" w:rsidTr="009C552F">
        <w:trPr>
          <w:trHeight w:val="719"/>
        </w:trPr>
        <w:tc>
          <w:tcPr>
            <w:tcW w:w="5262" w:type="dxa"/>
            <w:vAlign w:val="center"/>
          </w:tcPr>
          <w:p w:rsidR="004A3A5A" w:rsidRDefault="004A3A5A" w:rsidP="009C552F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>
              <w:rPr>
                <w:bCs/>
              </w:rPr>
              <w:t>场地出入口步行距离</w:t>
            </w:r>
            <w:r>
              <w:rPr>
                <w:bCs/>
              </w:rPr>
              <w:t>800m</w:t>
            </w:r>
            <w:r>
              <w:rPr>
                <w:bCs/>
              </w:rPr>
              <w:t>范围内设有</w:t>
            </w:r>
            <w:r>
              <w:rPr>
                <w:bCs/>
              </w:rPr>
              <w:t>2</w:t>
            </w:r>
            <w:r>
              <w:rPr>
                <w:bCs/>
              </w:rPr>
              <w:t>条及以上线路的公共交通站点（含公共汽车站和轨道交通站）。</w:t>
            </w:r>
          </w:p>
        </w:tc>
        <w:tc>
          <w:tcPr>
            <w:tcW w:w="1701" w:type="dxa"/>
            <w:vAlign w:val="center"/>
          </w:tcPr>
          <w:p w:rsidR="004A3A5A" w:rsidRDefault="004A3A5A" w:rsidP="009C552F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1559" w:type="dxa"/>
            <w:vAlign w:val="center"/>
          </w:tcPr>
          <w:p w:rsidR="004A3A5A" w:rsidRDefault="004A3A5A" w:rsidP="009C552F">
            <w:pPr>
              <w:jc w:val="center"/>
              <w:rPr>
                <w:b/>
                <w:kern w:val="0"/>
              </w:rPr>
            </w:pPr>
          </w:p>
        </w:tc>
      </w:tr>
      <w:tr w:rsidR="004A3A5A" w:rsidTr="009C552F">
        <w:tc>
          <w:tcPr>
            <w:tcW w:w="5262" w:type="dxa"/>
            <w:vAlign w:val="center"/>
          </w:tcPr>
          <w:p w:rsidR="004A3A5A" w:rsidRDefault="004A3A5A" w:rsidP="009C552F">
            <w:pPr>
              <w:jc w:val="left"/>
              <w:rPr>
                <w:kern w:val="0"/>
              </w:rPr>
            </w:pPr>
            <w:r>
              <w:rPr>
                <w:bCs/>
              </w:rPr>
              <w:t>有便捷的人行通道联系公共交通站点。</w:t>
            </w:r>
          </w:p>
        </w:tc>
        <w:tc>
          <w:tcPr>
            <w:tcW w:w="1701" w:type="dxa"/>
            <w:vAlign w:val="center"/>
          </w:tcPr>
          <w:p w:rsidR="004A3A5A" w:rsidRDefault="004A3A5A" w:rsidP="009C552F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1559" w:type="dxa"/>
            <w:vAlign w:val="center"/>
          </w:tcPr>
          <w:p w:rsidR="004A3A5A" w:rsidRDefault="004A3A5A" w:rsidP="009C552F">
            <w:pPr>
              <w:jc w:val="center"/>
              <w:rPr>
                <w:b/>
                <w:kern w:val="0"/>
              </w:rPr>
            </w:pPr>
          </w:p>
        </w:tc>
      </w:tr>
      <w:tr w:rsidR="004A3A5A" w:rsidTr="009C552F">
        <w:tc>
          <w:tcPr>
            <w:tcW w:w="5262" w:type="dxa"/>
            <w:vAlign w:val="center"/>
          </w:tcPr>
          <w:p w:rsidR="004A3A5A" w:rsidRDefault="004A3A5A" w:rsidP="009C552F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合计</w:t>
            </w:r>
          </w:p>
        </w:tc>
        <w:tc>
          <w:tcPr>
            <w:tcW w:w="1701" w:type="dxa"/>
            <w:vAlign w:val="center"/>
          </w:tcPr>
          <w:p w:rsidR="004A3A5A" w:rsidRDefault="004A3A5A" w:rsidP="009C552F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9</w:t>
            </w:r>
          </w:p>
        </w:tc>
        <w:tc>
          <w:tcPr>
            <w:tcW w:w="1559" w:type="dxa"/>
            <w:vAlign w:val="center"/>
          </w:tcPr>
          <w:p w:rsidR="004A3A5A" w:rsidRDefault="004A3A5A" w:rsidP="009C552F">
            <w:pPr>
              <w:jc w:val="center"/>
              <w:rPr>
                <w:b/>
                <w:kern w:val="0"/>
              </w:rPr>
            </w:pPr>
          </w:p>
        </w:tc>
      </w:tr>
    </w:tbl>
    <w:p w:rsidR="004A3A5A" w:rsidRDefault="004A3A5A" w:rsidP="004A3A5A">
      <w:pPr>
        <w:spacing w:line="288" w:lineRule="auto"/>
        <w:rPr>
          <w:b/>
          <w:bCs/>
          <w:lang w:val="zh-CN"/>
        </w:rPr>
      </w:pPr>
    </w:p>
    <w:p w:rsidR="004A3A5A" w:rsidRDefault="004A3A5A" w:rsidP="004A3A5A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b/>
          <w:bCs/>
          <w:lang w:val="zh-CN"/>
        </w:rPr>
        <w:t>）评价要点</w:t>
      </w:r>
    </w:p>
    <w:p w:rsidR="004A3A5A" w:rsidRDefault="004A3A5A" w:rsidP="004A3A5A">
      <w:pPr>
        <w:tabs>
          <w:tab w:val="left" w:pos="2702"/>
        </w:tabs>
        <w:spacing w:line="288" w:lineRule="auto"/>
        <w:rPr>
          <w:lang w:val="zh-CN"/>
        </w:rPr>
      </w:pPr>
      <w:r>
        <w:rPr>
          <w:lang w:val="zh-CN"/>
        </w:rPr>
        <w:t>公共汽车站统计表：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685"/>
        <w:gridCol w:w="1985"/>
        <w:gridCol w:w="1326"/>
      </w:tblGrid>
      <w:tr w:rsidR="004A3A5A" w:rsidTr="004A3A5A">
        <w:trPr>
          <w:trHeight w:val="277"/>
        </w:trPr>
        <w:tc>
          <w:tcPr>
            <w:tcW w:w="1526" w:type="dxa"/>
          </w:tcPr>
          <w:p w:rsidR="004A3A5A" w:rsidRDefault="004A3A5A" w:rsidP="009C552F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  <w:r>
              <w:rPr>
                <w:lang w:val="zh-CN"/>
              </w:rPr>
              <w:t>公交站名称</w:t>
            </w:r>
          </w:p>
        </w:tc>
        <w:tc>
          <w:tcPr>
            <w:tcW w:w="3685" w:type="dxa"/>
          </w:tcPr>
          <w:p w:rsidR="004A3A5A" w:rsidRDefault="004A3A5A" w:rsidP="009C552F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  <w:r>
              <w:rPr>
                <w:lang w:val="zh-CN"/>
              </w:rPr>
              <w:t>场地出入口步行至公交站的距离（</w:t>
            </w:r>
            <w:r>
              <w:rPr>
                <w:lang w:val="zh-CN"/>
              </w:rPr>
              <w:t>m</w:t>
            </w:r>
            <w:r>
              <w:rPr>
                <w:lang w:val="zh-CN"/>
              </w:rPr>
              <w:t>）</w:t>
            </w:r>
          </w:p>
        </w:tc>
        <w:tc>
          <w:tcPr>
            <w:tcW w:w="1985" w:type="dxa"/>
          </w:tcPr>
          <w:p w:rsidR="004A3A5A" w:rsidRDefault="004A3A5A" w:rsidP="009C552F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  <w:r>
              <w:rPr>
                <w:lang w:val="zh-CN"/>
              </w:rPr>
              <w:t>公交汽车线路名称</w:t>
            </w:r>
          </w:p>
        </w:tc>
        <w:tc>
          <w:tcPr>
            <w:tcW w:w="1326" w:type="dxa"/>
          </w:tcPr>
          <w:p w:rsidR="004A3A5A" w:rsidRDefault="004A3A5A" w:rsidP="009C552F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  <w:r>
              <w:rPr>
                <w:lang w:val="zh-CN"/>
              </w:rPr>
              <w:t>已建</w:t>
            </w:r>
            <w:r>
              <w:rPr>
                <w:lang w:val="zh-CN"/>
              </w:rPr>
              <w:t>/</w:t>
            </w:r>
            <w:r>
              <w:rPr>
                <w:lang w:val="zh-CN"/>
              </w:rPr>
              <w:t>规划</w:t>
            </w:r>
          </w:p>
        </w:tc>
      </w:tr>
      <w:tr w:rsidR="004A3A5A" w:rsidTr="004A3A5A">
        <w:trPr>
          <w:trHeight w:val="169"/>
        </w:trPr>
        <w:tc>
          <w:tcPr>
            <w:tcW w:w="1526" w:type="dxa"/>
            <w:vAlign w:val="center"/>
          </w:tcPr>
          <w:p w:rsidR="004A3A5A" w:rsidRDefault="004A3A5A" w:rsidP="009C552F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3685" w:type="dxa"/>
            <w:vAlign w:val="center"/>
          </w:tcPr>
          <w:p w:rsidR="004A3A5A" w:rsidRDefault="004A3A5A" w:rsidP="009C552F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985" w:type="dxa"/>
            <w:vAlign w:val="center"/>
          </w:tcPr>
          <w:p w:rsidR="004A3A5A" w:rsidRDefault="004A3A5A" w:rsidP="009C552F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326" w:type="dxa"/>
            <w:vAlign w:val="center"/>
          </w:tcPr>
          <w:p w:rsidR="004A3A5A" w:rsidRDefault="004A3A5A" w:rsidP="009C552F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</w:p>
        </w:tc>
      </w:tr>
      <w:tr w:rsidR="004A3A5A" w:rsidTr="004A3A5A">
        <w:trPr>
          <w:trHeight w:val="256"/>
        </w:trPr>
        <w:tc>
          <w:tcPr>
            <w:tcW w:w="1526" w:type="dxa"/>
          </w:tcPr>
          <w:p w:rsidR="004A3A5A" w:rsidRDefault="004A3A5A" w:rsidP="009C552F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3685" w:type="dxa"/>
          </w:tcPr>
          <w:p w:rsidR="004A3A5A" w:rsidRDefault="004A3A5A" w:rsidP="009C552F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985" w:type="dxa"/>
          </w:tcPr>
          <w:p w:rsidR="004A3A5A" w:rsidRDefault="004A3A5A" w:rsidP="009C552F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326" w:type="dxa"/>
          </w:tcPr>
          <w:p w:rsidR="004A3A5A" w:rsidRDefault="004A3A5A" w:rsidP="009C552F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</w:p>
        </w:tc>
      </w:tr>
    </w:tbl>
    <w:p w:rsidR="004A3A5A" w:rsidRDefault="004A3A5A" w:rsidP="004A3A5A">
      <w:pPr>
        <w:tabs>
          <w:tab w:val="left" w:pos="2702"/>
        </w:tabs>
        <w:spacing w:line="288" w:lineRule="auto"/>
        <w:rPr>
          <w:lang w:val="zh-CN"/>
        </w:rPr>
      </w:pPr>
      <w:r>
        <w:rPr>
          <w:lang w:val="zh-CN"/>
        </w:rPr>
        <w:t>轨道交通站统计表：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969"/>
        <w:gridCol w:w="1560"/>
        <w:gridCol w:w="1184"/>
      </w:tblGrid>
      <w:tr w:rsidR="004A3A5A" w:rsidTr="009C552F">
        <w:trPr>
          <w:trHeight w:val="239"/>
        </w:trPr>
        <w:tc>
          <w:tcPr>
            <w:tcW w:w="1809" w:type="dxa"/>
          </w:tcPr>
          <w:p w:rsidR="004A3A5A" w:rsidRDefault="004A3A5A" w:rsidP="009C552F">
            <w:pPr>
              <w:tabs>
                <w:tab w:val="left" w:pos="2702"/>
              </w:tabs>
              <w:jc w:val="center"/>
              <w:rPr>
                <w:lang w:val="zh-CN"/>
              </w:rPr>
            </w:pPr>
            <w:r>
              <w:rPr>
                <w:lang w:val="zh-CN"/>
              </w:rPr>
              <w:t>轨道交通站名称</w:t>
            </w:r>
          </w:p>
        </w:tc>
        <w:tc>
          <w:tcPr>
            <w:tcW w:w="3969" w:type="dxa"/>
          </w:tcPr>
          <w:p w:rsidR="004A3A5A" w:rsidRDefault="004A3A5A" w:rsidP="009C552F">
            <w:pPr>
              <w:tabs>
                <w:tab w:val="left" w:pos="2702"/>
              </w:tabs>
              <w:rPr>
                <w:lang w:val="zh-CN"/>
              </w:rPr>
            </w:pPr>
            <w:r>
              <w:rPr>
                <w:lang w:val="zh-CN"/>
              </w:rPr>
              <w:t>场地出入口步行至轨道交通站的距离（</w:t>
            </w:r>
            <w:r>
              <w:rPr>
                <w:lang w:val="zh-CN"/>
              </w:rPr>
              <w:t>m</w:t>
            </w:r>
            <w:r>
              <w:rPr>
                <w:lang w:val="zh-CN"/>
              </w:rPr>
              <w:t>）</w:t>
            </w:r>
          </w:p>
        </w:tc>
        <w:tc>
          <w:tcPr>
            <w:tcW w:w="1560" w:type="dxa"/>
          </w:tcPr>
          <w:p w:rsidR="004A3A5A" w:rsidRDefault="004A3A5A" w:rsidP="009C552F">
            <w:pPr>
              <w:tabs>
                <w:tab w:val="left" w:pos="2702"/>
              </w:tabs>
              <w:jc w:val="center"/>
              <w:rPr>
                <w:lang w:val="zh-CN"/>
              </w:rPr>
            </w:pPr>
            <w:r>
              <w:rPr>
                <w:lang w:val="zh-CN"/>
              </w:rPr>
              <w:t>轨道线路名称</w:t>
            </w:r>
          </w:p>
        </w:tc>
        <w:tc>
          <w:tcPr>
            <w:tcW w:w="1184" w:type="dxa"/>
          </w:tcPr>
          <w:p w:rsidR="004A3A5A" w:rsidRDefault="004A3A5A" w:rsidP="009C552F">
            <w:pPr>
              <w:tabs>
                <w:tab w:val="left" w:pos="2702"/>
              </w:tabs>
              <w:jc w:val="center"/>
              <w:rPr>
                <w:lang w:val="zh-CN"/>
              </w:rPr>
            </w:pPr>
            <w:r>
              <w:rPr>
                <w:lang w:val="zh-CN"/>
              </w:rPr>
              <w:t>已建</w:t>
            </w:r>
            <w:r>
              <w:rPr>
                <w:lang w:val="zh-CN"/>
              </w:rPr>
              <w:t>/</w:t>
            </w:r>
            <w:r>
              <w:rPr>
                <w:lang w:val="zh-CN"/>
              </w:rPr>
              <w:t>规划</w:t>
            </w:r>
          </w:p>
        </w:tc>
      </w:tr>
      <w:tr w:rsidR="004A3A5A" w:rsidTr="009C552F">
        <w:trPr>
          <w:trHeight w:val="169"/>
        </w:trPr>
        <w:tc>
          <w:tcPr>
            <w:tcW w:w="1809" w:type="dxa"/>
          </w:tcPr>
          <w:p w:rsidR="004A3A5A" w:rsidRDefault="004A3A5A" w:rsidP="009C552F">
            <w:pPr>
              <w:tabs>
                <w:tab w:val="left" w:pos="2702"/>
              </w:tabs>
              <w:rPr>
                <w:lang w:val="zh-CN"/>
              </w:rPr>
            </w:pPr>
          </w:p>
        </w:tc>
        <w:tc>
          <w:tcPr>
            <w:tcW w:w="3969" w:type="dxa"/>
          </w:tcPr>
          <w:p w:rsidR="004A3A5A" w:rsidRDefault="004A3A5A" w:rsidP="009C552F">
            <w:pPr>
              <w:tabs>
                <w:tab w:val="left" w:pos="2702"/>
              </w:tabs>
              <w:rPr>
                <w:lang w:val="zh-CN"/>
              </w:rPr>
            </w:pPr>
          </w:p>
        </w:tc>
        <w:tc>
          <w:tcPr>
            <w:tcW w:w="1560" w:type="dxa"/>
          </w:tcPr>
          <w:p w:rsidR="004A3A5A" w:rsidRDefault="004A3A5A" w:rsidP="009C552F">
            <w:pPr>
              <w:tabs>
                <w:tab w:val="left" w:pos="2702"/>
              </w:tabs>
              <w:rPr>
                <w:lang w:val="zh-CN"/>
              </w:rPr>
            </w:pPr>
          </w:p>
        </w:tc>
        <w:tc>
          <w:tcPr>
            <w:tcW w:w="1184" w:type="dxa"/>
          </w:tcPr>
          <w:p w:rsidR="004A3A5A" w:rsidRDefault="004A3A5A" w:rsidP="009C552F">
            <w:pPr>
              <w:tabs>
                <w:tab w:val="left" w:pos="2702"/>
              </w:tabs>
              <w:rPr>
                <w:lang w:val="zh-CN"/>
              </w:rPr>
            </w:pPr>
          </w:p>
        </w:tc>
      </w:tr>
      <w:tr w:rsidR="004A3A5A" w:rsidTr="009C552F">
        <w:trPr>
          <w:trHeight w:val="169"/>
        </w:trPr>
        <w:tc>
          <w:tcPr>
            <w:tcW w:w="1809" w:type="dxa"/>
          </w:tcPr>
          <w:p w:rsidR="004A3A5A" w:rsidRDefault="004A3A5A" w:rsidP="009C552F">
            <w:pPr>
              <w:tabs>
                <w:tab w:val="left" w:pos="2702"/>
              </w:tabs>
              <w:rPr>
                <w:lang w:val="zh-CN"/>
              </w:rPr>
            </w:pPr>
          </w:p>
        </w:tc>
        <w:tc>
          <w:tcPr>
            <w:tcW w:w="3969" w:type="dxa"/>
          </w:tcPr>
          <w:p w:rsidR="004A3A5A" w:rsidRDefault="004A3A5A" w:rsidP="009C552F">
            <w:pPr>
              <w:tabs>
                <w:tab w:val="left" w:pos="2702"/>
              </w:tabs>
              <w:rPr>
                <w:lang w:val="zh-CN"/>
              </w:rPr>
            </w:pPr>
          </w:p>
        </w:tc>
        <w:tc>
          <w:tcPr>
            <w:tcW w:w="1560" w:type="dxa"/>
          </w:tcPr>
          <w:p w:rsidR="004A3A5A" w:rsidRDefault="004A3A5A" w:rsidP="009C552F">
            <w:pPr>
              <w:tabs>
                <w:tab w:val="left" w:pos="2702"/>
              </w:tabs>
              <w:rPr>
                <w:lang w:val="zh-CN"/>
              </w:rPr>
            </w:pPr>
          </w:p>
        </w:tc>
        <w:tc>
          <w:tcPr>
            <w:tcW w:w="1184" w:type="dxa"/>
          </w:tcPr>
          <w:p w:rsidR="004A3A5A" w:rsidRDefault="004A3A5A" w:rsidP="009C552F">
            <w:pPr>
              <w:tabs>
                <w:tab w:val="left" w:pos="2702"/>
              </w:tabs>
              <w:rPr>
                <w:lang w:val="zh-CN"/>
              </w:rPr>
            </w:pPr>
          </w:p>
        </w:tc>
      </w:tr>
    </w:tbl>
    <w:p w:rsidR="004A3A5A" w:rsidRDefault="004A3A5A" w:rsidP="004A3A5A">
      <w:pPr>
        <w:tabs>
          <w:tab w:val="left" w:pos="2702"/>
        </w:tabs>
        <w:spacing w:line="288" w:lineRule="auto"/>
        <w:rPr>
          <w:lang w:val="zh-CN"/>
        </w:rPr>
      </w:pPr>
      <w:r>
        <w:rPr>
          <w:lang w:val="zh-CN"/>
        </w:rPr>
        <w:t>请对交通组织进行简要分析。</w:t>
      </w:r>
      <w:bookmarkStart w:id="0" w:name="OLE_LINK2"/>
      <w:bookmarkStart w:id="1" w:name="OLE_LINK1"/>
      <w:r>
        <w:rPr>
          <w:lang w:val="zh-CN"/>
        </w:rPr>
        <w:t>（如有便捷的人行通道联系公共交通站点，请对此情况进行描述）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4A3A5A" w:rsidTr="004A3A5A">
        <w:trPr>
          <w:trHeight w:val="63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5A" w:rsidRDefault="004A3A5A" w:rsidP="009C552F">
            <w:pPr>
              <w:spacing w:line="288" w:lineRule="auto"/>
              <w:rPr>
                <w:szCs w:val="21"/>
              </w:rPr>
            </w:pPr>
          </w:p>
        </w:tc>
      </w:tr>
    </w:tbl>
    <w:p w:rsidR="004A3A5A" w:rsidRDefault="004A3A5A" w:rsidP="004A3A5A">
      <w:pPr>
        <w:spacing w:line="288" w:lineRule="auto"/>
        <w:rPr>
          <w:b/>
          <w:bCs/>
          <w:lang w:val="zh-CN"/>
        </w:rPr>
      </w:pPr>
    </w:p>
    <w:p w:rsidR="004A3A5A" w:rsidRDefault="004A3A5A" w:rsidP="004A3A5A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</w:t>
      </w:r>
      <w:r>
        <w:rPr>
          <w:b/>
          <w:bCs/>
          <w:lang w:val="zh-CN"/>
        </w:rPr>
        <w:t>）证明材料</w:t>
      </w:r>
    </w:p>
    <w:bookmarkEnd w:id="0"/>
    <w:bookmarkEnd w:id="1"/>
    <w:p w:rsidR="004A3A5A" w:rsidRDefault="004A3A5A" w:rsidP="004A3A5A">
      <w:pPr>
        <w:spacing w:line="288" w:lineRule="auto"/>
        <w:rPr>
          <w:b/>
        </w:rPr>
      </w:pPr>
      <w:r>
        <w:rPr>
          <w:rFonts w:hint="eastAsia"/>
          <w:b/>
        </w:rPr>
        <w:t>提交材料及要求</w:t>
      </w:r>
      <w:r>
        <w:rPr>
          <w:b/>
        </w:rPr>
        <w:t>：</w:t>
      </w:r>
    </w:p>
    <w:p w:rsidR="004A3A5A" w:rsidRDefault="004A3A5A" w:rsidP="004A3A5A">
      <w:pPr>
        <w:spacing w:line="288" w:lineRule="auto"/>
        <w:rPr>
          <w:szCs w:val="21"/>
        </w:rPr>
      </w:pPr>
      <w:r>
        <w:t>1</w:t>
      </w:r>
      <w:r>
        <w:t>、总平面图：应体现场地内交通组织分析；</w:t>
      </w:r>
    </w:p>
    <w:p w:rsidR="004A3A5A" w:rsidRDefault="004A3A5A" w:rsidP="004A3A5A">
      <w:pPr>
        <w:spacing w:line="288" w:lineRule="auto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、</w:t>
      </w:r>
      <w:r>
        <w:t>当地最新的交通地图：应标明项目所在位置，</w:t>
      </w:r>
      <w:r>
        <w:rPr>
          <w:szCs w:val="21"/>
        </w:rPr>
        <w:t>所有出入口设置及附近公交站点（含公共汽车站和轨道交通站）。</w:t>
      </w:r>
    </w:p>
    <w:p w:rsidR="004A3A5A" w:rsidRDefault="004A3A5A" w:rsidP="004A3A5A">
      <w:pPr>
        <w:spacing w:line="288" w:lineRule="auto"/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、公共交通站点分布说明：应包含项目附件公交站点分布情况介绍，项目场地出入口至附近公交站点的步行距离的标注说明，已建的公交站点照片或规划中公交站点的规划文件。</w:t>
      </w:r>
    </w:p>
    <w:p w:rsidR="004A3A5A" w:rsidRDefault="004A3A5A" w:rsidP="004A3A5A">
      <w:pPr>
        <w:spacing w:line="288" w:lineRule="auto"/>
      </w:pPr>
    </w:p>
    <w:p w:rsidR="004A3A5A" w:rsidRDefault="004A3A5A" w:rsidP="004A3A5A"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4A3A5A" w:rsidTr="009C552F">
        <w:trPr>
          <w:trHeight w:val="836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5A" w:rsidRDefault="004A3A5A" w:rsidP="009C552F">
            <w:pPr>
              <w:spacing w:line="288" w:lineRule="auto"/>
              <w:rPr>
                <w:szCs w:val="21"/>
              </w:rPr>
            </w:pPr>
          </w:p>
        </w:tc>
      </w:tr>
    </w:tbl>
    <w:p w:rsidR="009D6262" w:rsidRPr="004A3A5A" w:rsidRDefault="009D6262" w:rsidP="004A3A5A">
      <w:pPr>
        <w:rPr>
          <w:rFonts w:hint="eastAsia"/>
        </w:rPr>
      </w:pPr>
      <w:bookmarkStart w:id="2" w:name="_GoBack"/>
      <w:bookmarkEnd w:id="2"/>
    </w:p>
    <w:sectPr w:rsidR="009D6262" w:rsidRPr="004A3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540" w:rsidRDefault="00E92540" w:rsidP="004A3A5A">
      <w:r>
        <w:separator/>
      </w:r>
    </w:p>
  </w:endnote>
  <w:endnote w:type="continuationSeparator" w:id="0">
    <w:p w:rsidR="00E92540" w:rsidRDefault="00E92540" w:rsidP="004A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540" w:rsidRDefault="00E92540" w:rsidP="004A3A5A">
      <w:r>
        <w:separator/>
      </w:r>
    </w:p>
  </w:footnote>
  <w:footnote w:type="continuationSeparator" w:id="0">
    <w:p w:rsidR="00E92540" w:rsidRDefault="00E92540" w:rsidP="004A3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5B"/>
    <w:rsid w:val="004A3A5A"/>
    <w:rsid w:val="008E585B"/>
    <w:rsid w:val="009D6262"/>
    <w:rsid w:val="00E9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6DE87C-B8C8-4DB0-B7A1-880FEB2F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A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4A3A5A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3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3A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3A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3A5A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4A3A5A"/>
    <w:rPr>
      <w:rFonts w:ascii="黑体" w:eastAsia="黑体" w:hAnsi="黑体" w:cs="Times New Roman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2019-10-18T06:36:00Z</dcterms:created>
  <dcterms:modified xsi:type="dcterms:W3CDTF">2019-10-18T06:38:00Z</dcterms:modified>
</cp:coreProperties>
</file>