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A51" w:rsidRDefault="00565A51" w:rsidP="00565A51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6.2.12 </w:t>
      </w:r>
      <w:r>
        <w:rPr>
          <w:rFonts w:ascii="Times New Roman" w:hAnsi="Times New Roman"/>
        </w:rPr>
        <w:t>照明功率密度值达到现行国家标准《建筑照明设计标准》</w:t>
      </w:r>
      <w:r>
        <w:rPr>
          <w:rFonts w:ascii="Times New Roman" w:hAnsi="Times New Roman"/>
        </w:rPr>
        <w:t>GB 50034</w:t>
      </w:r>
      <w:r>
        <w:rPr>
          <w:rFonts w:ascii="Times New Roman" w:hAnsi="Times New Roman"/>
        </w:rPr>
        <w:t>中的目标值规定。（总分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分）</w:t>
      </w:r>
    </w:p>
    <w:p w:rsidR="00565A51" w:rsidRDefault="00565A51" w:rsidP="00565A51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565A51" w:rsidRDefault="00565A51" w:rsidP="00565A51">
      <w:pPr>
        <w:adjustRightInd w:val="0"/>
        <w:snapToGrid w:val="0"/>
        <w:spacing w:line="360" w:lineRule="exact"/>
        <w:rPr>
          <w:b/>
          <w:sz w:val="24"/>
        </w:rPr>
      </w:pPr>
    </w:p>
    <w:p w:rsidR="00565A51" w:rsidRDefault="00565A51" w:rsidP="00565A51">
      <w:pPr>
        <w:tabs>
          <w:tab w:val="left" w:pos="420"/>
        </w:tabs>
        <w:spacing w:line="288" w:lineRule="auto"/>
        <w:rPr>
          <w:szCs w:val="21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8"/>
        <w:gridCol w:w="2557"/>
        <w:gridCol w:w="2557"/>
      </w:tblGrid>
      <w:tr w:rsidR="00565A51" w:rsidTr="00A72A21">
        <w:trPr>
          <w:trHeight w:val="496"/>
          <w:jc w:val="center"/>
        </w:trPr>
        <w:tc>
          <w:tcPr>
            <w:tcW w:w="3408" w:type="dxa"/>
            <w:vAlign w:val="center"/>
          </w:tcPr>
          <w:p w:rsidR="00565A51" w:rsidRDefault="00565A51" w:rsidP="00A72A21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2557" w:type="dxa"/>
            <w:vAlign w:val="center"/>
          </w:tcPr>
          <w:p w:rsidR="00565A51" w:rsidRDefault="00565A51" w:rsidP="00A72A21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2557" w:type="dxa"/>
            <w:vAlign w:val="center"/>
          </w:tcPr>
          <w:p w:rsidR="00565A51" w:rsidRDefault="00565A51" w:rsidP="00A72A21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565A51" w:rsidTr="00A72A21">
        <w:trPr>
          <w:trHeight w:val="317"/>
          <w:jc w:val="center"/>
        </w:trPr>
        <w:tc>
          <w:tcPr>
            <w:tcW w:w="3408" w:type="dxa"/>
            <w:vAlign w:val="center"/>
          </w:tcPr>
          <w:p w:rsidR="00565A51" w:rsidRDefault="00565A51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  <w:r>
              <w:rPr>
                <w:bCs/>
              </w:rPr>
              <w:t>主要功能房间满足要求</w:t>
            </w:r>
          </w:p>
        </w:tc>
        <w:tc>
          <w:tcPr>
            <w:tcW w:w="2557" w:type="dxa"/>
            <w:vAlign w:val="center"/>
          </w:tcPr>
          <w:p w:rsidR="00565A51" w:rsidRDefault="00565A51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  <w:r>
              <w:t>4</w:t>
            </w:r>
          </w:p>
        </w:tc>
        <w:tc>
          <w:tcPr>
            <w:tcW w:w="2557" w:type="dxa"/>
            <w:vMerge w:val="restart"/>
            <w:vAlign w:val="center"/>
          </w:tcPr>
          <w:p w:rsidR="00565A51" w:rsidRDefault="00565A51" w:rsidP="00A72A21">
            <w:pPr>
              <w:pStyle w:val="1"/>
              <w:adjustRightInd w:val="0"/>
              <w:snapToGrid w:val="0"/>
              <w:ind w:firstLineChars="0" w:firstLine="0"/>
              <w:jc w:val="center"/>
              <w:rPr>
                <w:b/>
              </w:rPr>
            </w:pPr>
          </w:p>
        </w:tc>
      </w:tr>
      <w:tr w:rsidR="00565A51" w:rsidTr="00A72A21">
        <w:trPr>
          <w:trHeight w:val="381"/>
          <w:jc w:val="center"/>
        </w:trPr>
        <w:tc>
          <w:tcPr>
            <w:tcW w:w="3408" w:type="dxa"/>
            <w:vAlign w:val="center"/>
          </w:tcPr>
          <w:p w:rsidR="00565A51" w:rsidRDefault="00565A51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  <w:r>
              <w:rPr>
                <w:bCs/>
              </w:rPr>
              <w:t>所有区域均满足要求</w:t>
            </w:r>
          </w:p>
        </w:tc>
        <w:tc>
          <w:tcPr>
            <w:tcW w:w="2557" w:type="dxa"/>
            <w:vAlign w:val="center"/>
          </w:tcPr>
          <w:p w:rsidR="00565A51" w:rsidRDefault="00565A51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  <w:r>
              <w:t>8</w:t>
            </w:r>
          </w:p>
        </w:tc>
        <w:tc>
          <w:tcPr>
            <w:tcW w:w="2557" w:type="dxa"/>
            <w:vMerge/>
            <w:vAlign w:val="center"/>
          </w:tcPr>
          <w:p w:rsidR="00565A51" w:rsidRDefault="00565A51" w:rsidP="00A72A21">
            <w:pPr>
              <w:pStyle w:val="1"/>
              <w:adjustRightInd w:val="0"/>
              <w:snapToGrid w:val="0"/>
              <w:ind w:firstLineChars="0" w:firstLine="0"/>
              <w:jc w:val="center"/>
            </w:pPr>
          </w:p>
        </w:tc>
      </w:tr>
    </w:tbl>
    <w:p w:rsidR="00565A51" w:rsidRDefault="00565A51" w:rsidP="00565A51">
      <w:pPr>
        <w:spacing w:line="288" w:lineRule="auto"/>
        <w:rPr>
          <w:b/>
          <w:szCs w:val="21"/>
        </w:rPr>
      </w:pPr>
    </w:p>
    <w:p w:rsidR="00565A51" w:rsidRDefault="00565A51" w:rsidP="00565A51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565A51" w:rsidRDefault="00565A51" w:rsidP="00565A51">
      <w:pPr>
        <w:spacing w:line="288" w:lineRule="auto"/>
        <w:ind w:left="-53"/>
        <w:rPr>
          <w:szCs w:val="21"/>
        </w:rPr>
      </w:pPr>
      <w:r>
        <w:rPr>
          <w:szCs w:val="21"/>
        </w:rPr>
        <w:t>照明功率设计值：</w:t>
      </w:r>
      <w:r>
        <w:rPr>
          <w:szCs w:val="21"/>
        </w:rPr>
        <w:t xml:space="preserve"> </w:t>
      </w:r>
    </w:p>
    <w:tbl>
      <w:tblPr>
        <w:tblW w:w="8522" w:type="dxa"/>
        <w:jc w:val="center"/>
        <w:tblLayout w:type="fixed"/>
        <w:tblLook w:val="04A0" w:firstRow="1" w:lastRow="0" w:firstColumn="1" w:lastColumn="0" w:noHBand="0" w:noVBand="1"/>
      </w:tblPr>
      <w:tblGrid>
        <w:gridCol w:w="1883"/>
        <w:gridCol w:w="2178"/>
        <w:gridCol w:w="1089"/>
        <w:gridCol w:w="1115"/>
        <w:gridCol w:w="1139"/>
        <w:gridCol w:w="1118"/>
      </w:tblGrid>
      <w:tr w:rsidR="00565A51" w:rsidTr="00A72A21">
        <w:trPr>
          <w:cantSplit/>
          <w:trHeight w:val="285"/>
          <w:jc w:val="center"/>
        </w:trPr>
        <w:tc>
          <w:tcPr>
            <w:tcW w:w="40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房间类型</w:t>
            </w:r>
          </w:p>
        </w:tc>
        <w:tc>
          <w:tcPr>
            <w:tcW w:w="2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设计照度值（</w:t>
            </w:r>
            <w:r>
              <w:rPr>
                <w:rFonts w:hint="eastAsia"/>
                <w:kern w:val="0"/>
                <w:szCs w:val="21"/>
              </w:rPr>
              <w:t>l</w:t>
            </w:r>
            <w:r>
              <w:rPr>
                <w:kern w:val="0"/>
                <w:szCs w:val="21"/>
              </w:rPr>
              <w:t>x</w:t>
            </w:r>
            <w:r>
              <w:rPr>
                <w:kern w:val="0"/>
                <w:szCs w:val="21"/>
              </w:rPr>
              <w:t>）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照明功率密度（</w:t>
            </w:r>
            <w:r>
              <w:rPr>
                <w:kern w:val="0"/>
                <w:szCs w:val="21"/>
              </w:rPr>
              <w:t>W/m</w:t>
            </w:r>
            <w:r>
              <w:rPr>
                <w:kern w:val="0"/>
                <w:szCs w:val="21"/>
                <w:vertAlign w:val="superscript"/>
              </w:rPr>
              <w:t>2</w:t>
            </w:r>
            <w:r>
              <w:rPr>
                <w:kern w:val="0"/>
                <w:szCs w:val="21"/>
              </w:rPr>
              <w:t>)</w:t>
            </w: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40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实际值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标准值</w:t>
            </w: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实际值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目标</w:t>
            </w:r>
            <w:r>
              <w:rPr>
                <w:kern w:val="0"/>
                <w:szCs w:val="21"/>
              </w:rPr>
              <w:t>值</w:t>
            </w: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主要功能房间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其他房间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1" w:rsidRDefault="00565A51" w:rsidP="00A72A21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1" w:rsidRDefault="00565A51" w:rsidP="00A72A21">
            <w:pPr>
              <w:jc w:val="center"/>
            </w:pP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1" w:rsidRDefault="00565A51" w:rsidP="00A72A21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1" w:rsidRDefault="00565A51" w:rsidP="00A72A21">
            <w:pPr>
              <w:jc w:val="center"/>
            </w:pP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1" w:rsidRDefault="00565A51" w:rsidP="00A72A21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1" w:rsidRDefault="00565A51" w:rsidP="00A72A21">
            <w:pPr>
              <w:jc w:val="center"/>
            </w:pP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1" w:rsidRDefault="00565A51" w:rsidP="00A72A21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1" w:rsidRDefault="00565A51" w:rsidP="00A72A21">
            <w:pPr>
              <w:jc w:val="center"/>
            </w:pPr>
          </w:p>
        </w:tc>
      </w:tr>
      <w:tr w:rsidR="00565A51" w:rsidTr="00A72A21">
        <w:trPr>
          <w:cantSplit/>
          <w:trHeight w:val="285"/>
          <w:jc w:val="center"/>
        </w:trPr>
        <w:tc>
          <w:tcPr>
            <w:tcW w:w="1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rPr>
                <w:kern w:val="0"/>
                <w:szCs w:val="21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A51" w:rsidRDefault="00565A51" w:rsidP="00A72A2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1" w:rsidRDefault="00565A51" w:rsidP="00A72A21">
            <w:pPr>
              <w:jc w:val="center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1" w:rsidRDefault="00565A51" w:rsidP="00A72A21">
            <w:pPr>
              <w:jc w:val="center"/>
            </w:pPr>
          </w:p>
        </w:tc>
      </w:tr>
    </w:tbl>
    <w:p w:rsidR="00565A51" w:rsidRDefault="00565A51" w:rsidP="00565A51">
      <w:pPr>
        <w:adjustRightInd w:val="0"/>
        <w:snapToGrid w:val="0"/>
        <w:spacing w:line="460" w:lineRule="exact"/>
        <w:rPr>
          <w:kern w:val="0"/>
          <w:sz w:val="24"/>
        </w:rPr>
      </w:pPr>
      <w:r>
        <w:rPr>
          <w:bCs/>
          <w:sz w:val="18"/>
          <w:szCs w:val="18"/>
          <w:lang w:val="zh-CN"/>
        </w:rPr>
        <w:t>注：根据《建筑照明设计标准》</w:t>
      </w:r>
      <w:r>
        <w:rPr>
          <w:bCs/>
          <w:sz w:val="18"/>
          <w:szCs w:val="18"/>
          <w:lang w:val="zh-CN"/>
        </w:rPr>
        <w:t>GB50034</w:t>
      </w:r>
      <w:r>
        <w:rPr>
          <w:bCs/>
          <w:sz w:val="18"/>
          <w:szCs w:val="18"/>
          <w:lang w:val="zh-CN"/>
        </w:rPr>
        <w:t>第</w:t>
      </w:r>
      <w:r>
        <w:rPr>
          <w:bCs/>
          <w:sz w:val="18"/>
          <w:szCs w:val="18"/>
          <w:lang w:val="zh-CN"/>
        </w:rPr>
        <w:t>6.3.15</w:t>
      </w:r>
      <w:r>
        <w:rPr>
          <w:bCs/>
          <w:sz w:val="18"/>
          <w:szCs w:val="18"/>
          <w:lang w:val="zh-CN"/>
        </w:rPr>
        <w:t>条规定，当房间或场所照度标准提高或降低一级时，照明功率密度限值应按比例提高或折减。</w:t>
      </w:r>
    </w:p>
    <w:p w:rsidR="00565A51" w:rsidRDefault="00565A51" w:rsidP="00565A51">
      <w:pPr>
        <w:adjustRightInd w:val="0"/>
        <w:snapToGrid w:val="0"/>
        <w:spacing w:line="460" w:lineRule="exact"/>
        <w:rPr>
          <w:kern w:val="0"/>
          <w:sz w:val="24"/>
        </w:rPr>
      </w:pPr>
    </w:p>
    <w:p w:rsidR="00565A51" w:rsidRDefault="00565A51" w:rsidP="00565A51">
      <w:pPr>
        <w:pStyle w:val="1"/>
        <w:tabs>
          <w:tab w:val="left" w:pos="420"/>
        </w:tabs>
        <w:adjustRightInd w:val="0"/>
        <w:snapToGrid w:val="0"/>
        <w:spacing w:line="460" w:lineRule="exact"/>
        <w:ind w:firstLineChars="0" w:firstLine="0"/>
        <w:jc w:val="left"/>
        <w:rPr>
          <w:b/>
          <w:kern w:val="0"/>
        </w:rPr>
      </w:pPr>
      <w:r>
        <w:rPr>
          <w:b/>
          <w:kern w:val="0"/>
        </w:rPr>
        <w:t>3</w:t>
      </w:r>
      <w:r>
        <w:rPr>
          <w:b/>
          <w:kern w:val="0"/>
        </w:rPr>
        <w:t>）证明材料</w:t>
      </w:r>
    </w:p>
    <w:p w:rsidR="00565A51" w:rsidRDefault="00565A51" w:rsidP="00565A51">
      <w:pPr>
        <w:pStyle w:val="a5"/>
        <w:spacing w:line="288" w:lineRule="auto"/>
        <w:jc w:val="left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 w:rsidR="00565A51" w:rsidRDefault="00565A51" w:rsidP="00565A51">
      <w:pPr>
        <w:pStyle w:val="a5"/>
        <w:numPr>
          <w:ilvl w:val="0"/>
          <w:numId w:val="1"/>
        </w:numPr>
        <w:spacing w:line="288" w:lineRule="auto"/>
        <w:ind w:left="0" w:firstLine="0"/>
        <w:jc w:val="left"/>
        <w:outlineLvl w:val="9"/>
        <w:rPr>
          <w:sz w:val="21"/>
          <w:szCs w:val="21"/>
        </w:rPr>
      </w:pPr>
      <w:r>
        <w:rPr>
          <w:sz w:val="21"/>
          <w:szCs w:val="21"/>
        </w:rPr>
        <w:t>照明施工图设计说明：应有对照明系统、灯具布置和选型的要求，并与设计图纸相吻合；</w:t>
      </w:r>
    </w:p>
    <w:p w:rsidR="00565A51" w:rsidRDefault="00565A51" w:rsidP="00565A51">
      <w:pPr>
        <w:pStyle w:val="a5"/>
        <w:numPr>
          <w:ilvl w:val="0"/>
          <w:numId w:val="1"/>
        </w:numPr>
        <w:spacing w:line="288" w:lineRule="auto"/>
        <w:ind w:left="0" w:firstLine="0"/>
        <w:jc w:val="left"/>
        <w:outlineLvl w:val="9"/>
        <w:rPr>
          <w:sz w:val="21"/>
          <w:szCs w:val="21"/>
        </w:rPr>
      </w:pPr>
      <w:r>
        <w:rPr>
          <w:sz w:val="21"/>
          <w:szCs w:val="21"/>
        </w:rPr>
        <w:t>各层照明平面图：照明灯具及照明配电系统的平面布置，灯具型号应与图例相吻合；</w:t>
      </w:r>
    </w:p>
    <w:p w:rsidR="00565A51" w:rsidRDefault="00565A51" w:rsidP="00565A51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照明</w:t>
      </w:r>
      <w:r>
        <w:rPr>
          <w:sz w:val="21"/>
          <w:szCs w:val="21"/>
        </w:rPr>
        <w:t>计算文件：应根据实际灯具选型和布置，对各空间的实际设计照度和照明功率进行计算。</w:t>
      </w:r>
    </w:p>
    <w:p w:rsidR="00565A51" w:rsidRDefault="00565A51" w:rsidP="00565A51">
      <w:pPr>
        <w:spacing w:line="288" w:lineRule="auto"/>
      </w:pPr>
    </w:p>
    <w:p w:rsidR="00565A51" w:rsidRDefault="00565A51" w:rsidP="00565A51">
      <w:pPr>
        <w:spacing w:line="288" w:lineRule="auto"/>
        <w:rPr>
          <w:b/>
        </w:rPr>
      </w:pPr>
      <w:r>
        <w:rPr>
          <w:b/>
        </w:rPr>
        <w:t>实际提交材料：</w:t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2"/>
      </w:tblGrid>
      <w:tr w:rsidR="00565A51" w:rsidTr="00A72A21">
        <w:trPr>
          <w:trHeight w:val="1134"/>
          <w:jc w:val="center"/>
        </w:trPr>
        <w:tc>
          <w:tcPr>
            <w:tcW w:w="8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A51" w:rsidRDefault="00565A51" w:rsidP="00A72A21">
            <w:pPr>
              <w:spacing w:line="288" w:lineRule="auto"/>
            </w:pPr>
            <w:bookmarkStart w:id="0" w:name="_GoBack"/>
            <w:bookmarkEnd w:id="0"/>
          </w:p>
        </w:tc>
      </w:tr>
    </w:tbl>
    <w:p w:rsidR="005A458E" w:rsidRPr="00565A51" w:rsidRDefault="005A458E"/>
    <w:sectPr w:rsidR="005A458E" w:rsidRPr="00565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41" w:rsidRDefault="007B6741" w:rsidP="00565A51">
      <w:r>
        <w:separator/>
      </w:r>
    </w:p>
  </w:endnote>
  <w:endnote w:type="continuationSeparator" w:id="0">
    <w:p w:rsidR="007B6741" w:rsidRDefault="007B6741" w:rsidP="00565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41" w:rsidRDefault="007B6741" w:rsidP="00565A51">
      <w:r>
        <w:separator/>
      </w:r>
    </w:p>
  </w:footnote>
  <w:footnote w:type="continuationSeparator" w:id="0">
    <w:p w:rsidR="007B6741" w:rsidRDefault="007B6741" w:rsidP="00565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251841"/>
    <w:multiLevelType w:val="multilevel"/>
    <w:tmpl w:val="6C251841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386"/>
    <w:rsid w:val="003D1386"/>
    <w:rsid w:val="00565A51"/>
    <w:rsid w:val="005A458E"/>
    <w:rsid w:val="007B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6EE738-DC64-416B-AF25-ECB2325D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A5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565A51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65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65A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65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65A51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565A51"/>
    <w:rPr>
      <w:rFonts w:ascii="黑体" w:eastAsia="黑体" w:hAnsi="黑体" w:cs="Times New Roman"/>
      <w:b/>
      <w:bCs/>
      <w:sz w:val="24"/>
      <w:szCs w:val="32"/>
    </w:rPr>
  </w:style>
  <w:style w:type="paragraph" w:customStyle="1" w:styleId="1">
    <w:name w:val="列出段落1"/>
    <w:basedOn w:val="a"/>
    <w:uiPriority w:val="34"/>
    <w:qFormat/>
    <w:rsid w:val="00565A51"/>
    <w:pPr>
      <w:ind w:firstLineChars="200" w:firstLine="420"/>
    </w:pPr>
  </w:style>
  <w:style w:type="paragraph" w:customStyle="1" w:styleId="a5">
    <w:name w:val="条文"/>
    <w:basedOn w:val="a"/>
    <w:link w:val="Char1"/>
    <w:qFormat/>
    <w:rsid w:val="00565A51"/>
    <w:pPr>
      <w:spacing w:line="300" w:lineRule="auto"/>
      <w:outlineLvl w:val="2"/>
    </w:pPr>
    <w:rPr>
      <w:sz w:val="24"/>
    </w:rPr>
  </w:style>
  <w:style w:type="character" w:customStyle="1" w:styleId="Char1">
    <w:name w:val="条文 Char"/>
    <w:link w:val="a5"/>
    <w:qFormat/>
    <w:locked/>
    <w:rsid w:val="00565A51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2</cp:revision>
  <dcterms:created xsi:type="dcterms:W3CDTF">2019-10-21T02:07:00Z</dcterms:created>
  <dcterms:modified xsi:type="dcterms:W3CDTF">2019-10-21T02:08:00Z</dcterms:modified>
</cp:coreProperties>
</file>