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3CD" w:rsidRDefault="00DD23CD" w:rsidP="00DD23CD">
      <w:pPr>
        <w:pStyle w:val="2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8.1.4 </w:t>
      </w:r>
      <w:r>
        <w:rPr>
          <w:rFonts w:ascii="Times New Roman" w:hAnsi="Times New Roman" w:hint="eastAsia"/>
        </w:rPr>
        <w:t>建筑材料中有害物质含量应符合国家现行有关标准的规定。</w:t>
      </w:r>
    </w:p>
    <w:p w:rsidR="00DD23CD" w:rsidRDefault="00DD23CD" w:rsidP="00DD23CD">
      <w:pPr>
        <w:adjustRightInd w:val="0"/>
        <w:snapToGrid w:val="0"/>
        <w:spacing w:line="460" w:lineRule="exact"/>
        <w:rPr>
          <w:b/>
          <w:sz w:val="24"/>
        </w:rPr>
      </w:pPr>
    </w:p>
    <w:p w:rsidR="00DD23CD" w:rsidRDefault="00DD23CD" w:rsidP="00DD23CD">
      <w:pPr>
        <w:spacing w:line="360" w:lineRule="auto"/>
        <w:rPr>
          <w:b/>
        </w:rPr>
      </w:pPr>
      <w:r>
        <w:rPr>
          <w:b/>
        </w:rPr>
        <w:t>设计阶段不参评。</w:t>
      </w:r>
    </w:p>
    <w:p w:rsidR="005A458E" w:rsidRDefault="005A458E">
      <w:bookmarkStart w:id="0" w:name="_GoBack"/>
      <w:bookmarkEnd w:id="0"/>
    </w:p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A33" w:rsidRDefault="00FC5A33" w:rsidP="00DD23CD">
      <w:r>
        <w:separator/>
      </w:r>
    </w:p>
  </w:endnote>
  <w:endnote w:type="continuationSeparator" w:id="0">
    <w:p w:rsidR="00FC5A33" w:rsidRDefault="00FC5A33" w:rsidP="00DD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A33" w:rsidRDefault="00FC5A33" w:rsidP="00DD23CD">
      <w:r>
        <w:separator/>
      </w:r>
    </w:p>
  </w:footnote>
  <w:footnote w:type="continuationSeparator" w:id="0">
    <w:p w:rsidR="00FC5A33" w:rsidRDefault="00FC5A33" w:rsidP="00DD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2A"/>
    <w:rsid w:val="003D0D2A"/>
    <w:rsid w:val="005A458E"/>
    <w:rsid w:val="00DD23CD"/>
    <w:rsid w:val="00FC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F1E5B7-674E-418B-9470-6BA03F7A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3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D23CD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3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3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3CD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DD23CD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2019-10-21T03:13:00Z</dcterms:created>
  <dcterms:modified xsi:type="dcterms:W3CDTF">2019-10-21T03:13:00Z</dcterms:modified>
</cp:coreProperties>
</file>