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2A" w:rsidRDefault="001F1C2A" w:rsidP="001F1C2A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9.1.3 </w:t>
      </w:r>
      <w:r>
        <w:rPr>
          <w:rFonts w:ascii="Times New Roman" w:hAnsi="Times New Roman"/>
        </w:rPr>
        <w:t>建筑照明数量和质量应符合现行国家标准《建筑照明设计标准》</w:t>
      </w:r>
      <w:r>
        <w:rPr>
          <w:rFonts w:ascii="Times New Roman" w:hAnsi="Times New Roman"/>
        </w:rPr>
        <w:t>GB 50034</w:t>
      </w:r>
      <w:r>
        <w:rPr>
          <w:rFonts w:ascii="Times New Roman" w:hAnsi="Times New Roman"/>
        </w:rPr>
        <w:t>的规定。</w:t>
      </w:r>
    </w:p>
    <w:p w:rsidR="001F1C2A" w:rsidRDefault="001F1C2A" w:rsidP="001F1C2A">
      <w:pPr>
        <w:adjustRightInd w:val="0"/>
        <w:snapToGrid w:val="0"/>
        <w:spacing w:line="288" w:lineRule="auto"/>
        <w:rPr>
          <w:kern w:val="0"/>
          <w:szCs w:val="21"/>
        </w:rPr>
      </w:pPr>
    </w:p>
    <w:p w:rsidR="001F1C2A" w:rsidRDefault="001F1C2A" w:rsidP="001F1C2A">
      <w:pPr>
        <w:pStyle w:val="1"/>
        <w:autoSpaceDE w:val="0"/>
        <w:autoSpaceDN w:val="0"/>
        <w:adjustRightInd w:val="0"/>
        <w:spacing w:before="120" w:after="120" w:line="360" w:lineRule="auto"/>
        <w:ind w:firstLineChars="0" w:firstLine="0"/>
        <w:rPr>
          <w:rFonts w:eastAsia="黑体"/>
          <w:b/>
          <w:bCs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）达标自评</w:t>
      </w:r>
    </w:p>
    <w:p w:rsidR="001F1C2A" w:rsidRDefault="00F03ADC" w:rsidP="001F1C2A">
      <w:pPr>
        <w:adjustRightInd w:val="0"/>
        <w:snapToGrid w:val="0"/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1F1C2A"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21325879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1F1C2A">
        <w:rPr>
          <w:kern w:val="0"/>
          <w:szCs w:val="21"/>
        </w:rPr>
        <w:t>不达标</w:t>
      </w:r>
    </w:p>
    <w:p w:rsidR="001F1C2A" w:rsidRPr="001F1C2A" w:rsidRDefault="001F1C2A" w:rsidP="001F1C2A">
      <w:pPr>
        <w:adjustRightInd w:val="0"/>
        <w:snapToGrid w:val="0"/>
        <w:spacing w:line="288" w:lineRule="auto"/>
        <w:rPr>
          <w:kern w:val="0"/>
          <w:szCs w:val="21"/>
        </w:rPr>
      </w:pPr>
    </w:p>
    <w:p w:rsidR="001F1C2A" w:rsidRDefault="001F1C2A" w:rsidP="001F1C2A">
      <w:pPr>
        <w:pStyle w:val="1"/>
        <w:autoSpaceDE w:val="0"/>
        <w:autoSpaceDN w:val="0"/>
        <w:adjustRightInd w:val="0"/>
        <w:spacing w:before="120" w:after="120" w:line="360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134"/>
        <w:gridCol w:w="1043"/>
        <w:gridCol w:w="1139"/>
        <w:gridCol w:w="1130"/>
        <w:gridCol w:w="1133"/>
      </w:tblGrid>
      <w:tr w:rsidR="001F1C2A" w:rsidTr="00A72A21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照度（</w:t>
            </w: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x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统一眩光值</w:t>
            </w:r>
            <w:r>
              <w:rPr>
                <w:sz w:val="21"/>
                <w:szCs w:val="21"/>
              </w:rPr>
              <w:t>UGR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  <w:vertAlign w:val="subscript"/>
              </w:rPr>
            </w:pPr>
            <w:r>
              <w:rPr>
                <w:sz w:val="21"/>
                <w:szCs w:val="21"/>
              </w:rPr>
              <w:t>一般显色指数</w:t>
            </w:r>
            <w:r>
              <w:rPr>
                <w:sz w:val="21"/>
                <w:szCs w:val="21"/>
              </w:rPr>
              <w:t>R</w:t>
            </w:r>
            <w:r>
              <w:rPr>
                <w:sz w:val="21"/>
                <w:szCs w:val="21"/>
                <w:vertAlign w:val="subscript"/>
              </w:rPr>
              <w:t>a</w:t>
            </w:r>
          </w:p>
        </w:tc>
      </w:tr>
      <w:tr w:rsidR="001F1C2A" w:rsidTr="00A72A21">
        <w:trPr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</w:tr>
      <w:tr w:rsidR="001F1C2A" w:rsidTr="00A72A21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会议室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00</w:t>
            </w:r>
            <w:r>
              <w:rPr>
                <w:kern w:val="0"/>
                <w:szCs w:val="21"/>
              </w:rPr>
              <w:t>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0</w:t>
            </w:r>
          </w:p>
        </w:tc>
      </w:tr>
      <w:tr w:rsidR="001F1C2A" w:rsidTr="00A72A21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 w:val="20"/>
              </w:rPr>
              <w:t>办公室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300.00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0</w:t>
            </w:r>
          </w:p>
        </w:tc>
      </w:tr>
      <w:tr w:rsidR="001F1C2A" w:rsidTr="00A72A21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展览厅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0</w:t>
            </w:r>
          </w:p>
        </w:tc>
      </w:tr>
      <w:tr w:rsidR="001F1C2A" w:rsidTr="00A72A21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超市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0.00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0</w:t>
            </w:r>
          </w:p>
        </w:tc>
      </w:tr>
      <w:tr w:rsidR="001F1C2A" w:rsidTr="00A72A21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报告厅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00.00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0</w:t>
            </w:r>
          </w:p>
        </w:tc>
      </w:tr>
      <w:tr w:rsidR="001F1C2A" w:rsidTr="00A72A21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餐厅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</w:t>
            </w:r>
          </w:p>
        </w:tc>
      </w:tr>
      <w:tr w:rsidR="001F1C2A" w:rsidTr="00A72A21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走道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</w:tr>
      <w:tr w:rsidR="001F1C2A" w:rsidTr="00A72A21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空调机房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0.00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80</w:t>
            </w:r>
          </w:p>
        </w:tc>
      </w:tr>
      <w:tr w:rsidR="001F1C2A" w:rsidTr="00A72A21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卫生间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150.00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80</w:t>
            </w:r>
          </w:p>
        </w:tc>
      </w:tr>
      <w:tr w:rsidR="001F1C2A" w:rsidTr="00A72A21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A72A21">
            <w:pPr>
              <w:pStyle w:val="a5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</w:tr>
    </w:tbl>
    <w:p w:rsidR="001F1C2A" w:rsidRDefault="001F1C2A" w:rsidP="001F1C2A">
      <w:pPr>
        <w:pStyle w:val="1"/>
        <w:autoSpaceDE w:val="0"/>
        <w:autoSpaceDN w:val="0"/>
        <w:adjustRightInd w:val="0"/>
        <w:spacing w:before="120" w:after="120" w:line="360" w:lineRule="auto"/>
        <w:ind w:firstLineChars="0" w:firstLine="0"/>
        <w:rPr>
          <w:b/>
          <w:color w:val="FF0000"/>
          <w:kern w:val="0"/>
          <w:szCs w:val="21"/>
        </w:rPr>
      </w:pPr>
    </w:p>
    <w:p w:rsidR="001F1C2A" w:rsidRDefault="001F1C2A" w:rsidP="001F1C2A">
      <w:pPr>
        <w:pStyle w:val="1"/>
        <w:autoSpaceDE w:val="0"/>
        <w:autoSpaceDN w:val="0"/>
        <w:adjustRightInd w:val="0"/>
        <w:snapToGrid w:val="0"/>
        <w:spacing w:line="360" w:lineRule="exact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1F1C2A" w:rsidRDefault="001F1C2A" w:rsidP="001F1C2A">
      <w:pPr>
        <w:adjustRightInd w:val="0"/>
        <w:snapToGrid w:val="0"/>
        <w:spacing w:line="360" w:lineRule="exac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</w:p>
    <w:p w:rsidR="001F1C2A" w:rsidRDefault="001F1C2A" w:rsidP="001F1C2A">
      <w:pPr>
        <w:adjustRightInd w:val="0"/>
        <w:snapToGrid w:val="0"/>
        <w:spacing w:line="360" w:lineRule="exact"/>
      </w:pPr>
      <w:r>
        <w:rPr>
          <w:kern w:val="0"/>
          <w:szCs w:val="21"/>
        </w:rPr>
        <w:t>1</w:t>
      </w:r>
      <w:r>
        <w:rPr>
          <w:kern w:val="0"/>
          <w:szCs w:val="21"/>
        </w:rPr>
        <w:t>、照明施工设计图纸：应包含功能房间照度值，拟选灯具的名称、型号、性能参数等相关内容</w:t>
      </w:r>
      <w:r>
        <w:rPr>
          <w:rFonts w:hint="eastAsia"/>
          <w:kern w:val="0"/>
          <w:szCs w:val="21"/>
        </w:rPr>
        <w:t>；</w:t>
      </w:r>
    </w:p>
    <w:p w:rsidR="001F1C2A" w:rsidRDefault="001F1C2A" w:rsidP="001F1C2A">
      <w:pPr>
        <w:pStyle w:val="1"/>
        <w:adjustRightInd w:val="0"/>
        <w:snapToGrid w:val="0"/>
        <w:spacing w:line="360" w:lineRule="exact"/>
        <w:ind w:firstLineChars="0" w:firstLine="0"/>
        <w:rPr>
          <w:kern w:val="0"/>
          <w:szCs w:val="21"/>
        </w:rPr>
      </w:pPr>
      <w:r>
        <w:rPr>
          <w:kern w:val="0"/>
          <w:szCs w:val="21"/>
        </w:rPr>
        <w:t>2</w:t>
      </w:r>
      <w:r>
        <w:rPr>
          <w:kern w:val="0"/>
          <w:szCs w:val="21"/>
        </w:rPr>
        <w:t>、照明计算</w:t>
      </w:r>
      <w:r>
        <w:rPr>
          <w:rFonts w:hint="eastAsia"/>
          <w:kern w:val="0"/>
          <w:szCs w:val="21"/>
        </w:rPr>
        <w:t>文件</w:t>
      </w:r>
      <w:r>
        <w:rPr>
          <w:kern w:val="0"/>
          <w:szCs w:val="21"/>
        </w:rPr>
        <w:t>：应包含功能房间照度的计算结果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所选用灯具色温、统一眩光值以及一般显色指数等内容</w:t>
      </w:r>
      <w:r>
        <w:rPr>
          <w:rFonts w:hint="eastAsia"/>
          <w:kern w:val="0"/>
          <w:szCs w:val="21"/>
        </w:rPr>
        <w:t>。</w:t>
      </w:r>
    </w:p>
    <w:p w:rsidR="001F1C2A" w:rsidRDefault="001F1C2A" w:rsidP="001F1C2A">
      <w:pPr>
        <w:pStyle w:val="1"/>
        <w:adjustRightInd w:val="0"/>
        <w:snapToGrid w:val="0"/>
        <w:spacing w:line="360" w:lineRule="exact"/>
        <w:ind w:leftChars="-203" w:left="-426" w:firstLineChars="0" w:firstLine="0"/>
        <w:rPr>
          <w:b/>
          <w:kern w:val="0"/>
          <w:szCs w:val="21"/>
        </w:rPr>
      </w:pPr>
    </w:p>
    <w:p w:rsidR="001F1C2A" w:rsidRDefault="001F1C2A" w:rsidP="001F1C2A">
      <w:pPr>
        <w:adjustRightInd w:val="0"/>
        <w:snapToGrid w:val="0"/>
        <w:spacing w:line="360" w:lineRule="exact"/>
        <w:ind w:leftChars="-203" w:left="-426" w:firstLineChars="200" w:firstLine="422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7"/>
      </w:tblGrid>
      <w:tr w:rsidR="001F1C2A" w:rsidTr="00A72A21">
        <w:trPr>
          <w:trHeight w:val="1259"/>
          <w:jc w:val="center"/>
        </w:trPr>
        <w:tc>
          <w:tcPr>
            <w:tcW w:w="8377" w:type="dxa"/>
          </w:tcPr>
          <w:p w:rsidR="001F1C2A" w:rsidRDefault="001F1C2A" w:rsidP="00A72A21">
            <w:pPr>
              <w:pStyle w:val="lj"/>
              <w:ind w:firstLineChars="0" w:firstLine="0"/>
            </w:pPr>
          </w:p>
        </w:tc>
      </w:tr>
    </w:tbl>
    <w:p w:rsidR="005A458E" w:rsidRPr="001F1C2A" w:rsidRDefault="005A458E"/>
    <w:sectPr w:rsidR="005A458E" w:rsidRPr="001F1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D7B" w:rsidRDefault="00934D7B" w:rsidP="001F1C2A">
      <w:r>
        <w:separator/>
      </w:r>
    </w:p>
  </w:endnote>
  <w:endnote w:type="continuationSeparator" w:id="0">
    <w:p w:rsidR="00934D7B" w:rsidRDefault="00934D7B" w:rsidP="001F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D7B" w:rsidRDefault="00934D7B" w:rsidP="001F1C2A">
      <w:r>
        <w:separator/>
      </w:r>
    </w:p>
  </w:footnote>
  <w:footnote w:type="continuationSeparator" w:id="0">
    <w:p w:rsidR="00934D7B" w:rsidRDefault="00934D7B" w:rsidP="001F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EB"/>
    <w:rsid w:val="001F1C2A"/>
    <w:rsid w:val="005A458E"/>
    <w:rsid w:val="00934D7B"/>
    <w:rsid w:val="00EA78AC"/>
    <w:rsid w:val="00EB25EB"/>
    <w:rsid w:val="00F0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BADE22-3CB0-4030-99B6-6C17A3CE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F1C2A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C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C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C2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F1C2A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1F1C2A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1F1C2A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1F1C2A"/>
    <w:rPr>
      <w:rFonts w:ascii="Times New Roman" w:eastAsia="宋体" w:hAnsi="Times New Roman" w:cs="Times New Roman"/>
      <w:sz w:val="24"/>
      <w:szCs w:val="24"/>
    </w:rPr>
  </w:style>
  <w:style w:type="paragraph" w:customStyle="1" w:styleId="lj">
    <w:name w:val="lj正文"/>
    <w:qFormat/>
    <w:rsid w:val="001F1C2A"/>
    <w:pPr>
      <w:spacing w:before="120" w:after="120"/>
      <w:ind w:firstLineChars="200" w:firstLine="200"/>
    </w:pPr>
    <w:rPr>
      <w:rFonts w:ascii="宋体" w:eastAsia="宋体" w:hAnsi="宋体" w:cs="Times New Roman"/>
      <w:color w:val="000000"/>
      <w:kern w:val="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2019-10-21T03:50:00Z</dcterms:created>
  <dcterms:modified xsi:type="dcterms:W3CDTF">2019-11-07T06:04:00Z</dcterms:modified>
</cp:coreProperties>
</file>