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16" w:rsidRDefault="000B1416" w:rsidP="000B1416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9.1.5 </w:t>
      </w:r>
      <w:r>
        <w:rPr>
          <w:rFonts w:ascii="Times New Roman" w:hAnsi="Times New Roman"/>
        </w:rPr>
        <w:t>在室内设计温、湿度条件下，建筑围护结构内表面不得结露。</w:t>
      </w:r>
    </w:p>
    <w:p w:rsidR="000B1416" w:rsidRDefault="000B1416" w:rsidP="000B1416">
      <w:pPr>
        <w:snapToGrid w:val="0"/>
        <w:spacing w:line="288" w:lineRule="auto"/>
        <w:rPr>
          <w:b/>
          <w:sz w:val="24"/>
        </w:rPr>
      </w:pPr>
    </w:p>
    <w:p w:rsidR="000B1416" w:rsidRDefault="000B1416" w:rsidP="000B1416">
      <w:pPr>
        <w:pStyle w:val="1"/>
        <w:snapToGrid w:val="0"/>
        <w:spacing w:line="288" w:lineRule="auto"/>
        <w:ind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）达标自评</w:t>
      </w:r>
    </w:p>
    <w:p w:rsidR="000B1416" w:rsidRDefault="007C588C" w:rsidP="000B1416">
      <w:pPr>
        <w:adjustRightInd w:val="0"/>
        <w:snapToGrid w:val="0"/>
        <w:spacing w:line="288" w:lineRule="auto"/>
        <w:rPr>
          <w:kern w:val="0"/>
          <w:szCs w:val="21"/>
          <w:u w:val="single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B1416">
        <w:rPr>
          <w:kern w:val="0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14397197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B1416">
        <w:rPr>
          <w:kern w:val="0"/>
          <w:szCs w:val="21"/>
        </w:rPr>
        <w:t>不达标；</w:t>
      </w:r>
      <w:sdt>
        <w:sdtPr>
          <w:rPr>
            <w:b/>
            <w:bCs/>
            <w:szCs w:val="21"/>
            <w:lang w:val="zh-CN"/>
          </w:rPr>
          <w:id w:val="14142818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B1416">
        <w:rPr>
          <w:kern w:val="0"/>
          <w:szCs w:val="21"/>
        </w:rPr>
        <w:t>不参评：</w:t>
      </w:r>
      <w:r w:rsidR="000B1416">
        <w:rPr>
          <w:rFonts w:eastAsiaTheme="minorEastAsia"/>
        </w:rPr>
        <w:t>项目所在地为夏热冬暖地区、</w:t>
      </w:r>
      <w:sdt>
        <w:sdtPr>
          <w:rPr>
            <w:b/>
            <w:bCs/>
            <w:szCs w:val="21"/>
            <w:lang w:val="zh-CN"/>
          </w:rPr>
          <w:id w:val="8888472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B1416">
        <w:rPr>
          <w:rFonts w:eastAsiaTheme="minorEastAsia"/>
        </w:rPr>
        <w:t>没有采暖需求的建筑</w:t>
      </w:r>
    </w:p>
    <w:p w:rsidR="000B1416" w:rsidRDefault="000B1416" w:rsidP="000B1416">
      <w:pPr>
        <w:adjustRightInd w:val="0"/>
        <w:snapToGrid w:val="0"/>
        <w:spacing w:line="288" w:lineRule="auto"/>
        <w:rPr>
          <w:szCs w:val="21"/>
        </w:rPr>
      </w:pPr>
    </w:p>
    <w:p w:rsidR="000B1416" w:rsidRDefault="000B1416" w:rsidP="000B1416">
      <w:pPr>
        <w:pStyle w:val="1"/>
        <w:snapToGrid w:val="0"/>
        <w:spacing w:line="288" w:lineRule="auto"/>
        <w:ind w:firstLineChars="0" w:firstLine="0"/>
        <w:rPr>
          <w:b/>
          <w:sz w:val="24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  <w:bookmarkStart w:id="0" w:name="_GoBack"/>
      <w:bookmarkEnd w:id="0"/>
    </w:p>
    <w:p w:rsidR="000B1416" w:rsidRDefault="000B1416" w:rsidP="000B1416">
      <w:pPr>
        <w:adjustRightInd w:val="0"/>
        <w:snapToGrid w:val="0"/>
        <w:spacing w:line="288" w:lineRule="auto"/>
        <w:rPr>
          <w:szCs w:val="21"/>
        </w:rPr>
      </w:pPr>
      <w:r>
        <w:rPr>
          <w:szCs w:val="21"/>
        </w:rPr>
        <w:t>简要说明建筑围护结构的防结露、防潮措施</w:t>
      </w:r>
      <w:r>
        <w:rPr>
          <w:rFonts w:hint="eastAsia"/>
          <w:szCs w:val="21"/>
        </w:rPr>
        <w:t>。</w:t>
      </w: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5"/>
      </w:tblGrid>
      <w:tr w:rsidR="000B1416" w:rsidTr="00A72A21">
        <w:trPr>
          <w:cantSplit/>
          <w:trHeight w:val="1704"/>
          <w:jc w:val="center"/>
        </w:trPr>
        <w:tc>
          <w:tcPr>
            <w:tcW w:w="8455" w:type="dxa"/>
          </w:tcPr>
          <w:p w:rsidR="000B1416" w:rsidRDefault="000B1416" w:rsidP="00A72A21">
            <w:pPr>
              <w:spacing w:line="288" w:lineRule="auto"/>
              <w:ind w:firstLineChars="200" w:firstLine="420"/>
              <w:rPr>
                <w:szCs w:val="21"/>
              </w:rPr>
            </w:pPr>
          </w:p>
        </w:tc>
      </w:tr>
    </w:tbl>
    <w:p w:rsidR="000B1416" w:rsidRDefault="000B1416" w:rsidP="000B1416">
      <w:pPr>
        <w:spacing w:line="288" w:lineRule="auto"/>
        <w:rPr>
          <w:b/>
          <w:szCs w:val="21"/>
          <w:lang w:val="zh-CN"/>
        </w:rPr>
      </w:pPr>
    </w:p>
    <w:p w:rsidR="000B1416" w:rsidRDefault="000B1416" w:rsidP="000B1416">
      <w:pPr>
        <w:pStyle w:val="1"/>
        <w:spacing w:line="288" w:lineRule="auto"/>
        <w:ind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0B1416" w:rsidRDefault="000B1416" w:rsidP="000B1416">
      <w:pPr>
        <w:pStyle w:val="a5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 w:rsidR="000B1416" w:rsidRDefault="000B1416" w:rsidP="000B1416">
      <w:pPr>
        <w:pStyle w:val="a5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建筑施工图设计说明：应说明建筑围护结构形式。</w:t>
      </w:r>
    </w:p>
    <w:p w:rsidR="000B1416" w:rsidRDefault="000B1416" w:rsidP="000B1416">
      <w:pPr>
        <w:pStyle w:val="a5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热工计算书：应详细说明围护结构防结露措施。</w:t>
      </w:r>
    </w:p>
    <w:p w:rsidR="000B1416" w:rsidRDefault="000B1416" w:rsidP="000B1416">
      <w:pPr>
        <w:pStyle w:val="a5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防结露、防潮措施构造做法详图。</w:t>
      </w:r>
    </w:p>
    <w:p w:rsidR="000B1416" w:rsidRDefault="000B1416" w:rsidP="000B1416">
      <w:pPr>
        <w:pStyle w:val="a5"/>
        <w:spacing w:line="288" w:lineRule="auto"/>
        <w:outlineLvl w:val="9"/>
        <w:rPr>
          <w:sz w:val="21"/>
          <w:szCs w:val="21"/>
        </w:rPr>
      </w:pPr>
    </w:p>
    <w:p w:rsidR="000B1416" w:rsidRDefault="000B1416" w:rsidP="000B1416">
      <w:pPr>
        <w:spacing w:line="288" w:lineRule="auto"/>
        <w:rPr>
          <w:szCs w:val="21"/>
        </w:rPr>
      </w:pPr>
      <w:r>
        <w:rPr>
          <w:b/>
          <w:szCs w:val="21"/>
        </w:rPr>
        <w:t>实际提交材料</w:t>
      </w:r>
      <w:r>
        <w:rPr>
          <w:szCs w:val="21"/>
        </w:rPr>
        <w:t>：</w:t>
      </w:r>
    </w:p>
    <w:tbl>
      <w:tblPr>
        <w:tblW w:w="8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9"/>
      </w:tblGrid>
      <w:tr w:rsidR="000B1416" w:rsidTr="00A72A21">
        <w:trPr>
          <w:trHeight w:val="1134"/>
          <w:jc w:val="center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16" w:rsidRDefault="000B1416" w:rsidP="00A72A21">
            <w:pPr>
              <w:spacing w:line="288" w:lineRule="auto"/>
            </w:pPr>
          </w:p>
        </w:tc>
      </w:tr>
    </w:tbl>
    <w:p w:rsidR="005A458E" w:rsidRPr="000B1416" w:rsidRDefault="005A458E"/>
    <w:sectPr w:rsidR="005A458E" w:rsidRPr="000B1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F55" w:rsidRDefault="00A17F55" w:rsidP="000B1416">
      <w:r>
        <w:separator/>
      </w:r>
    </w:p>
  </w:endnote>
  <w:endnote w:type="continuationSeparator" w:id="0">
    <w:p w:rsidR="00A17F55" w:rsidRDefault="00A17F55" w:rsidP="000B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F55" w:rsidRDefault="00A17F55" w:rsidP="000B1416">
      <w:r>
        <w:separator/>
      </w:r>
    </w:p>
  </w:footnote>
  <w:footnote w:type="continuationSeparator" w:id="0">
    <w:p w:rsidR="00A17F55" w:rsidRDefault="00A17F55" w:rsidP="000B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A20D3"/>
    <w:multiLevelType w:val="multilevel"/>
    <w:tmpl w:val="4BEA20D3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99"/>
    <w:rsid w:val="000B1416"/>
    <w:rsid w:val="00404499"/>
    <w:rsid w:val="005A458E"/>
    <w:rsid w:val="007634DF"/>
    <w:rsid w:val="007C588C"/>
    <w:rsid w:val="00A1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05C67C-F87B-46B7-A97E-B6E7896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0B1416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416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0B1416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0B1416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0B1416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0B1416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2019-10-21T03:51:00Z</dcterms:created>
  <dcterms:modified xsi:type="dcterms:W3CDTF">2019-11-07T06:04:00Z</dcterms:modified>
</cp:coreProperties>
</file>