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B3" w:rsidRDefault="008D3FB3" w:rsidP="008D3FB3">
      <w:pPr>
        <w:pStyle w:val="3"/>
      </w:pPr>
      <w:r>
        <w:rPr>
          <w:rFonts w:hint="eastAsia"/>
        </w:rPr>
        <w:t xml:space="preserve">11.2.1 </w:t>
      </w:r>
      <w:r w:rsidRPr="00580205">
        <w:rPr>
          <w:rFonts w:hint="eastAsia"/>
        </w:rPr>
        <w:t>围护结构热工性能比国家现行相关建筑节能设计标准的规定高</w:t>
      </w:r>
      <w:r>
        <w:rPr>
          <w:rFonts w:hint="eastAsia"/>
        </w:rPr>
        <w:t>20</w:t>
      </w:r>
      <w:r w:rsidRPr="00580205">
        <w:rPr>
          <w:rFonts w:hint="eastAsia"/>
        </w:rPr>
        <w:t>%，或者供暖空调全年计算负荷降低幅度达到</w:t>
      </w:r>
      <w:r>
        <w:rPr>
          <w:rFonts w:hint="eastAsia"/>
        </w:rPr>
        <w:t>15</w:t>
      </w:r>
      <w:r w:rsidRPr="00580205">
        <w:rPr>
          <w:rFonts w:hint="eastAsia"/>
        </w:rPr>
        <w:t>%</w:t>
      </w:r>
      <w:r>
        <w:rPr>
          <w:rFonts w:hint="eastAsia"/>
        </w:rPr>
        <w:t>。</w:t>
      </w:r>
      <w:r w:rsidRPr="004D6E13">
        <w:rPr>
          <w:rFonts w:hint="eastAsia"/>
        </w:rPr>
        <w:t>（总分</w:t>
      </w:r>
      <w:r>
        <w:rPr>
          <w:rFonts w:hint="eastAsia"/>
        </w:rPr>
        <w:t>2</w:t>
      </w:r>
      <w:r w:rsidRPr="004D6E13">
        <w:rPr>
          <w:rFonts w:hint="eastAsia"/>
        </w:rPr>
        <w:t>分）</w:t>
      </w:r>
    </w:p>
    <w:p w:rsidR="008D3FB3" w:rsidRPr="00DB139F" w:rsidRDefault="008D3FB3" w:rsidP="008D3FB3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8D3FB3" w:rsidRPr="00DB139F" w:rsidRDefault="008D3FB3" w:rsidP="008D3FB3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B139F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8D3FB3" w:rsidRPr="00DB139F" w:rsidTr="009D46BE">
        <w:tc>
          <w:tcPr>
            <w:tcW w:w="6097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8D3FB3" w:rsidRPr="00DB139F" w:rsidTr="009D46BE">
        <w:tc>
          <w:tcPr>
            <w:tcW w:w="6097" w:type="dxa"/>
            <w:vAlign w:val="center"/>
          </w:tcPr>
          <w:p w:rsidR="008D3FB3" w:rsidRPr="00DB139F" w:rsidRDefault="008D3FB3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kern w:val="0"/>
                <w:szCs w:val="21"/>
              </w:rPr>
              <w:t>围护结构热工性能比国家现行相关建筑节能设计标准的规定高 20%</w:t>
            </w:r>
          </w:p>
        </w:tc>
        <w:tc>
          <w:tcPr>
            <w:tcW w:w="1240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3FB3" w:rsidRPr="00DB139F" w:rsidTr="009D46BE">
        <w:tc>
          <w:tcPr>
            <w:tcW w:w="6097" w:type="dxa"/>
            <w:vAlign w:val="center"/>
          </w:tcPr>
          <w:p w:rsidR="008D3FB3" w:rsidRPr="00DB139F" w:rsidRDefault="008D3FB3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kern w:val="0"/>
                <w:szCs w:val="21"/>
              </w:rPr>
              <w:t>供暖空调全年计算负荷降低幅度达到15%</w:t>
            </w:r>
          </w:p>
        </w:tc>
        <w:tc>
          <w:tcPr>
            <w:tcW w:w="1240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3FB3" w:rsidRPr="00DB139F" w:rsidTr="009D46BE">
        <w:tc>
          <w:tcPr>
            <w:tcW w:w="6097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139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8D3FB3" w:rsidRPr="00DB139F" w:rsidRDefault="008D3FB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D3FB3" w:rsidRPr="00D87D43" w:rsidRDefault="008D3FB3" w:rsidP="008D3FB3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8D3FB3" w:rsidRPr="00D87D43" w:rsidRDefault="008D3FB3" w:rsidP="008D3FB3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87D43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8D3FB3" w:rsidRPr="00D87D43" w:rsidRDefault="008D3FB3" w:rsidP="008D3FB3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D87D43">
        <w:rPr>
          <w:rFonts w:ascii="宋体" w:hAnsi="宋体" w:cs="宋体" w:hint="eastAsia"/>
          <w:kern w:val="0"/>
          <w:szCs w:val="21"/>
        </w:rPr>
        <w:t>简要说明围护结构</w:t>
      </w:r>
      <w:r w:rsidRPr="00D87D43">
        <w:rPr>
          <w:rFonts w:ascii="宋体" w:hAnsi="宋体" w:cs="宋体"/>
          <w:kern w:val="0"/>
          <w:szCs w:val="21"/>
        </w:rPr>
        <w:t>做法</w:t>
      </w:r>
      <w:r w:rsidRPr="00D87D43">
        <w:rPr>
          <w:rFonts w:ascii="宋体" w:hAnsi="宋体" w:cs="宋体" w:hint="eastAsia"/>
          <w:kern w:val="0"/>
          <w:szCs w:val="21"/>
        </w:rPr>
        <w:t>、</w:t>
      </w:r>
      <w:r w:rsidRPr="00D87D43">
        <w:rPr>
          <w:rFonts w:ascii="宋体" w:hAnsi="宋体" w:cs="宋体"/>
          <w:kern w:val="0"/>
          <w:szCs w:val="21"/>
        </w:rPr>
        <w:t>供暖空调设计内容</w:t>
      </w:r>
      <w:r>
        <w:rPr>
          <w:szCs w:val="21"/>
        </w:rPr>
        <w:t>（</w:t>
      </w:r>
      <w:r>
        <w:rPr>
          <w:szCs w:val="21"/>
        </w:rPr>
        <w:t>300</w:t>
      </w:r>
      <w:r>
        <w:rPr>
          <w:szCs w:val="21"/>
        </w:rPr>
        <w:t>字以内）</w:t>
      </w:r>
      <w:r w:rsidRPr="00D87D43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8D3FB3" w:rsidRPr="00D87D43" w:rsidTr="009D46BE">
        <w:trPr>
          <w:trHeight w:val="1103"/>
        </w:trPr>
        <w:tc>
          <w:tcPr>
            <w:tcW w:w="8506" w:type="dxa"/>
          </w:tcPr>
          <w:p w:rsidR="008D3FB3" w:rsidRPr="00D87D43" w:rsidRDefault="008D3FB3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8D3FB3" w:rsidRPr="00D87D43" w:rsidRDefault="008D3FB3" w:rsidP="008D3FB3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8D3FB3" w:rsidRPr="00D87D43" w:rsidRDefault="008D3FB3" w:rsidP="008D3FB3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87D43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8D3FB3" w:rsidRPr="00D87D43" w:rsidRDefault="008D3FB3" w:rsidP="008D3FB3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8D3FB3" w:rsidRPr="006D2E03" w:rsidRDefault="008D3FB3" w:rsidP="008D3FB3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6D2E03">
        <w:rPr>
          <w:rFonts w:ascii="宋体" w:hAnsi="宋体" w:cs="宋体" w:hint="eastAsia"/>
          <w:kern w:val="0"/>
          <w:szCs w:val="21"/>
        </w:rPr>
        <w:t>建筑施工图/竣工图设计说明、节能专篇：应有完整的围护结构热工性能参数说明；</w:t>
      </w:r>
    </w:p>
    <w:p w:rsidR="008D3FB3" w:rsidRPr="006D2E03" w:rsidRDefault="008D3FB3" w:rsidP="008D3FB3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6D2E03">
        <w:rPr>
          <w:rFonts w:ascii="宋体" w:hAnsi="宋体" w:cs="宋体" w:hint="eastAsia"/>
          <w:kern w:val="0"/>
          <w:szCs w:val="21"/>
        </w:rPr>
        <w:t>围护结构施工图/竣工图详图：应与设计说明中围护结构热工性能参数说明相吻合；</w:t>
      </w:r>
    </w:p>
    <w:p w:rsidR="008D3FB3" w:rsidRPr="006D2E03" w:rsidRDefault="008D3FB3" w:rsidP="008D3FB3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6D2E03">
        <w:rPr>
          <w:rFonts w:ascii="宋体" w:hAnsi="宋体" w:cs="宋体" w:hint="eastAsia"/>
          <w:kern w:val="0"/>
          <w:szCs w:val="21"/>
        </w:rPr>
        <w:t>节能设计审查备案登记表、规定性指标计算报告、节能计算报告书：应有围护结构热工性能或能耗计算结果，采用软件计算的需要列出计算参数。以管理部门批复后的复印件或扫描件为准。</w:t>
      </w:r>
    </w:p>
    <w:p w:rsidR="008D3FB3" w:rsidRPr="00D87D43" w:rsidRDefault="008D3FB3" w:rsidP="008D3FB3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D87D43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8D3FB3" w:rsidRPr="00D87D43" w:rsidTr="009D46BE">
        <w:trPr>
          <w:trHeight w:val="1096"/>
        </w:trPr>
        <w:tc>
          <w:tcPr>
            <w:tcW w:w="8506" w:type="dxa"/>
          </w:tcPr>
          <w:p w:rsidR="008D3FB3" w:rsidRPr="00D87D43" w:rsidRDefault="008D3FB3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8D3FB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70A8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FB3"/>
    <w:rsid w:val="008D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3F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D3FB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D3FB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D3FB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8D3FB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2016-03-22T03:21:00Z</dcterms:created>
  <dcterms:modified xsi:type="dcterms:W3CDTF">2016-03-22T03:21:00Z</dcterms:modified>
</cp:coreProperties>
</file>