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6D" w:rsidRPr="002E31EC" w:rsidRDefault="00F21C6D" w:rsidP="00F21C6D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21C6D" w:rsidRPr="00DC540A" w:rsidRDefault="00F21C6D" w:rsidP="00F21C6D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1.4各房间或场所的照明功率密度值不得高于现行国家标准《建筑照明设计标准》G"/>
      <w:bookmarkEnd w:id="0"/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5.1.5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各房间或场所的照明功率密度值不得高于现行国家标准《建筑照明设计标准》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GB50034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中的现行值规定。</w:t>
      </w:r>
    </w:p>
    <w:p w:rsidR="00F21C6D" w:rsidRPr="00DC540A" w:rsidRDefault="00F21C6D" w:rsidP="00F21C6D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F21C6D" w:rsidRPr="002E31EC" w:rsidRDefault="00F21C6D" w:rsidP="00F21C6D">
      <w:pPr>
        <w:tabs>
          <w:tab w:val="left" w:pos="959"/>
        </w:tabs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DC540A"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  <w:t xml:space="preserve">  </w:t>
      </w:r>
      <w:r w:rsidRPr="00DC540A">
        <w:rPr>
          <w:rFonts w:ascii="Times New Roman" w:hAnsi="Times New Roman"/>
          <w:b/>
          <w:color w:val="000000"/>
          <w:sz w:val="21"/>
          <w:szCs w:val="21"/>
          <w:lang w:eastAsia="zh-CN"/>
        </w:rPr>
        <w:t>达标自评</w:t>
      </w:r>
    </w:p>
    <w:p w:rsidR="00F21C6D" w:rsidRPr="002E31EC" w:rsidRDefault="00F21C6D" w:rsidP="00F21C6D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color w:val="000000"/>
          <w:sz w:val="21"/>
          <w:szCs w:val="21"/>
          <w:lang w:eastAsia="zh-CN"/>
        </w:rPr>
        <w:t>□</w:t>
      </w:r>
      <w:r w:rsidRPr="002E31EC">
        <w:rPr>
          <w:rFonts w:ascii="宋体" w:hAnsi="宋体"/>
          <w:color w:val="000000"/>
          <w:spacing w:val="-3"/>
          <w:sz w:val="21"/>
          <w:szCs w:val="21"/>
          <w:lang w:eastAsia="zh-CN"/>
        </w:rPr>
        <w:t>达</w:t>
      </w:r>
      <w:r w:rsidRPr="002E31EC">
        <w:rPr>
          <w:rFonts w:ascii="宋体" w:hAnsi="宋体"/>
          <w:color w:val="000000"/>
          <w:sz w:val="21"/>
          <w:szCs w:val="21"/>
          <w:lang w:eastAsia="zh-CN"/>
        </w:rPr>
        <w:t>标</w:t>
      </w:r>
      <w:r w:rsidRPr="002E31EC">
        <w:rPr>
          <w:rFonts w:ascii="宋体" w:hAnsi="宋体"/>
          <w:color w:val="000000"/>
          <w:spacing w:val="-3"/>
          <w:sz w:val="21"/>
          <w:szCs w:val="21"/>
          <w:lang w:eastAsia="zh-CN"/>
        </w:rPr>
        <w:t>；</w:t>
      </w:r>
      <w:r w:rsidRPr="002E31EC">
        <w:rPr>
          <w:rFonts w:ascii="宋体" w:hAnsi="宋体"/>
          <w:color w:val="000000"/>
          <w:sz w:val="21"/>
          <w:szCs w:val="21"/>
          <w:lang w:eastAsia="zh-CN"/>
        </w:rPr>
        <w:t>□不</w:t>
      </w:r>
      <w:r w:rsidRPr="002E31EC">
        <w:rPr>
          <w:rFonts w:ascii="宋体" w:hAnsi="宋体"/>
          <w:color w:val="000000"/>
          <w:spacing w:val="-3"/>
          <w:sz w:val="21"/>
          <w:szCs w:val="21"/>
          <w:lang w:eastAsia="zh-CN"/>
        </w:rPr>
        <w:t>达标</w:t>
      </w:r>
    </w:p>
    <w:p w:rsidR="00F21C6D" w:rsidRPr="002E31EC" w:rsidRDefault="00F21C6D" w:rsidP="00F21C6D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21C6D" w:rsidRPr="00DC540A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DC540A">
        <w:rPr>
          <w:rFonts w:ascii="Times New Roman" w:hAnsi="Times New Roman" w:hint="eastAsia"/>
          <w:b/>
          <w:bCs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  <w:r w:rsidRPr="00DC540A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简要说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照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系统</w:t>
      </w:r>
      <w:r w:rsidRPr="002E31EC">
        <w:rPr>
          <w:color w:val="000000"/>
          <w:spacing w:val="-3"/>
          <w:lang w:eastAsia="zh-CN"/>
        </w:rPr>
        <w:t>灯</w:t>
      </w:r>
      <w:r w:rsidRPr="002E31EC">
        <w:rPr>
          <w:color w:val="000000"/>
          <w:lang w:eastAsia="zh-CN"/>
        </w:rPr>
        <w:t>具</w:t>
      </w:r>
      <w:r w:rsidRPr="002E31EC">
        <w:rPr>
          <w:color w:val="000000"/>
          <w:spacing w:val="-3"/>
          <w:lang w:eastAsia="zh-CN"/>
        </w:rPr>
        <w:t>选</w:t>
      </w:r>
      <w:r w:rsidRPr="002E31EC">
        <w:rPr>
          <w:color w:val="000000"/>
          <w:lang w:eastAsia="zh-CN"/>
        </w:rPr>
        <w:t>型原则</w:t>
      </w:r>
      <w:r w:rsidRPr="002E31EC">
        <w:rPr>
          <w:color w:val="000000"/>
          <w:spacing w:val="-3"/>
          <w:lang w:eastAsia="zh-CN"/>
        </w:rPr>
        <w:t>、</w:t>
      </w:r>
      <w:r w:rsidRPr="002E31EC">
        <w:rPr>
          <w:color w:val="000000"/>
          <w:lang w:eastAsia="zh-CN"/>
        </w:rPr>
        <w:t>主</w:t>
      </w:r>
      <w:r w:rsidRPr="002E31EC">
        <w:rPr>
          <w:color w:val="000000"/>
          <w:spacing w:val="-3"/>
          <w:lang w:eastAsia="zh-CN"/>
        </w:rPr>
        <w:t>要</w:t>
      </w:r>
      <w:r w:rsidRPr="002E31EC">
        <w:rPr>
          <w:color w:val="000000"/>
          <w:lang w:eastAsia="zh-CN"/>
        </w:rPr>
        <w:t>灯具</w:t>
      </w:r>
      <w:r w:rsidRPr="002E31EC">
        <w:rPr>
          <w:color w:val="000000"/>
          <w:spacing w:val="-3"/>
          <w:lang w:eastAsia="zh-CN"/>
        </w:rPr>
        <w:t>型</w:t>
      </w:r>
      <w:r w:rsidRPr="002E31EC">
        <w:rPr>
          <w:color w:val="000000"/>
          <w:lang w:eastAsia="zh-CN"/>
        </w:rPr>
        <w:t>号</w:t>
      </w:r>
      <w:r w:rsidRPr="002E31EC">
        <w:rPr>
          <w:color w:val="000000"/>
          <w:spacing w:val="-3"/>
          <w:lang w:eastAsia="zh-CN"/>
        </w:rPr>
        <w:t>和</w:t>
      </w:r>
      <w:r w:rsidRPr="002E31EC">
        <w:rPr>
          <w:color w:val="000000"/>
          <w:lang w:eastAsia="zh-CN"/>
        </w:rPr>
        <w:t>参数以</w:t>
      </w:r>
      <w:r w:rsidRPr="002E31EC">
        <w:rPr>
          <w:color w:val="000000"/>
          <w:spacing w:val="-3"/>
          <w:lang w:eastAsia="zh-CN"/>
        </w:rPr>
        <w:t>及</w:t>
      </w:r>
      <w:r w:rsidRPr="002E31EC">
        <w:rPr>
          <w:color w:val="000000"/>
          <w:lang w:eastAsia="zh-CN"/>
        </w:rPr>
        <w:t>照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节能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控</w:t>
      </w:r>
      <w:r w:rsidRPr="002E31EC">
        <w:rPr>
          <w:color w:val="000000"/>
          <w:spacing w:val="-3"/>
          <w:lang w:eastAsia="zh-CN"/>
        </w:rPr>
        <w:t>制</w:t>
      </w:r>
      <w:r w:rsidRPr="002E31EC">
        <w:rPr>
          <w:color w:val="000000"/>
          <w:lang w:eastAsia="zh-CN"/>
        </w:rPr>
        <w:t>措施</w:t>
      </w:r>
      <w:r>
        <w:rPr>
          <w:rFonts w:hint="eastAsia"/>
          <w:color w:val="000000"/>
          <w:lang w:eastAsia="zh-CN"/>
        </w:rPr>
        <w:t>。（</w:t>
      </w:r>
      <w:r w:rsidRPr="003E2577">
        <w:rPr>
          <w:rFonts w:ascii="Times New Roman" w:hAnsi="Times New Roman"/>
          <w:color w:val="000000"/>
          <w:lang w:eastAsia="zh-CN"/>
        </w:rPr>
        <w:t>150</w:t>
      </w:r>
      <w:r>
        <w:rPr>
          <w:rFonts w:hint="eastAsia"/>
          <w:color w:val="000000"/>
          <w:lang w:eastAsia="zh-CN"/>
        </w:rPr>
        <w:t>字以内）</w:t>
      </w: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Calibri" w:hAnsi="Calibri" w:hint="eastAsia"/>
          <w:color w:val="000000"/>
          <w:sz w:val="22"/>
          <w:szCs w:val="22"/>
          <w:lang w:val="zh-CN" w:eastAsia="zh-CN"/>
        </w:rPr>
      </w:pPr>
      <w:r w:rsidRPr="002E31EC"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57785</wp:posOffset>
                </wp:positionV>
                <wp:extent cx="5634990" cy="998220"/>
                <wp:effectExtent l="7620" t="6350" r="5715" b="508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C6D" w:rsidRDefault="00F21C6D" w:rsidP="00F21C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.8pt;margin-top:4.55pt;width:443.7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">
                <v:textbox>
                  <w:txbxContent>
                    <w:p w:rsidR="00F21C6D" w:rsidRDefault="00F21C6D" w:rsidP="00F21C6D"/>
                  </w:txbxContent>
                </v:textbox>
              </v:shape>
            </w:pict>
          </mc:Fallback>
        </mc:AlternateContent>
      </w: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Calibri" w:hAnsi="Calibri" w:hint="eastAsia"/>
          <w:color w:val="000000"/>
          <w:sz w:val="22"/>
          <w:szCs w:val="22"/>
          <w:lang w:val="zh-CN" w:eastAsia="zh-CN"/>
        </w:rPr>
      </w:pP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Calibri" w:hAnsi="Calibri" w:hint="eastAsia"/>
          <w:color w:val="000000"/>
          <w:sz w:val="22"/>
          <w:szCs w:val="22"/>
          <w:lang w:val="zh-CN" w:eastAsia="zh-CN"/>
        </w:rPr>
      </w:pP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Calibri" w:hAnsi="Calibri" w:hint="eastAsia"/>
          <w:color w:val="000000"/>
          <w:sz w:val="22"/>
          <w:szCs w:val="22"/>
          <w:lang w:val="zh-CN" w:eastAsia="zh-CN"/>
        </w:rPr>
      </w:pP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Calibri" w:hAnsi="Calibri" w:hint="eastAsia"/>
          <w:color w:val="000000"/>
          <w:sz w:val="22"/>
          <w:szCs w:val="22"/>
          <w:lang w:val="zh-CN" w:eastAsia="zh-CN"/>
        </w:rPr>
      </w:pPr>
    </w:p>
    <w:p w:rsidR="00F21C6D" w:rsidRPr="002E31EC" w:rsidRDefault="00F21C6D" w:rsidP="00F21C6D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21C6D" w:rsidRPr="002E31EC" w:rsidRDefault="00F21C6D" w:rsidP="00F21C6D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照明</w:t>
      </w:r>
      <w:r w:rsidRPr="002E31EC">
        <w:rPr>
          <w:color w:val="000000"/>
          <w:spacing w:val="-3"/>
          <w:lang w:eastAsia="zh-CN"/>
        </w:rPr>
        <w:t>功</w:t>
      </w:r>
      <w:r w:rsidRPr="002E31EC">
        <w:rPr>
          <w:color w:val="000000"/>
          <w:lang w:eastAsia="zh-CN"/>
        </w:rPr>
        <w:t>率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计</w:t>
      </w:r>
      <w:r w:rsidRPr="002E31EC">
        <w:rPr>
          <w:color w:val="000000"/>
          <w:spacing w:val="-3"/>
          <w:lang w:eastAsia="zh-CN"/>
        </w:rPr>
        <w:t>值</w:t>
      </w:r>
      <w:r w:rsidRPr="002E31EC">
        <w:rPr>
          <w:color w:val="000000"/>
          <w:lang w:eastAsia="zh-CN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1096"/>
        <w:gridCol w:w="1012"/>
        <w:gridCol w:w="922"/>
        <w:gridCol w:w="906"/>
      </w:tblGrid>
      <w:tr w:rsidR="00F21C6D" w:rsidRPr="002E31EC" w:rsidTr="00656751">
        <w:trPr>
          <w:trHeight w:hRule="exact" w:val="322"/>
        </w:trPr>
        <w:tc>
          <w:tcPr>
            <w:tcW w:w="2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房间类型</w:t>
            </w:r>
          </w:p>
        </w:tc>
        <w:tc>
          <w:tcPr>
            <w:tcW w:w="127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设计照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度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Lx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0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照明功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密</w:t>
            </w:r>
            <w:r w:rsidRPr="002E31EC">
              <w:rPr>
                <w:rFonts w:ascii="Times New Roman" w:hAnsi="Times New Roman"/>
                <w:color w:val="000000"/>
                <w:spacing w:val="-47"/>
                <w:sz w:val="21"/>
                <w:szCs w:val="21"/>
              </w:rPr>
              <w:t>度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W/m</w:t>
            </w:r>
            <w:r w:rsidRPr="002E31EC">
              <w:rPr>
                <w:rFonts w:ascii="Times New Roman" w:hAnsi="Times New Roman"/>
                <w:color w:val="000000"/>
                <w:position w:val="10"/>
                <w:sz w:val="21"/>
                <w:szCs w:val="21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实际值</w:t>
            </w: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实际值</w:t>
            </w: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现行值</w:t>
            </w: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4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4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F21C6D" w:rsidRPr="002E31EC" w:rsidTr="00656751">
        <w:trPr>
          <w:trHeight w:hRule="exact" w:val="322"/>
        </w:trPr>
        <w:tc>
          <w:tcPr>
            <w:tcW w:w="2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21C6D" w:rsidRPr="002E31EC" w:rsidRDefault="00F21C6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F21C6D" w:rsidRPr="002E31EC" w:rsidRDefault="00F21C6D" w:rsidP="00F21C6D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F21C6D" w:rsidRPr="00DC540A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 xml:space="preserve">3) </w:t>
      </w:r>
      <w:r w:rsidRPr="00DC540A">
        <w:rPr>
          <w:rFonts w:ascii="Times New Roman" w:hAnsi="Times New Roman" w:hint="eastAsia"/>
          <w:b/>
          <w:bCs/>
          <w:color w:val="000000"/>
          <w:lang w:eastAsia="zh-CN"/>
        </w:rPr>
        <w:t xml:space="preserve"> </w:t>
      </w:r>
      <w:r w:rsidRPr="00DC540A">
        <w:rPr>
          <w:rFonts w:ascii="Times New Roman" w:hAnsi="Times New Roman"/>
          <w:b/>
          <w:color w:val="000000"/>
          <w:lang w:eastAsia="zh-CN"/>
        </w:rPr>
        <w:t>证明材料</w:t>
      </w:r>
      <w:r w:rsidRPr="00DC540A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F21C6D" w:rsidRPr="002E31EC" w:rsidRDefault="00F21C6D" w:rsidP="00F21C6D">
      <w:pPr>
        <w:pStyle w:val="a5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F21C6D" w:rsidRPr="002E31EC" w:rsidRDefault="00F21C6D" w:rsidP="00F21C6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电气专业图纸及设计说明：应说明照明设计要求、设计标准、控制原则等，应提供电气照明系统图和平面图；</w:t>
      </w:r>
    </w:p>
    <w:p w:rsidR="00F21C6D" w:rsidRPr="00D1795C" w:rsidRDefault="00F21C6D" w:rsidP="00F21C6D">
      <w:pPr>
        <w:pStyle w:val="Default"/>
        <w:rPr>
          <w:sz w:val="21"/>
          <w:szCs w:val="21"/>
        </w:rPr>
      </w:pPr>
      <w:r>
        <w:rPr>
          <w:rFonts w:ascii="Times New Roman" w:hAnsi="Times New Roman" w:hint="eastAsia"/>
        </w:rPr>
        <w:t xml:space="preserve">2. </w:t>
      </w:r>
      <w:r>
        <w:rPr>
          <w:rFonts w:hint="eastAsia"/>
          <w:sz w:val="21"/>
          <w:szCs w:val="21"/>
        </w:rPr>
        <w:t>照明功率密度计算书：应对不同区域的照明灯具的数量、功率进行统计，并计算照明功率密度和照度。</w:t>
      </w:r>
      <w:r>
        <w:rPr>
          <w:sz w:val="21"/>
          <w:szCs w:val="21"/>
        </w:rPr>
        <w:t xml:space="preserve"> </w:t>
      </w:r>
    </w:p>
    <w:p w:rsidR="00F21C6D" w:rsidRPr="002E31EC" w:rsidRDefault="00F21C6D" w:rsidP="00F21C6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F21C6D" w:rsidRPr="002E31EC" w:rsidRDefault="00F21C6D" w:rsidP="00F21C6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1108102</wp:posOffset>
                </wp:positionH>
                <wp:positionV relativeFrom="page">
                  <wp:posOffset>8077835</wp:posOffset>
                </wp:positionV>
                <wp:extent cx="5741035" cy="871220"/>
                <wp:effectExtent l="2540" t="8255" r="9525" b="63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871220"/>
                          <a:chOff x="1401" y="1439"/>
                          <a:chExt cx="9105" cy="137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06" y="1445"/>
                            <a:ext cx="9094" cy="2"/>
                            <a:chOff x="1406" y="1445"/>
                            <a:chExt cx="909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06" y="1445"/>
                              <a:ext cx="9094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9094"/>
                                <a:gd name="T2" fmla="+- 0 10500 1406"/>
                                <a:gd name="T3" fmla="*/ T2 w 9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4">
                                  <a:moveTo>
                                    <a:pt x="0" y="0"/>
                                  </a:moveTo>
                                  <a:lnTo>
                                    <a:pt x="909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411" y="1450"/>
                            <a:ext cx="2" cy="1351"/>
                            <a:chOff x="1411" y="1450"/>
                            <a:chExt cx="2" cy="1351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1450"/>
                              <a:ext cx="2" cy="135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1"/>
                                <a:gd name="T2" fmla="+- 0 2801 1450"/>
                                <a:gd name="T3" fmla="*/ 280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0"/>
                                  </a:moveTo>
                                  <a:lnTo>
                                    <a:pt x="0" y="135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406" y="2806"/>
                            <a:ext cx="9094" cy="2"/>
                            <a:chOff x="1406" y="2806"/>
                            <a:chExt cx="909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406" y="2806"/>
                              <a:ext cx="9094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9094"/>
                                <a:gd name="T2" fmla="+- 0 10500 1406"/>
                                <a:gd name="T3" fmla="*/ T2 w 9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4">
                                  <a:moveTo>
                                    <a:pt x="0" y="0"/>
                                  </a:moveTo>
                                  <a:lnTo>
                                    <a:pt x="909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495" y="1450"/>
                            <a:ext cx="2" cy="1351"/>
                            <a:chOff x="10495" y="1450"/>
                            <a:chExt cx="2" cy="1351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495" y="1450"/>
                              <a:ext cx="2" cy="135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1"/>
                                <a:gd name="T2" fmla="+- 0 2801 1450"/>
                                <a:gd name="T3" fmla="*/ 280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0"/>
                                  </a:moveTo>
                                  <a:lnTo>
                                    <a:pt x="0" y="1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EE923" id="组合 1" o:spid="_x0000_s1026" style="position:absolute;left:0;text-align:left;margin-left:87.25pt;margin-top:636.05pt;width:452.05pt;height:68.6pt;z-index:-251657216;mso-position-horizontal-relative:page;mso-position-vertical-relative:page" coordorigin="1401,1439" coordsize="9105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">
                <v:group id="Group 3" o:spid="_x0000_s1027" style="position:absolute;left:1406;top:1445;width:9094;height:2" coordorigin="1406,1445" coordsize="9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06;top:1445;width:9094;height:2;visibility:visible;mso-wrap-style:square;v-text-anchor:top" coordsize="9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6EcMA&#10;AADaAAAADwAAAGRycy9kb3ducmV2LnhtbESP0WrCQBRE34X+w3ILvtVNLbYaXaUWRC2tYPQDLtlr&#10;kjZ7N+yuMf69Wyj4OMzMGWa26EwtWnK+sqzgeZCAIM6trrhQcDysnsYgfEDWWFsmBVfysJg/9GaY&#10;anvhPbVZKESEsE9RQRlCk0rp85IM+oFtiKN3ss5giNIVUju8RLip5TBJXqXBiuNCiQ19lJT/Zmej&#10;4GtJowlmb+O1CZ/f+/Zn64rdVqn+Y/c+BRGoC/fwf3ujFbzA35V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K6EcMAAADaAAAADwAAAAAAAAAAAAAAAACYAgAAZHJzL2Rv&#10;d25yZXYueG1sUEsFBgAAAAAEAAQA9QAAAIgDAAAAAA==&#10;" path="m,l9094,e" filled="f" strokeweight=".20497mm">
                    <v:path arrowok="t" o:connecttype="custom" o:connectlocs="0,0;9094,0" o:connectangles="0,0"/>
                  </v:shape>
                </v:group>
                <v:group id="Group 5" o:spid="_x0000_s1029" style="position:absolute;left:1411;top:1450;width:2;height:1351" coordorigin="1411,1450" coordsize="2,1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411;top:1450;width:2;height:1351;visibility:visible;mso-wrap-style:square;v-text-anchor:top" coordsize="2,1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TXL8IA&#10;AADaAAAADwAAAGRycy9kb3ducmV2LnhtbESPQWvCQBSE7wX/w/IEL6XZ2KK2MatIRZtrtd4f2Wc2&#10;mn0bsqum/94tCD0OM/MNky9724grdb52rGCcpCCIS6drrhT87Dcv7yB8QNbYOCYFv+RhuRg85Zhp&#10;d+Nvuu5CJSKEfYYKTAhtJqUvDVn0iWuJo3d0ncUQZVdJ3eEtwm0jX9N0Ki3WHBcMtvRpqDzvLlZB&#10;8Vx92O3qa9r6WWHOb+VhHU4HpUbDfjUHEagP/+FHu9AKJvB3Jd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NcvwgAAANoAAAAPAAAAAAAAAAAAAAAAAJgCAABkcnMvZG93&#10;bnJldi54bWxQSwUGAAAAAAQABAD1AAAAhwMAAAAA&#10;" path="m,l,1351e" filled="f" strokeweight=".20497mm">
                    <v:path arrowok="t" o:connecttype="custom" o:connectlocs="0,1450;0,2801" o:connectangles="0,0"/>
                  </v:shape>
                </v:group>
                <v:group id="Group 7" o:spid="_x0000_s1031" style="position:absolute;left:1406;top:2806;width:9094;height:2" coordorigin="1406,2806" coordsize="9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406;top:2806;width:9094;height:2;visibility:visible;mso-wrap-style:square;v-text-anchor:top" coordsize="9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8EsMA&#10;AADaAAAADwAAAGRycy9kb3ducmV2LnhtbESP3WrCQBSE7wt9h+UUvKubCvUnukorFH+ogtEHOGRP&#10;k7TZs2F3jfHtXUHo5TAz3zCzRWdq0ZLzlWUFb/0EBHFudcWFgtPx63UMwgdkjbVlUnAlD4v589MM&#10;U20vfKA2C4WIEPYpKihDaFIpfV6SQd+3DXH0fqwzGKJ0hdQOLxFuajlIkqE0WHFcKLGhZUn5X3Y2&#10;Cr4/6X2C2Wi8MmG7O7S/G1fsN0r1XrqPKYhAXfgPP9prrWAE9yvx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m8EsMAAADaAAAADwAAAAAAAAAAAAAAAACYAgAAZHJzL2Rv&#10;d25yZXYueG1sUEsFBgAAAAAEAAQA9QAAAIgDAAAAAA==&#10;" path="m,l9094,e" filled="f" strokeweight=".20497mm">
                    <v:path arrowok="t" o:connecttype="custom" o:connectlocs="0,0;9094,0" o:connectangles="0,0"/>
                  </v:shape>
                </v:group>
                <v:group id="Group 9" o:spid="_x0000_s1033" style="position:absolute;left:10495;top:1450;width:2;height:1351" coordorigin="10495,1450" coordsize="2,1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495;top:1450;width:2;height:1351;visibility:visible;mso-wrap-style:square;v-text-anchor:top" coordsize="2,1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REsMA&#10;AADaAAAADwAAAGRycy9kb3ducmV2LnhtbESPzWoCMRSF94LvEK7QnSaWUu3UKLZSaAXRji66vEyu&#10;M4OTmyFJdfr2jSC4PJyfjzNbdLYRZ/KhdqxhPFIgiAtnai41HPYfwymIEJENNo5Jwx8FWMz7vRlm&#10;xl34m855LEUa4ZChhirGNpMyFBVZDCPXEifv6LzFmKQvpfF4SeO2kY9KPUuLNSdChS29V1Sc8l+b&#10;uKtdvX7b5D+rbXQ+qK/wNFFTrR8G3fIVRKQu3sO39qfR8ALX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UREsMAAADaAAAADwAAAAAAAAAAAAAAAACYAgAAZHJzL2Rv&#10;d25yZXYueG1sUEsFBgAAAAAEAAQA9QAAAIgDAAAAAA==&#10;" path="m,l,1351e" filled="f" strokeweight=".58pt">
                    <v:path arrowok="t" o:connecttype="custom" o:connectlocs="0,1450;0,280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1C6D" w:rsidRPr="002E31EC" w:rsidRDefault="00F21C6D" w:rsidP="00F21C6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8D6608" w:rsidRDefault="008D6608">
      <w:bookmarkStart w:id="1" w:name="_GoBack"/>
      <w:bookmarkEnd w:id="1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7C" w:rsidRDefault="00E92D7C" w:rsidP="00F21C6D">
      <w:r>
        <w:separator/>
      </w:r>
    </w:p>
  </w:endnote>
  <w:endnote w:type="continuationSeparator" w:id="0">
    <w:p w:rsidR="00E92D7C" w:rsidRDefault="00E92D7C" w:rsidP="00F2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7C" w:rsidRDefault="00E92D7C" w:rsidP="00F21C6D">
      <w:r>
        <w:separator/>
      </w:r>
    </w:p>
  </w:footnote>
  <w:footnote w:type="continuationSeparator" w:id="0">
    <w:p w:rsidR="00E92D7C" w:rsidRDefault="00E92D7C" w:rsidP="00F2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8D"/>
    <w:rsid w:val="00015D8B"/>
    <w:rsid w:val="008D6608"/>
    <w:rsid w:val="00A97B8D"/>
    <w:rsid w:val="00E92D7C"/>
    <w:rsid w:val="00F2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7FE90D-5D41-4F2C-AF34-9186D930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1C6D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F21C6D"/>
    <w:rPr>
      <w:kern w:val="2"/>
      <w:sz w:val="18"/>
      <w:szCs w:val="18"/>
    </w:rPr>
  </w:style>
  <w:style w:type="paragraph" w:styleId="a4">
    <w:name w:val="footer"/>
    <w:basedOn w:val="a"/>
    <w:link w:val="Char0"/>
    <w:rsid w:val="00F21C6D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F21C6D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21C6D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21C6D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21C6D"/>
  </w:style>
  <w:style w:type="paragraph" w:customStyle="1" w:styleId="Default">
    <w:name w:val="Default"/>
    <w:rsid w:val="00F21C6D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2017-03-23T08:57:00Z</dcterms:created>
  <dcterms:modified xsi:type="dcterms:W3CDTF">2017-03-23T08:58:00Z</dcterms:modified>
</cp:coreProperties>
</file>