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84" w:rsidRPr="002E31EC" w:rsidRDefault="00430A84" w:rsidP="00430A84">
      <w:pPr>
        <w:spacing w:line="320" w:lineRule="exact"/>
        <w:rPr>
          <w:color w:val="000000"/>
          <w:szCs w:val="21"/>
        </w:rPr>
      </w:pPr>
    </w:p>
    <w:p w:rsidR="00430A84" w:rsidRPr="004B4810" w:rsidRDefault="00430A84" w:rsidP="00430A84">
      <w:pPr>
        <w:spacing w:line="320" w:lineRule="exact"/>
        <w:outlineLvl w:val="2"/>
        <w:rPr>
          <w:b/>
          <w:color w:val="000000"/>
          <w:sz w:val="24"/>
        </w:rPr>
      </w:pPr>
      <w:r w:rsidRPr="004B4810">
        <w:rPr>
          <w:b/>
          <w:color w:val="000000"/>
          <w:sz w:val="24"/>
        </w:rPr>
        <w:t xml:space="preserve">7.2.3 </w:t>
      </w:r>
      <w:r w:rsidRPr="004B4810">
        <w:rPr>
          <w:b/>
          <w:color w:val="000000"/>
          <w:sz w:val="24"/>
        </w:rPr>
        <w:t>土建工程与装修工程一体化设计。（总分</w:t>
      </w:r>
      <w:r w:rsidRPr="004B4810">
        <w:rPr>
          <w:b/>
          <w:color w:val="000000"/>
          <w:sz w:val="24"/>
        </w:rPr>
        <w:t xml:space="preserve"> 10 </w:t>
      </w:r>
      <w:r w:rsidRPr="004B4810">
        <w:rPr>
          <w:b/>
          <w:color w:val="000000"/>
          <w:sz w:val="24"/>
        </w:rPr>
        <w:t>分）</w:t>
      </w:r>
    </w:p>
    <w:p w:rsidR="00430A84" w:rsidRPr="004B4810" w:rsidRDefault="00430A84" w:rsidP="00430A84">
      <w:pPr>
        <w:spacing w:line="320" w:lineRule="exact"/>
        <w:rPr>
          <w:b/>
          <w:color w:val="000000"/>
          <w:szCs w:val="21"/>
        </w:rPr>
      </w:pPr>
    </w:p>
    <w:p w:rsidR="00430A84" w:rsidRPr="004B4810" w:rsidRDefault="00430A84" w:rsidP="00430A84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B4810">
        <w:rPr>
          <w:b/>
          <w:bCs/>
          <w:color w:val="000000"/>
          <w:szCs w:val="21"/>
        </w:rPr>
        <w:t>1)</w:t>
      </w:r>
      <w:r w:rsidRPr="004B4810">
        <w:rPr>
          <w:b/>
          <w:bCs/>
          <w:color w:val="000000"/>
          <w:szCs w:val="21"/>
        </w:rPr>
        <w:tab/>
      </w:r>
      <w:r w:rsidRPr="004B4810">
        <w:rPr>
          <w:b/>
          <w:color w:val="000000"/>
          <w:spacing w:val="1"/>
          <w:szCs w:val="21"/>
        </w:rPr>
        <w:t>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4551"/>
        <w:gridCol w:w="1578"/>
        <w:gridCol w:w="1358"/>
      </w:tblGrid>
      <w:tr w:rsidR="00430A84" w:rsidRPr="00E41E17" w:rsidTr="00C10215">
        <w:tc>
          <w:tcPr>
            <w:tcW w:w="1101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4961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评价分值</w:t>
            </w:r>
          </w:p>
        </w:tc>
        <w:tc>
          <w:tcPr>
            <w:tcW w:w="1457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自评得分</w:t>
            </w:r>
          </w:p>
        </w:tc>
      </w:tr>
      <w:tr w:rsidR="00430A84" w:rsidRPr="00E41E17" w:rsidTr="00C10215">
        <w:tc>
          <w:tcPr>
            <w:tcW w:w="1101" w:type="dxa"/>
            <w:vMerge w:val="restart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color w:val="000000"/>
              </w:rPr>
              <w:t>□</w:t>
            </w:r>
          </w:p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4961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土建与装修一体化设计的户数比例达到</w:t>
            </w:r>
            <w:r w:rsidRPr="00E41E17">
              <w:rPr>
                <w:color w:val="000000"/>
                <w:szCs w:val="21"/>
              </w:rPr>
              <w:t>30%</w:t>
            </w:r>
          </w:p>
        </w:tc>
        <w:tc>
          <w:tcPr>
            <w:tcW w:w="1701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57" w:type="dxa"/>
            <w:vMerge w:val="restart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0A84" w:rsidRPr="00E41E17" w:rsidTr="00C10215">
        <w:tc>
          <w:tcPr>
            <w:tcW w:w="1101" w:type="dxa"/>
            <w:vMerge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土建与装修一体化设计的户数比例达到</w:t>
            </w:r>
            <w:r w:rsidRPr="00E41E17">
              <w:rPr>
                <w:rFonts w:hint="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57" w:type="dxa"/>
            <w:vMerge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0A84" w:rsidRPr="00E41E17" w:rsidTr="00C10215">
        <w:tc>
          <w:tcPr>
            <w:tcW w:w="1101" w:type="dxa"/>
            <w:vMerge w:val="restart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color w:val="000000"/>
              </w:rPr>
              <w:t>□</w:t>
            </w:r>
          </w:p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</w:rPr>
              <w:t>公共建筑</w:t>
            </w:r>
          </w:p>
        </w:tc>
        <w:tc>
          <w:tcPr>
            <w:tcW w:w="4961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公共部位土建与装修一体化设计</w:t>
            </w:r>
          </w:p>
        </w:tc>
        <w:tc>
          <w:tcPr>
            <w:tcW w:w="1701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57" w:type="dxa"/>
            <w:vMerge w:val="restart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0A84" w:rsidRPr="00E41E17" w:rsidTr="00C10215">
        <w:tc>
          <w:tcPr>
            <w:tcW w:w="1101" w:type="dxa"/>
            <w:vMerge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所有部位土建与装修一体化设计</w:t>
            </w:r>
          </w:p>
        </w:tc>
        <w:tc>
          <w:tcPr>
            <w:tcW w:w="1701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57" w:type="dxa"/>
            <w:vMerge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0A84" w:rsidRPr="00E41E17" w:rsidTr="00C10215">
        <w:tc>
          <w:tcPr>
            <w:tcW w:w="6062" w:type="dxa"/>
            <w:gridSpan w:val="2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701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57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430A84" w:rsidRDefault="00430A84" w:rsidP="00430A84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430A84" w:rsidRPr="002E31EC" w:rsidRDefault="00430A84" w:rsidP="00430A84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430A84" w:rsidRPr="004B4810" w:rsidRDefault="00430A84" w:rsidP="00430A84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B4810">
        <w:rPr>
          <w:b/>
          <w:bCs/>
          <w:color w:val="000000"/>
          <w:szCs w:val="21"/>
        </w:rPr>
        <w:t>2)</w:t>
      </w:r>
      <w:r w:rsidRPr="004B4810">
        <w:rPr>
          <w:b/>
          <w:bCs/>
          <w:color w:val="000000"/>
          <w:szCs w:val="21"/>
        </w:rPr>
        <w:tab/>
      </w:r>
      <w:r w:rsidRPr="004B4810">
        <w:rPr>
          <w:b/>
          <w:color w:val="000000"/>
          <w:spacing w:val="1"/>
          <w:szCs w:val="21"/>
        </w:rPr>
        <w:t>评价要点</w:t>
      </w:r>
    </w:p>
    <w:p w:rsidR="00430A84" w:rsidRDefault="00430A84" w:rsidP="00430A84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居住建筑住宅总户数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</w:rPr>
        <w:t>，土建与装修一体化设计户数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，比例</w:t>
      </w:r>
      <w:r>
        <w:rPr>
          <w:rFonts w:hint="eastAsia"/>
          <w:sz w:val="21"/>
          <w:szCs w:val="21"/>
          <w:u w:val="single"/>
        </w:rPr>
        <w:t xml:space="preserve">       </w:t>
      </w:r>
    </w:p>
    <w:p w:rsidR="00430A84" w:rsidRDefault="00430A84" w:rsidP="00430A84"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公共建筑装修部位：□全部装修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□公共部位（□楼梯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□电梯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□卫生间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□大厅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□中庭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□其他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）</w:t>
      </w:r>
    </w:p>
    <w:p w:rsidR="00430A84" w:rsidRPr="002E31EC" w:rsidRDefault="00430A84" w:rsidP="00430A84">
      <w:pPr>
        <w:spacing w:line="320" w:lineRule="exact"/>
        <w:rPr>
          <w:rFonts w:ascii="宋体" w:hAnsi="宋体"/>
          <w:color w:val="000000"/>
          <w:szCs w:val="21"/>
        </w:rPr>
      </w:pPr>
    </w:p>
    <w:p w:rsidR="00430A84" w:rsidRPr="004B4810" w:rsidRDefault="00430A84" w:rsidP="00430A84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430A84" w:rsidRPr="004B4810" w:rsidRDefault="00430A84" w:rsidP="00430A84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建筑专业图纸及设计说明：应说明建筑进行精装修的部位；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建筑各层平面图：应体现各类管线位置、预留空洞尺寸等；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装修图纸：由具有相应设计资质的单位完成（签字、盖章），达到施工图深度。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430A84" w:rsidRPr="002E31EC" w:rsidRDefault="00430A84" w:rsidP="00430A84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29210</wp:posOffset>
                </wp:positionV>
                <wp:extent cx="5664200" cy="1708150"/>
                <wp:effectExtent l="3175" t="9525" r="9525" b="635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708150"/>
                          <a:chOff x="1681" y="1190"/>
                          <a:chExt cx="8544" cy="2690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96"/>
                            <a:ext cx="8532" cy="2"/>
                            <a:chOff x="1687" y="1196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9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200"/>
                            <a:ext cx="2" cy="2669"/>
                            <a:chOff x="1692" y="1200"/>
                            <a:chExt cx="2" cy="2669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200"/>
                              <a:ext cx="2" cy="2669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2669"/>
                                <a:gd name="T2" fmla="+- 0 3869 1200"/>
                                <a:gd name="T3" fmla="*/ 3869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874"/>
                            <a:ext cx="8532" cy="2"/>
                            <a:chOff x="1687" y="3874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87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200"/>
                            <a:ext cx="2" cy="2669"/>
                            <a:chOff x="10214" y="1200"/>
                            <a:chExt cx="2" cy="2669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200"/>
                              <a:ext cx="2" cy="2669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2669"/>
                                <a:gd name="T2" fmla="+- 0 3869 1200"/>
                                <a:gd name="T3" fmla="*/ 3869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105AB" id="组合 10" o:spid="_x0000_s1026" style="position:absolute;left:0;text-align:left;margin-left:83.5pt;margin-top:2.3pt;width:446pt;height:134.5pt;z-index:-251657216;mso-position-horizontal-relative:page" coordorigin="1681,1190" coordsize="8544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">
                <v:group id="Group 3" o:spid="_x0000_s1027" style="position:absolute;left:1687;top:1196;width:8532;height:2" coordorigin="1687,119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9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200;width:2;height:2669" coordorigin="1692,1200" coordsize="2,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200;width:2;height:2669;visibility:visible;mso-wrap-style:square;v-text-anchor:top" coordsize="2,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AcsEA&#10;AADbAAAADwAAAGRycy9kb3ducmV2LnhtbERPTYvCMBC9C/sfwix401QRXbpGkRVBEESt7Hm2Gdti&#10;M+k2aa3/3giCt3m8z5kvO1OKlmpXWFYwGkYgiFOrC84UnJPN4AuE88gaS8uk4E4OlouP3hxjbW98&#10;pPbkMxFC2MWoIPe+iqV0aU4G3dBWxIG72NqgD7DOpK7xFsJNKcdRNJUGCw4NOVb0k1N6PTVGQXJt&#10;Jr/FWjb7w2q23rTnvx3+z5Tqf3arbxCeOv8Wv9xb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QAHLBAAAA2wAAAA8AAAAAAAAAAAAAAAAAmAIAAGRycy9kb3du&#10;cmV2LnhtbFBLBQYAAAAABAAEAPUAAACGAwAAAAA=&#10;" path="m,l,2669e" filled="f" strokeweight=".20497mm">
                    <v:path arrowok="t" o:connecttype="custom" o:connectlocs="0,1200;0,3869" o:connectangles="0,0"/>
                  </v:shape>
                </v:group>
                <v:group id="Group 7" o:spid="_x0000_s1031" style="position:absolute;left:1687;top:3874;width:8532;height:2" coordorigin="1687,387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87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200;width:2;height:2669" coordorigin="10214,1200" coordsize="2,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200;width:2;height:2669;visibility:visible;mso-wrap-style:square;v-text-anchor:top" coordsize="2,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EiusIA&#10;AADbAAAADwAAAGRycy9kb3ducmV2LnhtbESPQWvCQBCF7wX/wzJCb3VjkSLRVcQiihep9dDjkB2T&#10;YHY2ZlZN/71zKPQ2w3vz3jfzZR8ac6dO6sgOxqMMDHERfc2lg9P35m0KRhKyxyYyOfglgeVi8DLH&#10;3McHf9H9mEqjISw5OqhSanNrpagooIxiS6zaOXYBk65daX2HDw0PjX3Psg8bsGZtqLCldUXF5XgL&#10;DgRP05DGvJcN9tvP/c/kKofo3OuwX83AJOrTv/nveucVX2H1Fx3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8SK6wgAAANsAAAAPAAAAAAAAAAAAAAAAAJgCAABkcnMvZG93&#10;bnJldi54bWxQSwUGAAAAAAQABAD1AAAAhwMAAAAA&#10;" path="m,l,2669e" filled="f" strokeweight=".58pt">
                    <v:path arrowok="t" o:connecttype="custom" o:connectlocs="0,1200;0,3869" o:connectangles="0,0"/>
                  </v:shape>
                </v:group>
                <w10:wrap anchorx="page"/>
              </v:group>
            </w:pict>
          </mc:Fallback>
        </mc:AlternateContent>
      </w:r>
    </w:p>
    <w:p w:rsidR="006B3280" w:rsidRPr="00005BD5" w:rsidRDefault="00747722" w:rsidP="00005BD5">
      <w:bookmarkStart w:id="0" w:name="_GoBack"/>
      <w:bookmarkEnd w:id="0"/>
    </w:p>
    <w:sectPr w:rsidR="006B3280" w:rsidRPr="0000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22" w:rsidRDefault="00747722" w:rsidP="003945FE">
      <w:r>
        <w:separator/>
      </w:r>
    </w:p>
  </w:endnote>
  <w:endnote w:type="continuationSeparator" w:id="0">
    <w:p w:rsidR="00747722" w:rsidRDefault="00747722" w:rsidP="0039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22" w:rsidRDefault="00747722" w:rsidP="003945FE">
      <w:r>
        <w:separator/>
      </w:r>
    </w:p>
  </w:footnote>
  <w:footnote w:type="continuationSeparator" w:id="0">
    <w:p w:rsidR="00747722" w:rsidRDefault="00747722" w:rsidP="0039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73"/>
    <w:rsid w:val="00005BD5"/>
    <w:rsid w:val="001C187C"/>
    <w:rsid w:val="002C620B"/>
    <w:rsid w:val="0036189F"/>
    <w:rsid w:val="003945FE"/>
    <w:rsid w:val="00430A84"/>
    <w:rsid w:val="005544A3"/>
    <w:rsid w:val="00666BF0"/>
    <w:rsid w:val="00747722"/>
    <w:rsid w:val="00AE4573"/>
    <w:rsid w:val="00D01A52"/>
    <w:rsid w:val="00F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C28F8-FD15-4930-8FDB-93F0AA9B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D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1C187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5F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5FE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5FE"/>
    <w:rPr>
      <w:sz w:val="18"/>
      <w:szCs w:val="18"/>
    </w:rPr>
  </w:style>
  <w:style w:type="character" w:customStyle="1" w:styleId="Char1">
    <w:name w:val="条文 Char"/>
    <w:link w:val="a5"/>
    <w:rsid w:val="003945FE"/>
    <w:rPr>
      <w:sz w:val="24"/>
      <w:szCs w:val="24"/>
    </w:rPr>
  </w:style>
  <w:style w:type="paragraph" w:customStyle="1" w:styleId="a5">
    <w:name w:val="条文"/>
    <w:basedOn w:val="a"/>
    <w:link w:val="Char1"/>
    <w:rsid w:val="003945FE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1C187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1C187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1C187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1C187C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430A84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5</cp:revision>
  <cp:lastPrinted>2016-11-15T03:07:00Z</cp:lastPrinted>
  <dcterms:created xsi:type="dcterms:W3CDTF">2016-11-15T01:42:00Z</dcterms:created>
  <dcterms:modified xsi:type="dcterms:W3CDTF">2017-03-24T03:23:00Z</dcterms:modified>
</cp:coreProperties>
</file>