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70B" w:rsidRPr="002E31EC" w:rsidRDefault="00CA170B" w:rsidP="00CA170B">
      <w:pPr>
        <w:spacing w:line="320" w:lineRule="exact"/>
        <w:rPr>
          <w:color w:val="000000"/>
          <w:szCs w:val="21"/>
        </w:rPr>
      </w:pPr>
    </w:p>
    <w:p w:rsidR="00CA170B" w:rsidRPr="004B4810" w:rsidRDefault="00CA170B" w:rsidP="00CA170B">
      <w:pPr>
        <w:spacing w:line="320" w:lineRule="exact"/>
        <w:outlineLvl w:val="2"/>
        <w:rPr>
          <w:b/>
          <w:color w:val="000000"/>
          <w:sz w:val="24"/>
        </w:rPr>
      </w:pPr>
      <w:r w:rsidRPr="004B4810">
        <w:rPr>
          <w:b/>
          <w:color w:val="000000"/>
          <w:sz w:val="24"/>
        </w:rPr>
        <w:t xml:space="preserve">7.2.9  </w:t>
      </w:r>
      <w:r w:rsidRPr="004B4810">
        <w:rPr>
          <w:b/>
          <w:color w:val="000000"/>
          <w:sz w:val="24"/>
        </w:rPr>
        <w:t>建筑砂浆采用预拌砂浆。（总分</w:t>
      </w:r>
      <w:r w:rsidRPr="004B4810">
        <w:rPr>
          <w:b/>
          <w:color w:val="000000"/>
          <w:sz w:val="24"/>
        </w:rPr>
        <w:t xml:space="preserve"> 5 </w:t>
      </w:r>
      <w:r w:rsidRPr="004B4810">
        <w:rPr>
          <w:b/>
          <w:color w:val="000000"/>
          <w:sz w:val="24"/>
        </w:rPr>
        <w:t>分）</w:t>
      </w:r>
    </w:p>
    <w:p w:rsidR="00CA170B" w:rsidRPr="004B4810" w:rsidRDefault="00CA170B" w:rsidP="00CA170B">
      <w:pPr>
        <w:spacing w:line="320" w:lineRule="exact"/>
        <w:rPr>
          <w:b/>
          <w:color w:val="000000"/>
          <w:szCs w:val="21"/>
        </w:rPr>
      </w:pPr>
    </w:p>
    <w:p w:rsidR="00CA170B" w:rsidRPr="004B4810" w:rsidRDefault="00CA170B" w:rsidP="00CA170B">
      <w:pPr>
        <w:pStyle w:val="a5"/>
        <w:spacing w:line="320" w:lineRule="exact"/>
        <w:ind w:left="0"/>
        <w:jc w:val="both"/>
        <w:rPr>
          <w:rFonts w:ascii="Times New Roman" w:hAnsi="Times New Roman"/>
          <w:b/>
          <w:color w:val="000000"/>
        </w:rPr>
      </w:pPr>
      <w:r w:rsidRPr="004B4810">
        <w:rPr>
          <w:rFonts w:ascii="Times New Roman" w:hAnsi="Times New Roman"/>
          <w:b/>
          <w:bCs/>
          <w:color w:val="000000"/>
        </w:rPr>
        <w:t>1</w:t>
      </w:r>
      <w:r w:rsidRPr="004B4810">
        <w:rPr>
          <w:rFonts w:ascii="Times New Roman" w:hAnsi="Times New Roman"/>
          <w:b/>
          <w:color w:val="000000"/>
          <w:spacing w:val="1"/>
        </w:rPr>
        <w:t>）得</w:t>
      </w:r>
      <w:r w:rsidRPr="004B4810">
        <w:rPr>
          <w:rFonts w:ascii="Times New Roman" w:hAnsi="Times New Roman"/>
          <w:b/>
          <w:color w:val="000000"/>
          <w:spacing w:val="-1"/>
        </w:rPr>
        <w:t>分</w:t>
      </w:r>
      <w:r w:rsidRPr="004B4810">
        <w:rPr>
          <w:rFonts w:ascii="Times New Roman" w:hAnsi="Times New Roman"/>
          <w:b/>
          <w:color w:val="000000"/>
          <w:spacing w:val="1"/>
        </w:rPr>
        <w:t>自评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2"/>
        <w:gridCol w:w="3007"/>
        <w:gridCol w:w="1766"/>
        <w:gridCol w:w="1260"/>
        <w:gridCol w:w="1235"/>
      </w:tblGrid>
      <w:tr w:rsidR="00CA170B" w:rsidRPr="002E31EC" w:rsidTr="00C10215">
        <w:trPr>
          <w:trHeight w:hRule="exact" w:val="385"/>
        </w:trPr>
        <w:tc>
          <w:tcPr>
            <w:tcW w:w="6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70B" w:rsidRPr="002E31EC" w:rsidRDefault="00CA170B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2868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A170B" w:rsidRPr="002E31EC" w:rsidRDefault="00CA170B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评价内容</w:t>
            </w: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A170B" w:rsidRPr="002E31EC" w:rsidRDefault="00CA170B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评价分</w:t>
            </w:r>
            <w:r w:rsidRPr="002E31EC">
              <w:rPr>
                <w:rFonts w:ascii="Times New Roman" w:hAnsi="Times New Roman"/>
                <w:color w:val="000000"/>
                <w:spacing w:val="-1"/>
                <w:sz w:val="21"/>
                <w:szCs w:val="21"/>
              </w:rPr>
              <w:t>值</w:t>
            </w:r>
          </w:p>
        </w:tc>
        <w:tc>
          <w:tcPr>
            <w:tcW w:w="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A170B" w:rsidRPr="002E31EC" w:rsidRDefault="00CA170B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自评得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分</w:t>
            </w:r>
          </w:p>
        </w:tc>
      </w:tr>
      <w:tr w:rsidR="00CA170B" w:rsidRPr="002E31EC" w:rsidTr="00C10215">
        <w:trPr>
          <w:trHeight w:hRule="exact" w:val="384"/>
        </w:trPr>
        <w:tc>
          <w:tcPr>
            <w:tcW w:w="6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70B" w:rsidRPr="002E31EC" w:rsidRDefault="00CA170B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807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A170B" w:rsidRPr="002E31EC" w:rsidRDefault="00CA170B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建筑砂</w:t>
            </w:r>
            <w:r w:rsidRPr="002E31EC">
              <w:rPr>
                <w:rFonts w:ascii="Times New Roman" w:hAnsi="Times New Roman"/>
                <w:color w:val="000000"/>
                <w:spacing w:val="-1"/>
                <w:sz w:val="21"/>
                <w:szCs w:val="21"/>
                <w:lang w:eastAsia="zh-CN"/>
              </w:rPr>
              <w:t>浆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采</w:t>
            </w: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用预拌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砂浆</w:t>
            </w: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的比例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A170B" w:rsidRPr="002E31EC" w:rsidRDefault="00CA170B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50%</w:t>
            </w: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A170B" w:rsidRPr="002E31EC" w:rsidRDefault="00CA170B" w:rsidP="00C10215">
            <w:pPr>
              <w:pStyle w:val="TableParagraph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A170B" w:rsidRPr="002E31EC" w:rsidRDefault="00CA170B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CA170B" w:rsidRPr="002E31EC" w:rsidTr="00C10215">
        <w:trPr>
          <w:trHeight w:hRule="exact" w:val="384"/>
        </w:trPr>
        <w:tc>
          <w:tcPr>
            <w:tcW w:w="6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70B" w:rsidRPr="002E31EC" w:rsidRDefault="00CA170B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807" w:type="pct"/>
            <w:vMerge/>
            <w:tcBorders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A170B" w:rsidRPr="002E31EC" w:rsidRDefault="00CA170B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61" w:type="pct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A170B" w:rsidRPr="002E31EC" w:rsidRDefault="00CA170B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100%</w:t>
            </w:r>
          </w:p>
        </w:tc>
        <w:tc>
          <w:tcPr>
            <w:tcW w:w="757" w:type="pct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A170B" w:rsidRPr="002E31EC" w:rsidRDefault="00CA170B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42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A170B" w:rsidRPr="002E31EC" w:rsidRDefault="00CA170B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CA170B" w:rsidRPr="002E31EC" w:rsidTr="00C10215">
        <w:trPr>
          <w:trHeight w:hRule="exact" w:val="824"/>
        </w:trPr>
        <w:tc>
          <w:tcPr>
            <w:tcW w:w="6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70B" w:rsidRPr="002E31EC" w:rsidRDefault="00CA170B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868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A170B" w:rsidRPr="00C54543" w:rsidRDefault="00CA170B" w:rsidP="00C10215">
            <w:pPr>
              <w:pStyle w:val="Defaul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距项目施工现场</w:t>
            </w:r>
            <w:r w:rsidRPr="007B547E">
              <w:rPr>
                <w:rFonts w:ascii="Times New Roman" w:hAnsi="Times New Roman" w:cs="Times New Roman"/>
                <w:sz w:val="21"/>
                <w:szCs w:val="21"/>
              </w:rPr>
              <w:t>500km</w:t>
            </w:r>
            <w:r>
              <w:rPr>
                <w:rFonts w:hint="eastAsia"/>
                <w:sz w:val="21"/>
                <w:szCs w:val="21"/>
              </w:rPr>
              <w:t>范围内无干混砂浆供应，且</w:t>
            </w:r>
            <w:r w:rsidRPr="007B547E">
              <w:rPr>
                <w:rFonts w:ascii="Times New Roman" w:hAnsi="Times New Roman" w:cs="Times New Roman"/>
                <w:sz w:val="21"/>
                <w:szCs w:val="21"/>
              </w:rPr>
              <w:t>50km</w:t>
            </w:r>
            <w:r>
              <w:rPr>
                <w:rFonts w:hint="eastAsia"/>
                <w:sz w:val="21"/>
                <w:szCs w:val="21"/>
              </w:rPr>
              <w:t>范围内没有湿混砂浆供应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7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A170B" w:rsidRPr="002E31EC" w:rsidRDefault="00CA170B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不参评</w:t>
            </w:r>
          </w:p>
        </w:tc>
        <w:tc>
          <w:tcPr>
            <w:tcW w:w="7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A170B" w:rsidRPr="002E31EC" w:rsidRDefault="00CA170B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CA170B" w:rsidRPr="002E31EC" w:rsidTr="00C10215">
        <w:trPr>
          <w:trHeight w:hRule="exact" w:val="384"/>
        </w:trPr>
        <w:tc>
          <w:tcPr>
            <w:tcW w:w="3501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170B" w:rsidRPr="002E31EC" w:rsidRDefault="00CA170B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7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A170B" w:rsidRPr="002E31EC" w:rsidRDefault="00CA170B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7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A170B" w:rsidRPr="002E31EC" w:rsidRDefault="00CA170B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</w:tbl>
    <w:p w:rsidR="00CA170B" w:rsidRPr="002E31EC" w:rsidRDefault="00CA170B" w:rsidP="00CA170B">
      <w:pPr>
        <w:spacing w:line="320" w:lineRule="exact"/>
        <w:rPr>
          <w:color w:val="000000"/>
          <w:szCs w:val="21"/>
        </w:rPr>
      </w:pPr>
    </w:p>
    <w:p w:rsidR="00CA170B" w:rsidRPr="004B4810" w:rsidRDefault="00CA170B" w:rsidP="00CA170B">
      <w:pPr>
        <w:pStyle w:val="a5"/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 w:rsidRPr="004B4810">
        <w:rPr>
          <w:rFonts w:ascii="Times New Roman" w:hAnsi="Times New Roman"/>
          <w:b/>
          <w:bCs/>
          <w:color w:val="000000"/>
          <w:lang w:eastAsia="zh-CN"/>
        </w:rPr>
        <w:t>2</w:t>
      </w:r>
      <w:r w:rsidRPr="004B4810">
        <w:rPr>
          <w:rFonts w:ascii="Times New Roman" w:hAnsi="Times New Roman"/>
          <w:b/>
          <w:color w:val="000000"/>
          <w:spacing w:val="1"/>
          <w:lang w:eastAsia="zh-CN"/>
        </w:rPr>
        <w:t>）评</w:t>
      </w:r>
      <w:r w:rsidRPr="004B4810">
        <w:rPr>
          <w:rFonts w:ascii="Times New Roman" w:hAnsi="Times New Roman"/>
          <w:b/>
          <w:color w:val="000000"/>
          <w:spacing w:val="-1"/>
          <w:lang w:eastAsia="zh-CN"/>
        </w:rPr>
        <w:t>价</w:t>
      </w:r>
      <w:r w:rsidRPr="004B4810">
        <w:rPr>
          <w:rFonts w:ascii="Times New Roman" w:hAnsi="Times New Roman"/>
          <w:b/>
          <w:color w:val="000000"/>
          <w:spacing w:val="1"/>
          <w:lang w:eastAsia="zh-CN"/>
        </w:rPr>
        <w:t>要点</w:t>
      </w:r>
      <w:r w:rsidRPr="004B4810"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</w:p>
    <w:p w:rsidR="00CA170B" w:rsidRPr="002E31EC" w:rsidRDefault="00CA170B" w:rsidP="00CA170B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/>
          <w:lang w:eastAsia="zh-CN"/>
        </w:rPr>
        <w:t>建筑砂浆采用预拌砂浆：□是（采用比例</w:t>
      </w:r>
      <w:r>
        <w:rPr>
          <w:rFonts w:hint="eastAsia"/>
          <w:u w:val="single"/>
          <w:lang w:eastAsia="zh-CN"/>
        </w:rPr>
        <w:t xml:space="preserve">       </w:t>
      </w:r>
      <w:r>
        <w:rPr>
          <w:lang w:eastAsia="zh-CN"/>
        </w:rPr>
        <w:t>%</w:t>
      </w:r>
      <w:r>
        <w:rPr>
          <w:rFonts w:hint="eastAsia"/>
          <w:lang w:eastAsia="zh-CN"/>
        </w:rPr>
        <w:t>）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□否</w:t>
      </w:r>
    </w:p>
    <w:p w:rsidR="00CA170B" w:rsidRPr="002E31EC" w:rsidRDefault="00CA170B" w:rsidP="00CA170B">
      <w:pPr>
        <w:spacing w:line="320" w:lineRule="exact"/>
        <w:rPr>
          <w:color w:val="000000"/>
          <w:szCs w:val="21"/>
        </w:rPr>
      </w:pPr>
    </w:p>
    <w:p w:rsidR="00CA170B" w:rsidRPr="004B4810" w:rsidRDefault="00CA170B" w:rsidP="00CA170B">
      <w:pPr>
        <w:pStyle w:val="a5"/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 w:rsidRPr="004B4810">
        <w:rPr>
          <w:rFonts w:ascii="Times New Roman" w:hAnsi="Times New Roman"/>
          <w:b/>
          <w:bCs/>
          <w:color w:val="000000"/>
          <w:lang w:eastAsia="zh-CN"/>
        </w:rPr>
        <w:t>3</w:t>
      </w:r>
      <w:r w:rsidRPr="004B4810">
        <w:rPr>
          <w:rFonts w:ascii="Times New Roman" w:hAnsi="Times New Roman"/>
          <w:b/>
          <w:color w:val="000000"/>
          <w:spacing w:val="1"/>
          <w:lang w:eastAsia="zh-CN"/>
        </w:rPr>
        <w:t>）证</w:t>
      </w:r>
      <w:r w:rsidRPr="004B4810">
        <w:rPr>
          <w:rFonts w:ascii="Times New Roman" w:hAnsi="Times New Roman"/>
          <w:b/>
          <w:color w:val="000000"/>
          <w:spacing w:val="-1"/>
          <w:lang w:eastAsia="zh-CN"/>
        </w:rPr>
        <w:t>明</w:t>
      </w:r>
      <w:r w:rsidRPr="004B4810">
        <w:rPr>
          <w:rFonts w:ascii="Times New Roman" w:hAnsi="Times New Roman"/>
          <w:b/>
          <w:color w:val="000000"/>
          <w:spacing w:val="1"/>
          <w:lang w:eastAsia="zh-CN"/>
        </w:rPr>
        <w:t>材料</w:t>
      </w:r>
      <w:r w:rsidRPr="004B4810"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</w:p>
    <w:p w:rsidR="00CA170B" w:rsidRPr="004B4810" w:rsidRDefault="00CA170B" w:rsidP="00CA170B">
      <w:pPr>
        <w:pStyle w:val="a5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4B4810">
        <w:rPr>
          <w:rFonts w:ascii="Times New Roman" w:hAnsi="Times New Roman"/>
          <w:b/>
          <w:color w:val="000000"/>
          <w:spacing w:val="1"/>
          <w:lang w:eastAsia="zh-CN"/>
        </w:rPr>
        <w:t>提交材</w:t>
      </w:r>
      <w:r w:rsidRPr="004B4810">
        <w:rPr>
          <w:rFonts w:ascii="Times New Roman" w:hAnsi="Times New Roman"/>
          <w:b/>
          <w:color w:val="000000"/>
          <w:lang w:eastAsia="zh-CN"/>
        </w:rPr>
        <w:t>料</w:t>
      </w:r>
      <w:r w:rsidRPr="004B4810">
        <w:rPr>
          <w:rFonts w:ascii="Times New Roman" w:hAnsi="Times New Roman"/>
          <w:b/>
          <w:color w:val="000000"/>
          <w:spacing w:val="-1"/>
          <w:lang w:eastAsia="zh-CN"/>
        </w:rPr>
        <w:t>及</w:t>
      </w:r>
      <w:r w:rsidRPr="004B4810">
        <w:rPr>
          <w:rFonts w:ascii="Times New Roman" w:hAnsi="Times New Roman"/>
          <w:b/>
          <w:color w:val="000000"/>
          <w:spacing w:val="1"/>
          <w:lang w:eastAsia="zh-CN"/>
        </w:rPr>
        <w:t>要求</w:t>
      </w:r>
      <w:r w:rsidRPr="004B4810">
        <w:rPr>
          <w:rFonts w:ascii="Times New Roman" w:hAnsi="Times New Roman"/>
          <w:b/>
          <w:color w:val="000000"/>
          <w:lang w:eastAsia="zh-CN"/>
        </w:rPr>
        <w:t>：</w:t>
      </w:r>
    </w:p>
    <w:p w:rsidR="00CA170B" w:rsidRPr="002E31EC" w:rsidRDefault="00CA170B" w:rsidP="00CA170B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1. </w:t>
      </w:r>
      <w:r>
        <w:rPr>
          <w:rFonts w:hint="eastAsia"/>
          <w:lang w:eastAsia="zh-CN"/>
        </w:rPr>
        <w:t>结构专业施工图及设计说明：应说明预拌砂浆使用的种类、等级及使用的部位、用途，以及是否符合现行标准《预拌砂浆》</w:t>
      </w:r>
      <w:r w:rsidRPr="00C54543">
        <w:rPr>
          <w:rFonts w:ascii="Times New Roman" w:hAnsi="Times New Roman"/>
          <w:lang w:eastAsia="zh-CN"/>
        </w:rPr>
        <w:t>GB/T 2181</w:t>
      </w:r>
      <w:r>
        <w:rPr>
          <w:rFonts w:hint="eastAsia"/>
          <w:lang w:eastAsia="zh-CN"/>
        </w:rPr>
        <w:t>及《预拌砂浆应用技术规程》</w:t>
      </w:r>
      <w:r w:rsidRPr="00C54543">
        <w:rPr>
          <w:rFonts w:ascii="Times New Roman" w:hAnsi="Times New Roman"/>
          <w:lang w:eastAsia="zh-CN"/>
        </w:rPr>
        <w:t>JGJ/T 223</w:t>
      </w:r>
      <w:r>
        <w:rPr>
          <w:rFonts w:hint="eastAsia"/>
          <w:lang w:eastAsia="zh-CN"/>
        </w:rPr>
        <w:t>的规定；</w:t>
      </w:r>
    </w:p>
    <w:p w:rsidR="00CA170B" w:rsidRPr="002E31EC" w:rsidRDefault="00CA170B" w:rsidP="00CA170B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2. </w:t>
      </w:r>
      <w:r>
        <w:rPr>
          <w:rFonts w:hint="eastAsia"/>
          <w:lang w:eastAsia="zh-CN"/>
        </w:rPr>
        <w:t>如因距项目施工现场</w:t>
      </w:r>
      <w:r w:rsidRPr="00C54543">
        <w:rPr>
          <w:rFonts w:ascii="Times New Roman" w:hAnsi="Times New Roman"/>
          <w:lang w:eastAsia="zh-CN"/>
        </w:rPr>
        <w:t>500km</w:t>
      </w:r>
      <w:r>
        <w:rPr>
          <w:rFonts w:hint="eastAsia"/>
          <w:lang w:eastAsia="zh-CN"/>
        </w:rPr>
        <w:t>范围内无干混砂浆供应，且</w:t>
      </w:r>
      <w:r w:rsidRPr="00C54543">
        <w:rPr>
          <w:rFonts w:ascii="Times New Roman" w:hAnsi="Times New Roman"/>
          <w:lang w:eastAsia="zh-CN"/>
        </w:rPr>
        <w:t>50km</w:t>
      </w:r>
      <w:r>
        <w:rPr>
          <w:rFonts w:hint="eastAsia"/>
          <w:lang w:eastAsia="zh-CN"/>
        </w:rPr>
        <w:t>范围内没有湿混砂浆供应而不参评，需提供情况说明。</w:t>
      </w:r>
    </w:p>
    <w:p w:rsidR="00CA170B" w:rsidRPr="002E31EC" w:rsidRDefault="00CA170B" w:rsidP="00CA170B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noProof/>
          <w:color w:val="000000"/>
          <w:lang w:eastAsia="zh-CN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1067435</wp:posOffset>
                </wp:positionH>
                <wp:positionV relativeFrom="paragraph">
                  <wp:posOffset>248920</wp:posOffset>
                </wp:positionV>
                <wp:extent cx="5726430" cy="734060"/>
                <wp:effectExtent l="10160" t="5715" r="6985" b="3175"/>
                <wp:wrapNone/>
                <wp:docPr id="19" name="组合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6430" cy="734060"/>
                          <a:chOff x="1681" y="392"/>
                          <a:chExt cx="8544" cy="1156"/>
                        </a:xfrm>
                      </wpg:grpSpPr>
                      <wpg:grpSp>
                        <wpg:cNvPr id="20" name="Group 3"/>
                        <wpg:cNvGrpSpPr>
                          <a:grpSpLocks/>
                        </wpg:cNvGrpSpPr>
                        <wpg:grpSpPr bwMode="auto">
                          <a:xfrm>
                            <a:off x="1687" y="398"/>
                            <a:ext cx="8532" cy="2"/>
                            <a:chOff x="1687" y="398"/>
                            <a:chExt cx="8532" cy="2"/>
                          </a:xfrm>
                        </wpg:grpSpPr>
                        <wps:wsp>
                          <wps:cNvPr id="21" name="Freeform 4"/>
                          <wps:cNvSpPr>
                            <a:spLocks/>
                          </wps:cNvSpPr>
                          <wps:spPr bwMode="auto">
                            <a:xfrm>
                              <a:off x="1687" y="398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5"/>
                        <wpg:cNvGrpSpPr>
                          <a:grpSpLocks/>
                        </wpg:cNvGrpSpPr>
                        <wpg:grpSpPr bwMode="auto">
                          <a:xfrm>
                            <a:off x="1692" y="402"/>
                            <a:ext cx="2" cy="1135"/>
                            <a:chOff x="1692" y="402"/>
                            <a:chExt cx="2" cy="1135"/>
                          </a:xfrm>
                        </wpg:grpSpPr>
                        <wps:wsp>
                          <wps:cNvPr id="23" name="Freeform 6"/>
                          <wps:cNvSpPr>
                            <a:spLocks/>
                          </wps:cNvSpPr>
                          <wps:spPr bwMode="auto">
                            <a:xfrm>
                              <a:off x="1692" y="402"/>
                              <a:ext cx="2" cy="1135"/>
                            </a:xfrm>
                            <a:custGeom>
                              <a:avLst/>
                              <a:gdLst>
                                <a:gd name="T0" fmla="+- 0 402 402"/>
                                <a:gd name="T1" fmla="*/ 402 h 1135"/>
                                <a:gd name="T2" fmla="+- 0 1538 402"/>
                                <a:gd name="T3" fmla="*/ 1538 h 11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5">
                                  <a:moveTo>
                                    <a:pt x="0" y="0"/>
                                  </a:moveTo>
                                  <a:lnTo>
                                    <a:pt x="0" y="1136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7"/>
                        <wpg:cNvGrpSpPr>
                          <a:grpSpLocks/>
                        </wpg:cNvGrpSpPr>
                        <wpg:grpSpPr bwMode="auto">
                          <a:xfrm>
                            <a:off x="1687" y="1542"/>
                            <a:ext cx="8532" cy="2"/>
                            <a:chOff x="1687" y="1542"/>
                            <a:chExt cx="8532" cy="2"/>
                          </a:xfrm>
                        </wpg:grpSpPr>
                        <wps:wsp>
                          <wps:cNvPr id="25" name="Freeform 8"/>
                          <wps:cNvSpPr>
                            <a:spLocks/>
                          </wps:cNvSpPr>
                          <wps:spPr bwMode="auto">
                            <a:xfrm>
                              <a:off x="1687" y="1542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9"/>
                        <wpg:cNvGrpSpPr>
                          <a:grpSpLocks/>
                        </wpg:cNvGrpSpPr>
                        <wpg:grpSpPr bwMode="auto">
                          <a:xfrm>
                            <a:off x="10214" y="402"/>
                            <a:ext cx="2" cy="1135"/>
                            <a:chOff x="10214" y="402"/>
                            <a:chExt cx="2" cy="1135"/>
                          </a:xfrm>
                        </wpg:grpSpPr>
                        <wps:wsp>
                          <wps:cNvPr id="27" name="Freeform 10"/>
                          <wps:cNvSpPr>
                            <a:spLocks/>
                          </wps:cNvSpPr>
                          <wps:spPr bwMode="auto">
                            <a:xfrm>
                              <a:off x="10214" y="402"/>
                              <a:ext cx="2" cy="1135"/>
                            </a:xfrm>
                            <a:custGeom>
                              <a:avLst/>
                              <a:gdLst>
                                <a:gd name="T0" fmla="+- 0 402 402"/>
                                <a:gd name="T1" fmla="*/ 402 h 1135"/>
                                <a:gd name="T2" fmla="+- 0 1538 402"/>
                                <a:gd name="T3" fmla="*/ 1538 h 11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5">
                                  <a:moveTo>
                                    <a:pt x="0" y="0"/>
                                  </a:moveTo>
                                  <a:lnTo>
                                    <a:pt x="0" y="113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7F2624" id="组合 19" o:spid="_x0000_s1026" style="position:absolute;left:0;text-align:left;margin-left:84.05pt;margin-top:19.6pt;width:450.9pt;height:57.8pt;z-index:-251657216;mso-position-horizontal-relative:page" coordorigin="1681,392" coordsize="8544,1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">
                <v:group id="Group 3" o:spid="_x0000_s1027" style="position:absolute;left:1687;top:398;width:8532;height:2" coordorigin="1687,398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4" o:spid="_x0000_s1028" style="position:absolute;left:1687;top:398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V1TsIA&#10;AADbAAAADwAAAGRycy9kb3ducmV2LnhtbESPzarCMBSE94LvEM4Fd5oqVqQa5VIQxIXiD64Pzblt&#10;vc1JaaJWn94IgsthZr5h5svWVOJGjSstKxgOIhDEmdUl5wpOx1V/CsJ5ZI2VZVLwIAfLRbczx0Tb&#10;O+/pdvC5CBB2CSoovK8TKV1WkEE3sDVx8P5sY9AH2eRSN3gPcFPJURRNpMGSw0KBNaUFZf+Hq1EQ&#10;j+NttrnQOC3PxxR3+TOe8kWp3k/7OwPhqfXf8Ke91gpGQ3h/CT9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hXVOwgAAANsAAAAPAAAAAAAAAAAAAAAAAJgCAABkcnMvZG93&#10;bnJldi54bWxQSwUGAAAAAAQABAD1AAAAhwMAAAAA&#10;" path="m,l8532,e" filled="f" strokeweight=".58pt">
                    <v:path arrowok="t" o:connecttype="custom" o:connectlocs="0,0;8532,0" o:connectangles="0,0"/>
                  </v:shape>
                </v:group>
                <v:group id="Group 5" o:spid="_x0000_s1029" style="position:absolute;left:1692;top:402;width:2;height:1135" coordorigin="1692,402" coordsize="2,1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6" o:spid="_x0000_s1030" style="position:absolute;left:1692;top:402;width:2;height:1135;visibility:visible;mso-wrap-style:square;v-text-anchor:top" coordsize="2,1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h8kMEA&#10;AADbAAAADwAAAGRycy9kb3ducmV2LnhtbESP0YrCMBRE3wX/IVzBF1lTFWTpGmURuuurXT/g0tw2&#10;3W1uShNr/HsjCPs4zMwZZneIthMjDb51rGC1zEAQV0633Ci4/BRv7yB8QNbYOSYFd/Jw2E8nO8y1&#10;u/GZxjI0IkHY56jAhNDnUvrKkEW/dD1x8mo3WAxJDo3UA94S3HZynWVbabHltGCwp6Oh6q+8WgV1&#10;8aW3thhlea6zy/3716wWMSo1n8XPDxCBYvgPv9onrWC9geeX9APk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IfJDBAAAA2wAAAA8AAAAAAAAAAAAAAAAAmAIAAGRycy9kb3du&#10;cmV2LnhtbFBLBQYAAAAABAAEAPUAAACGAwAAAAA=&#10;" path="m,l,1136e" filled="f" strokeweight=".20497mm">
                    <v:path arrowok="t" o:connecttype="custom" o:connectlocs="0,402;0,1538" o:connectangles="0,0"/>
                  </v:shape>
                </v:group>
                <v:group id="Group 7" o:spid="_x0000_s1031" style="position:absolute;left:1687;top:1542;width:8532;height:2" coordorigin="1687,1542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8" o:spid="_x0000_s1032" style="position:absolute;left:1687;top:1542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5zTcMA&#10;AADbAAAADwAAAGRycy9kb3ducmV2LnhtbESPT4vCMBTE74LfITzBm6aKFammIgVh8bCiLnt+NM/+&#10;sXkpTVa7++k3guBxmJnfMJttbxpxp85VlhXMphEI4tzqigsFX5f9ZAXCeWSNjWVS8EsOtulwsMFE&#10;2wef6H72hQgQdgkqKL1vEyldXpJBN7UtcfCutjPog+wKqTt8BLhp5DyKltJgxWGhxJaykvLb+cco&#10;iBfxZ36oaZFV35cMj8VfvOJaqfGo361BeOr9O/xqf2gF8xieX8IPkO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r5zTcMAAADbAAAADwAAAAAAAAAAAAAAAACYAgAAZHJzL2Rv&#10;d25yZXYueG1sUEsFBgAAAAAEAAQA9QAAAIgDAAAAAA==&#10;" path="m,l8532,e" filled="f" strokeweight=".58pt">
                    <v:path arrowok="t" o:connecttype="custom" o:connectlocs="0,0;8532,0" o:connectangles="0,0"/>
                  </v:shape>
                </v:group>
                <v:group id="Group 9" o:spid="_x0000_s1033" style="position:absolute;left:10214;top:402;width:2;height:1135" coordorigin="10214,402" coordsize="2,1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0" o:spid="_x0000_s1034" style="position:absolute;left:10214;top:402;width:2;height:1135;visibility:visible;mso-wrap-style:square;v-text-anchor:top" coordsize="2,1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snJcYA&#10;AADbAAAADwAAAGRycy9kb3ducmV2LnhtbESP3WrCQBSE74W+w3IKvRHdKKKSukqstChFwR+8PmZP&#10;k2j2bMhuNb59Vyh4OczMN8xk1phSXKl2hWUFvW4Egji1uuBMwWH/2RmDcB5ZY2mZFNzJwWz60ppg&#10;rO2Nt3Td+UwECLsYFeTeV7GULs3JoOvaijh4P7Y26IOsM6lrvAW4KWU/iobSYMFhIceKPnJKL7tf&#10;o+Ay+Dovtqf193zVTkanxXxzTA5tpd5em+QdhKfGP8P/7aVW0B/B40v4AXL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lsnJcYAAADbAAAADwAAAAAAAAAAAAAAAACYAgAAZHJz&#10;L2Rvd25yZXYueG1sUEsFBgAAAAAEAAQA9QAAAIsDAAAAAA==&#10;" path="m,l,1136e" filled="f" strokeweight=".58pt">
                    <v:path arrowok="t" o:connecttype="custom" o:connectlocs="0,402;0,1538" o:connectangles="0,0"/>
                  </v:shape>
                </v:group>
                <w10:wrap anchorx="page"/>
              </v:group>
            </w:pict>
          </mc:Fallback>
        </mc:AlternateContent>
      </w:r>
      <w:r w:rsidRPr="002E31EC">
        <w:rPr>
          <w:rFonts w:ascii="Times New Roman" w:hAnsi="Times New Roman"/>
          <w:color w:val="000000"/>
          <w:lang w:eastAsia="zh-CN"/>
        </w:rPr>
        <w:t>实际提交材料：</w:t>
      </w:r>
    </w:p>
    <w:p w:rsidR="00D86B40" w:rsidRPr="00CA170B" w:rsidRDefault="00D86B40" w:rsidP="00CA170B">
      <w:bookmarkStart w:id="0" w:name="_GoBack"/>
      <w:bookmarkEnd w:id="0"/>
    </w:p>
    <w:sectPr w:rsidR="00D86B40" w:rsidRPr="00CA17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5AE" w:rsidRDefault="009D15AE" w:rsidP="009C4350">
      <w:r>
        <w:separator/>
      </w:r>
    </w:p>
  </w:endnote>
  <w:endnote w:type="continuationSeparator" w:id="0">
    <w:p w:rsidR="009D15AE" w:rsidRDefault="009D15AE" w:rsidP="009C4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 Light">
    <w:altName w:val="Microsoft JhengHei"/>
    <w:charset w:val="88"/>
    <w:family w:val="swiss"/>
    <w:pitch w:val="variable"/>
    <w:sig w:usb0="00000000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5AE" w:rsidRDefault="009D15AE" w:rsidP="009C4350">
      <w:r>
        <w:separator/>
      </w:r>
    </w:p>
  </w:footnote>
  <w:footnote w:type="continuationSeparator" w:id="0">
    <w:p w:rsidR="009D15AE" w:rsidRDefault="009D15AE" w:rsidP="009C43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3A4"/>
    <w:rsid w:val="00167CBE"/>
    <w:rsid w:val="003A5A01"/>
    <w:rsid w:val="004C2E00"/>
    <w:rsid w:val="005544A3"/>
    <w:rsid w:val="00666BF0"/>
    <w:rsid w:val="00846685"/>
    <w:rsid w:val="009C4350"/>
    <w:rsid w:val="009D15AE"/>
    <w:rsid w:val="00B743A4"/>
    <w:rsid w:val="00CA170B"/>
    <w:rsid w:val="00D01A52"/>
    <w:rsid w:val="00D86B40"/>
    <w:rsid w:val="00F073D1"/>
    <w:rsid w:val="00F1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5A4D421-FCDF-4409-B0C6-5ABA730EF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12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350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1"/>
    <w:qFormat/>
    <w:rsid w:val="004C2E00"/>
    <w:pPr>
      <w:ind w:left="140"/>
      <w:jc w:val="left"/>
      <w:outlineLvl w:val="0"/>
    </w:pPr>
    <w:rPr>
      <w:rFonts w:ascii="Microsoft JhengHei Light" w:eastAsia="Microsoft JhengHei Light" w:hAnsi="Microsoft JhengHei Light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4350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43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4350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4350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4C2E00"/>
    <w:rPr>
      <w:rFonts w:ascii="Microsoft JhengHei Light" w:eastAsia="Microsoft JhengHei Light" w:hAnsi="Microsoft JhengHei Light" w:cs="Times New Roman"/>
      <w:kern w:val="0"/>
      <w:sz w:val="24"/>
      <w:szCs w:val="24"/>
      <w:lang w:eastAsia="en-US"/>
    </w:rPr>
  </w:style>
  <w:style w:type="paragraph" w:styleId="a5">
    <w:name w:val="Body Text"/>
    <w:basedOn w:val="a"/>
    <w:link w:val="Char1"/>
    <w:uiPriority w:val="1"/>
    <w:qFormat/>
    <w:rsid w:val="004C2E00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character" w:customStyle="1" w:styleId="Char1">
    <w:name w:val="正文文本 Char"/>
    <w:basedOn w:val="a0"/>
    <w:link w:val="a5"/>
    <w:uiPriority w:val="1"/>
    <w:rsid w:val="004C2E00"/>
    <w:rPr>
      <w:rFonts w:ascii="宋体" w:eastAsia="宋体" w:hAnsi="宋体" w:cs="Times New Roman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4C2E0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Default">
    <w:name w:val="Default"/>
    <w:rsid w:val="00CA170B"/>
    <w:pPr>
      <w:widowControl w:val="0"/>
      <w:autoSpaceDE w:val="0"/>
      <w:autoSpaceDN w:val="0"/>
      <w:adjustRightInd w:val="0"/>
      <w:spacing w:line="240" w:lineRule="auto"/>
    </w:pPr>
    <w:rPr>
      <w:rFonts w:ascii="宋体" w:eastAsia="宋体" w:hAnsi="Calibri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3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LCL</dc:creator>
  <cp:lastModifiedBy>金晶</cp:lastModifiedBy>
  <cp:revision>10</cp:revision>
  <cp:lastPrinted>2016-11-15T02:15:00Z</cp:lastPrinted>
  <dcterms:created xsi:type="dcterms:W3CDTF">2016-10-25T01:42:00Z</dcterms:created>
  <dcterms:modified xsi:type="dcterms:W3CDTF">2017-03-24T03:25:00Z</dcterms:modified>
</cp:coreProperties>
</file>