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CAF" w:rsidRPr="0029279C" w:rsidRDefault="00EA5CAF" w:rsidP="00EA5CAF">
      <w:pPr>
        <w:pStyle w:val="a5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Toc452968699"/>
      <w:r w:rsidRPr="0029279C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III </w:t>
      </w:r>
      <w:r w:rsidRPr="0029279C">
        <w:rPr>
          <w:rFonts w:ascii="Times New Roman" w:hAnsi="Times New Roman"/>
          <w:b/>
          <w:color w:val="000000"/>
          <w:sz w:val="24"/>
          <w:szCs w:val="24"/>
          <w:lang w:eastAsia="zh-CN"/>
        </w:rPr>
        <w:t>室内热湿环境</w:t>
      </w:r>
      <w:bookmarkEnd w:id="0"/>
    </w:p>
    <w:p w:rsidR="00EA5CAF" w:rsidRPr="0029279C" w:rsidRDefault="00EA5CAF" w:rsidP="00EA5CAF">
      <w:pPr>
        <w:spacing w:line="320" w:lineRule="exact"/>
        <w:rPr>
          <w:b/>
          <w:color w:val="000000"/>
          <w:sz w:val="24"/>
        </w:rPr>
      </w:pPr>
    </w:p>
    <w:p w:rsidR="00EA5CAF" w:rsidRPr="0029279C" w:rsidRDefault="00EA5CAF" w:rsidP="00EA5CAF">
      <w:pPr>
        <w:spacing w:line="320" w:lineRule="exact"/>
        <w:outlineLvl w:val="2"/>
        <w:rPr>
          <w:b/>
          <w:color w:val="000000"/>
          <w:sz w:val="24"/>
        </w:rPr>
      </w:pPr>
      <w:bookmarkStart w:id="1" w:name="8.2.8_采取可调节遮阳措施，降低夏季太阳辐射得热。（总分12分）"/>
      <w:bookmarkEnd w:id="1"/>
      <w:r w:rsidRPr="0029279C">
        <w:rPr>
          <w:b/>
          <w:color w:val="000000"/>
          <w:sz w:val="24"/>
        </w:rPr>
        <w:t xml:space="preserve">8.2.8  </w:t>
      </w:r>
      <w:r w:rsidRPr="0029279C">
        <w:rPr>
          <w:b/>
          <w:color w:val="000000"/>
          <w:sz w:val="24"/>
        </w:rPr>
        <w:t>采取可调节遮阳措施，降低夏季太阳辐射得热。（总分</w:t>
      </w:r>
      <w:r w:rsidRPr="0029279C">
        <w:rPr>
          <w:b/>
          <w:color w:val="000000"/>
          <w:sz w:val="24"/>
        </w:rPr>
        <w:t xml:space="preserve"> 12 </w:t>
      </w:r>
      <w:r w:rsidRPr="0029279C">
        <w:rPr>
          <w:b/>
          <w:color w:val="000000"/>
          <w:sz w:val="24"/>
        </w:rPr>
        <w:t>分）</w:t>
      </w:r>
    </w:p>
    <w:p w:rsidR="00EA5CAF" w:rsidRPr="0029279C" w:rsidRDefault="00EA5CAF" w:rsidP="00EA5CAF">
      <w:pPr>
        <w:pStyle w:val="a5"/>
        <w:tabs>
          <w:tab w:val="left" w:pos="836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</w:p>
    <w:p w:rsidR="00EA5CAF" w:rsidRPr="0029279C" w:rsidRDefault="00EA5CAF" w:rsidP="00EA5CAF">
      <w:pPr>
        <w:pStyle w:val="a5"/>
        <w:tabs>
          <w:tab w:val="left" w:pos="836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29279C">
        <w:rPr>
          <w:rFonts w:ascii="Times New Roman" w:hAnsi="Times New Roman"/>
          <w:b/>
          <w:color w:val="000000"/>
          <w:spacing w:val="1"/>
          <w:lang w:eastAsia="zh-CN"/>
        </w:rPr>
        <w:t xml:space="preserve">1) </w:t>
      </w:r>
      <w:r w:rsidRPr="0029279C">
        <w:rPr>
          <w:rFonts w:ascii="Times New Roman" w:hAnsi="Times New Roman" w:hint="eastAsia"/>
          <w:b/>
          <w:color w:val="000000"/>
          <w:spacing w:val="1"/>
          <w:lang w:eastAsia="zh-CN"/>
        </w:rPr>
        <w:t xml:space="preserve"> </w:t>
      </w:r>
      <w:r w:rsidRPr="0029279C">
        <w:rPr>
          <w:rFonts w:ascii="Times New Roman" w:hAnsi="Times New Roman"/>
          <w:b/>
          <w:color w:val="000000"/>
          <w:spacing w:val="1"/>
          <w:lang w:eastAsia="zh-CN"/>
        </w:rPr>
        <w:t>得分自评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5769"/>
        <w:gridCol w:w="933"/>
        <w:gridCol w:w="955"/>
      </w:tblGrid>
      <w:tr w:rsidR="00EA5CAF" w:rsidRPr="002E31EC" w:rsidTr="00C10215">
        <w:trPr>
          <w:trHeight w:hRule="exact" w:val="397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5CAF" w:rsidRPr="002E31EC" w:rsidRDefault="00EA5CAF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5CAF" w:rsidRPr="002E31EC" w:rsidRDefault="00EA5CAF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评价内容</w:t>
            </w:r>
          </w:p>
        </w:tc>
        <w:tc>
          <w:tcPr>
            <w:tcW w:w="5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5CAF" w:rsidRPr="002E31EC" w:rsidRDefault="00EA5CAF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评价分值</w:t>
            </w:r>
          </w:p>
        </w:tc>
        <w:tc>
          <w:tcPr>
            <w:tcW w:w="5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5CAF" w:rsidRPr="002E31EC" w:rsidRDefault="00EA5CAF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自评得分</w:t>
            </w:r>
          </w:p>
        </w:tc>
      </w:tr>
      <w:tr w:rsidR="00EA5CAF" w:rsidRPr="002E31EC" w:rsidTr="00C10215">
        <w:trPr>
          <w:trHeight w:hRule="exact" w:val="397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5CAF" w:rsidRPr="002E31EC" w:rsidRDefault="00EA5CAF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5CAF" w:rsidRPr="002E31EC" w:rsidRDefault="00EA5CAF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外窗和幕墙透明部分中</w:t>
            </w:r>
            <w:r w:rsidRPr="002E31EC">
              <w:rPr>
                <w:rFonts w:ascii="Times New Roman" w:hAnsi="Times New Roman"/>
                <w:color w:val="000000"/>
                <w:spacing w:val="-40"/>
                <w:sz w:val="21"/>
                <w:szCs w:val="21"/>
                <w:lang w:eastAsia="zh-CN"/>
              </w:rPr>
              <w:t>，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有可控遮阳调节措施的面积比例达到</w:t>
            </w:r>
            <w:r w:rsidRPr="002E31EC"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5CAF" w:rsidRPr="002E31EC" w:rsidRDefault="00EA5CAF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5CAF" w:rsidRPr="002E31EC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EA5CAF" w:rsidRPr="002E31EC" w:rsidTr="00C10215">
        <w:trPr>
          <w:trHeight w:hRule="exact" w:val="397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5CAF" w:rsidRPr="002E31EC" w:rsidRDefault="00EA5CAF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5CAF" w:rsidRPr="002E31EC" w:rsidRDefault="00EA5CAF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外窗和幕墙透明部分中</w:t>
            </w:r>
            <w:r w:rsidRPr="002E31EC">
              <w:rPr>
                <w:rFonts w:ascii="Times New Roman" w:hAnsi="Times New Roman"/>
                <w:color w:val="000000"/>
                <w:spacing w:val="-40"/>
                <w:sz w:val="21"/>
                <w:szCs w:val="21"/>
                <w:lang w:eastAsia="zh-CN"/>
              </w:rPr>
              <w:t>，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有可控遮阳调节措施的面积比例达到</w:t>
            </w:r>
            <w:r w:rsidRPr="002E31EC"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0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5CAF" w:rsidRPr="002E31EC" w:rsidRDefault="00EA5CAF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5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5CAF" w:rsidRPr="002E31EC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EA5CAF" w:rsidRPr="002E31EC" w:rsidTr="00C10215">
        <w:trPr>
          <w:trHeight w:hRule="exact" w:val="397"/>
        </w:trPr>
        <w:tc>
          <w:tcPr>
            <w:tcW w:w="386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5CAF" w:rsidRPr="002E31EC" w:rsidRDefault="00EA5CAF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5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5CAF" w:rsidRPr="002E31EC" w:rsidRDefault="00EA5CAF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5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5CAF" w:rsidRPr="002E31EC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EA5CAF" w:rsidRPr="002E31EC" w:rsidRDefault="00EA5CAF" w:rsidP="00EA5CAF">
      <w:pPr>
        <w:spacing w:line="320" w:lineRule="exact"/>
        <w:rPr>
          <w:color w:val="000000"/>
          <w:szCs w:val="21"/>
        </w:rPr>
      </w:pPr>
    </w:p>
    <w:p w:rsidR="00EA5CAF" w:rsidRPr="0029279C" w:rsidRDefault="00EA5CAF" w:rsidP="00EA5CAF">
      <w:pPr>
        <w:pStyle w:val="a5"/>
        <w:tabs>
          <w:tab w:val="left" w:pos="836"/>
          <w:tab w:val="left" w:pos="4892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29279C">
        <w:rPr>
          <w:rFonts w:ascii="Times New Roman" w:hAnsi="Times New Roman"/>
          <w:b/>
          <w:color w:val="000000"/>
          <w:spacing w:val="1"/>
          <w:lang w:eastAsia="zh-CN"/>
        </w:rPr>
        <w:t xml:space="preserve">2) </w:t>
      </w:r>
      <w:r w:rsidRPr="0029279C">
        <w:rPr>
          <w:rFonts w:ascii="Times New Roman" w:hAnsi="Times New Roman" w:hint="eastAsia"/>
          <w:b/>
          <w:color w:val="000000"/>
          <w:spacing w:val="1"/>
          <w:lang w:eastAsia="zh-CN"/>
        </w:rPr>
        <w:t xml:space="preserve"> </w:t>
      </w:r>
      <w:r w:rsidRPr="0029279C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29279C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EA5CAF" w:rsidRPr="002E31EC" w:rsidRDefault="00EA5CAF" w:rsidP="00EA5CAF">
      <w:pPr>
        <w:pStyle w:val="a5"/>
        <w:tabs>
          <w:tab w:val="left" w:pos="4262"/>
          <w:tab w:val="left" w:pos="6151"/>
        </w:tabs>
        <w:spacing w:line="320" w:lineRule="exact"/>
        <w:ind w:left="0" w:hanging="39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请</w:t>
      </w:r>
      <w:r w:rsidRPr="002E31EC">
        <w:rPr>
          <w:rFonts w:ascii="Times New Roman" w:hAnsi="Times New Roman"/>
          <w:color w:val="000000"/>
          <w:lang w:eastAsia="zh-CN"/>
        </w:rPr>
        <w:t>简要说明所采用的可控遮阳</w:t>
      </w:r>
      <w:r>
        <w:rPr>
          <w:rFonts w:ascii="Times New Roman" w:hAnsi="Times New Roman" w:hint="eastAsia"/>
          <w:color w:val="000000"/>
          <w:lang w:eastAsia="zh-CN"/>
        </w:rPr>
        <w:t>调节措施</w:t>
      </w:r>
      <w:r w:rsidRPr="002E31EC">
        <w:rPr>
          <w:rFonts w:ascii="Times New Roman" w:hAnsi="Times New Roman"/>
          <w:color w:val="000000"/>
          <w:lang w:eastAsia="zh-CN"/>
        </w:rPr>
        <w:t>及使用位置</w:t>
      </w:r>
      <w:r w:rsidRPr="002E31EC">
        <w:rPr>
          <w:rFonts w:ascii="Times New Roman" w:hAnsi="Times New Roman"/>
          <w:color w:val="000000"/>
          <w:spacing w:val="-105"/>
          <w:lang w:eastAsia="zh-CN"/>
        </w:rPr>
        <w:t>。</w:t>
      </w:r>
      <w:r w:rsidRPr="002E31EC">
        <w:rPr>
          <w:rFonts w:ascii="Times New Roman" w:hAnsi="Times New Roman"/>
          <w:color w:val="000000"/>
          <w:spacing w:val="-2"/>
          <w:lang w:eastAsia="zh-CN"/>
        </w:rPr>
        <w:t>（</w:t>
      </w:r>
      <w:r w:rsidRPr="002E31EC">
        <w:rPr>
          <w:rFonts w:ascii="Times New Roman" w:hAnsi="Times New Roman"/>
          <w:color w:val="000000"/>
          <w:lang w:eastAsia="zh-CN"/>
        </w:rPr>
        <w:t>2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0</w:t>
      </w:r>
      <w:r w:rsidRPr="002E31EC">
        <w:rPr>
          <w:rFonts w:ascii="Times New Roman" w:hAnsi="Times New Roman"/>
          <w:color w:val="000000"/>
          <w:lang w:eastAsia="zh-CN"/>
        </w:rPr>
        <w:t>0</w:t>
      </w:r>
      <w:r w:rsidRPr="002E31EC">
        <w:rPr>
          <w:rFonts w:ascii="Times New Roman" w:hAnsi="Times New Roman"/>
          <w:color w:val="000000"/>
          <w:spacing w:val="-52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>字以内）</w:t>
      </w:r>
    </w:p>
    <w:p w:rsidR="00EA5CAF" w:rsidRPr="002E31EC" w:rsidRDefault="00EA5CAF" w:rsidP="00EA5CAF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26035</wp:posOffset>
                </wp:positionV>
                <wp:extent cx="5723890" cy="1202690"/>
                <wp:effectExtent l="3175" t="9525" r="6985" b="6985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3890" cy="1202690"/>
                          <a:chOff x="1681" y="787"/>
                          <a:chExt cx="8544" cy="1894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687" y="793"/>
                            <a:ext cx="8532" cy="2"/>
                            <a:chOff x="1687" y="793"/>
                            <a:chExt cx="8532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793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692" y="798"/>
                            <a:ext cx="2" cy="1873"/>
                            <a:chOff x="1692" y="798"/>
                            <a:chExt cx="2" cy="1873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798"/>
                              <a:ext cx="2" cy="1873"/>
                            </a:xfrm>
                            <a:custGeom>
                              <a:avLst/>
                              <a:gdLst>
                                <a:gd name="T0" fmla="+- 0 798 798"/>
                                <a:gd name="T1" fmla="*/ 798 h 1873"/>
                                <a:gd name="T2" fmla="+- 0 2671 798"/>
                                <a:gd name="T3" fmla="*/ 2671 h 18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3">
                                  <a:moveTo>
                                    <a:pt x="0" y="0"/>
                                  </a:moveTo>
                                  <a:lnTo>
                                    <a:pt x="0" y="187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687" y="2676"/>
                            <a:ext cx="8532" cy="2"/>
                            <a:chOff x="1687" y="2676"/>
                            <a:chExt cx="8532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2676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214" y="798"/>
                            <a:ext cx="2" cy="1873"/>
                            <a:chOff x="10214" y="798"/>
                            <a:chExt cx="2" cy="1873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798"/>
                              <a:ext cx="2" cy="1873"/>
                            </a:xfrm>
                            <a:custGeom>
                              <a:avLst/>
                              <a:gdLst>
                                <a:gd name="T0" fmla="+- 0 798 798"/>
                                <a:gd name="T1" fmla="*/ 798 h 1873"/>
                                <a:gd name="T2" fmla="+- 0 2671 798"/>
                                <a:gd name="T3" fmla="*/ 2671 h 18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3">
                                  <a:moveTo>
                                    <a:pt x="0" y="0"/>
                                  </a:moveTo>
                                  <a:lnTo>
                                    <a:pt x="0" y="187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1913F5" id="组合 28" o:spid="_x0000_s1026" style="position:absolute;left:0;text-align:left;margin-left:83.5pt;margin-top:2.05pt;width:450.7pt;height:94.7pt;z-index:-251657216;mso-position-horizontal-relative:page" coordorigin="1681,787" coordsize="8544,1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">
                <v:group id="Group 3" o:spid="_x0000_s1027" style="position:absolute;left:1687;top:793;width:8532;height:2" coordorigin="1687,793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687;top:793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BGCL8A&#10;AADbAAAADwAAAGRycy9kb3ducmV2LnhtbERPy4rCMBTdD/gP4QruxtRHRapRpCCIC2VUXF+aa1tt&#10;bkoTtfr1ZiHM8nDe82VrKvGgxpWWFQz6EQjizOqScwWn4/p3CsJ5ZI2VZVLwIgfLRednjom2T/6j&#10;x8HnIoSwS1BB4X2dSOmyggy6vq2JA3exjUEfYJNL3eAzhJtKDqNoIg2WHBoKrCktKLsd7kZBPI53&#10;2fZK47Q8H1Pc5+94ylelet12NQPhqfX/4q97oxWMwvrwJfwAuf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EEYIvwAAANsAAAAPAAAAAAAAAAAAAAAAAJgCAABkcnMvZG93bnJl&#10;di54bWxQSwUGAAAAAAQABAD1AAAAhAMAAAAA&#10;" path="m,l8532,e" filled="f" strokeweight=".58pt">
                    <v:path arrowok="t" o:connecttype="custom" o:connectlocs="0,0;8532,0" o:connectangles="0,0"/>
                  </v:shape>
                </v:group>
                <v:group id="Group 5" o:spid="_x0000_s1029" style="position:absolute;left:1692;top:798;width:2;height:1873" coordorigin="1692,798" coordsize="2,18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692;top:798;width:2;height:1873;visibility:visible;mso-wrap-style:square;v-text-anchor:top" coordsize="2,1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0CLsEA&#10;AADbAAAADwAAAGRycy9kb3ducmV2LnhtbESPzarCMBSE9xd8h3AENxdN/UFKNYqIghuRW3V/aI5t&#10;sTmpTdT69kYQ7nKYmW+Y+bI1lXhQ40rLCoaDCARxZnXJuYLTcduPQTiPrLGyTApe5GC56PzMMdH2&#10;yX/0SH0uAoRdggoK7+tESpcVZNANbE0cvIttDPogm1zqBp8Bbio5iqKpNFhyWCiwpnVB2TW9GwXu&#10;XJvbCeN0og/X383+HB8nJlOq121XMxCeWv8f/rZ3WsF4BJ8v4QfIx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dAi7BAAAA2wAAAA8AAAAAAAAAAAAAAAAAmAIAAGRycy9kb3du&#10;cmV2LnhtbFBLBQYAAAAABAAEAPUAAACGAwAAAAA=&#10;" path="m,l,1873e" filled="f" strokeweight=".20497mm">
                    <v:path arrowok="t" o:connecttype="custom" o:connectlocs="0,798;0,2671" o:connectangles="0,0"/>
                  </v:shape>
                </v:group>
                <v:group id="Group 7" o:spid="_x0000_s1031" style="position:absolute;left:1687;top:2676;width:8532;height:2" coordorigin="1687,2676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687;top:2676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tAC8QA&#10;AADbAAAADwAAAGRycy9kb3ducmV2LnhtbESPQWvCQBSE70L/w/IKvemmmhRJXYMEBOlBaSw9P7Kv&#10;SWz2bciuSdpf7wqFHoeZ+YbZZJNpxUC9aywreF5EIIhLqxuuFHyc9/M1COeRNbaWScEPOci2D7MN&#10;ptqO/E5D4SsRIOxSVFB736VSurImg25hO+LgfdneoA+yr6TucQxw08plFL1Igw2HhRo7ymsqv4ur&#10;UZDEybF8u1CcN5/nHE/Vb7Lmi1JPj9PuFYSnyf+H/9oHrWAVw/1L+AF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rQAvEAAAA2wAAAA8AAAAAAAAAAAAAAAAAmAIAAGRycy9k&#10;b3ducmV2LnhtbFBLBQYAAAAABAAEAPUAAACJAwAAAAA=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214;top:798;width:2;height:1873" coordorigin="10214,798" coordsize="2,18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214;top:798;width:2;height:1873;visibility:visible;mso-wrap-style:square;v-text-anchor:top" coordsize="2,1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uRBMUA&#10;AADbAAAADwAAAGRycy9kb3ducmV2LnhtbESPQUvDQBSE74L/YXmCF2k3Wgw27bYUQRF6MhGht0f2&#10;NQndfRt31yT++26h4HGYmW+Y9XayRgzkQ+dYweM8A0FcO91xo+Crepu9gAgRWaNxTAr+KMB2c3uz&#10;xkK7kT9pKGMjEoRDgQraGPtCylC3ZDHMXU+cvKPzFmOSvpHa45jg1sinLMulxY7TQos9vbZUn8pf&#10;q2D49ru9WT48v5uxHKvykJtq8aPU/d20W4GINMX/8LX9oRUscrh8ST9Abs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25EExQAAANsAAAAPAAAAAAAAAAAAAAAAAJgCAABkcnMv&#10;ZG93bnJldi54bWxQSwUGAAAAAAQABAD1AAAAigMAAAAA&#10;" path="m,l,1873e" filled="f" strokeweight=".58pt">
                    <v:path arrowok="t" o:connecttype="custom" o:connectlocs="0,798;0,2671" o:connectangles="0,0"/>
                  </v:shape>
                </v:group>
                <w10:wrap anchorx="page"/>
              </v:group>
            </w:pict>
          </mc:Fallback>
        </mc:AlternateContent>
      </w:r>
    </w:p>
    <w:p w:rsidR="00EA5CAF" w:rsidRPr="002E31EC" w:rsidRDefault="00EA5CAF" w:rsidP="00EA5CAF">
      <w:pPr>
        <w:spacing w:line="320" w:lineRule="exact"/>
        <w:rPr>
          <w:color w:val="000000"/>
          <w:szCs w:val="21"/>
        </w:rPr>
      </w:pPr>
    </w:p>
    <w:p w:rsidR="00EA5CAF" w:rsidRPr="002E31EC" w:rsidRDefault="00EA5CAF" w:rsidP="00EA5CAF">
      <w:pPr>
        <w:spacing w:line="320" w:lineRule="exact"/>
        <w:rPr>
          <w:color w:val="000000"/>
          <w:szCs w:val="21"/>
        </w:rPr>
      </w:pPr>
    </w:p>
    <w:p w:rsidR="00EA5CAF" w:rsidRPr="002E31EC" w:rsidRDefault="00EA5CAF" w:rsidP="00EA5CAF">
      <w:pPr>
        <w:spacing w:line="320" w:lineRule="exact"/>
        <w:rPr>
          <w:color w:val="000000"/>
          <w:szCs w:val="21"/>
        </w:rPr>
      </w:pPr>
    </w:p>
    <w:p w:rsidR="00EA5CAF" w:rsidRPr="002E31EC" w:rsidRDefault="00EA5CAF" w:rsidP="00EA5CAF">
      <w:pPr>
        <w:spacing w:line="320" w:lineRule="exact"/>
        <w:rPr>
          <w:color w:val="000000"/>
          <w:szCs w:val="21"/>
        </w:rPr>
      </w:pPr>
    </w:p>
    <w:p w:rsidR="00EA5CAF" w:rsidRPr="002E31EC" w:rsidRDefault="00EA5CAF" w:rsidP="00EA5CAF">
      <w:pPr>
        <w:spacing w:line="320" w:lineRule="exact"/>
        <w:rPr>
          <w:color w:val="000000"/>
          <w:szCs w:val="21"/>
        </w:rPr>
      </w:pPr>
    </w:p>
    <w:p w:rsidR="00EA5CAF" w:rsidRDefault="00EA5CAF" w:rsidP="00EA5CAF">
      <w:pPr>
        <w:spacing w:line="320" w:lineRule="exac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采取可控遮阳的面积统计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8"/>
        <w:gridCol w:w="941"/>
        <w:gridCol w:w="950"/>
        <w:gridCol w:w="955"/>
        <w:gridCol w:w="1859"/>
        <w:gridCol w:w="2371"/>
      </w:tblGrid>
      <w:tr w:rsidR="00EA5CAF" w:rsidRPr="00D456F2" w:rsidTr="00C10215">
        <w:trPr>
          <w:trHeight w:val="350"/>
        </w:trPr>
        <w:tc>
          <w:tcPr>
            <w:tcW w:w="1428" w:type="dxa"/>
            <w:vMerge w:val="restart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D456F2">
              <w:rPr>
                <w:rFonts w:hint="eastAsia"/>
                <w:color w:val="000000"/>
                <w:szCs w:val="21"/>
              </w:rPr>
              <w:t>外窗类型</w:t>
            </w:r>
            <w:r w:rsidRPr="00D456F2">
              <w:rPr>
                <w:rFonts w:hint="eastAsia"/>
                <w:color w:val="000000"/>
                <w:szCs w:val="21"/>
              </w:rPr>
              <w:t>/</w:t>
            </w:r>
            <w:r w:rsidRPr="00D456F2">
              <w:rPr>
                <w:rFonts w:hint="eastAsia"/>
                <w:color w:val="000000"/>
                <w:szCs w:val="21"/>
              </w:rPr>
              <w:t>朝向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D456F2">
              <w:rPr>
                <w:rFonts w:hint="eastAsia"/>
                <w:color w:val="000000"/>
                <w:szCs w:val="21"/>
              </w:rPr>
              <w:t>尺寸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D456F2">
              <w:rPr>
                <w:rFonts w:hint="eastAsia"/>
                <w:color w:val="000000"/>
                <w:szCs w:val="21"/>
              </w:rPr>
              <w:t>数量</w:t>
            </w:r>
            <w:r w:rsidRPr="00D456F2">
              <w:rPr>
                <w:rFonts w:hint="eastAsia"/>
                <w:color w:val="000000"/>
                <w:szCs w:val="21"/>
              </w:rPr>
              <w:t>(</w:t>
            </w:r>
            <w:r w:rsidRPr="00D456F2">
              <w:rPr>
                <w:rFonts w:hint="eastAsia"/>
                <w:color w:val="000000"/>
                <w:szCs w:val="21"/>
              </w:rPr>
              <w:t>个</w:t>
            </w:r>
            <w:r w:rsidRPr="00D456F2">
              <w:rPr>
                <w:rFonts w:hint="eastAsia"/>
                <w:color w:val="000000"/>
                <w:szCs w:val="21"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D456F2">
              <w:rPr>
                <w:rFonts w:hint="eastAsia"/>
                <w:color w:val="000000"/>
                <w:szCs w:val="21"/>
              </w:rPr>
              <w:t>采取可控遮阳调节措施面积</w:t>
            </w:r>
            <w:r w:rsidRPr="00D456F2">
              <w:rPr>
                <w:rFonts w:hint="eastAsia"/>
                <w:color w:val="000000"/>
                <w:szCs w:val="21"/>
              </w:rPr>
              <w:t>(m</w:t>
            </w:r>
            <w:r w:rsidRPr="00D456F2">
              <w:rPr>
                <w:rFonts w:hint="eastAsia"/>
                <w:color w:val="000000"/>
                <w:szCs w:val="21"/>
                <w:vertAlign w:val="superscript"/>
              </w:rPr>
              <w:t>2</w:t>
            </w:r>
            <w:r w:rsidRPr="00D456F2">
              <w:rPr>
                <w:rFonts w:hint="eastAsia"/>
                <w:color w:val="000000"/>
                <w:szCs w:val="21"/>
              </w:rPr>
              <w:t>)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D456F2">
              <w:rPr>
                <w:rFonts w:hint="eastAsia"/>
                <w:color w:val="000000"/>
                <w:szCs w:val="21"/>
              </w:rPr>
              <w:t>采取可控遮阳调节措施面积比例</w:t>
            </w:r>
            <w:r w:rsidRPr="00D456F2">
              <w:rPr>
                <w:rFonts w:hint="eastAsia"/>
                <w:color w:val="000000"/>
                <w:szCs w:val="21"/>
              </w:rPr>
              <w:t>(%)</w:t>
            </w:r>
          </w:p>
        </w:tc>
      </w:tr>
      <w:tr w:rsidR="00EA5CAF" w:rsidRPr="00D456F2" w:rsidTr="00C10215">
        <w:tc>
          <w:tcPr>
            <w:tcW w:w="1428" w:type="dxa"/>
            <w:vMerge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D456F2">
              <w:rPr>
                <w:rFonts w:hint="eastAsia"/>
                <w:color w:val="000000"/>
                <w:szCs w:val="21"/>
              </w:rPr>
              <w:t>宽度</w:t>
            </w:r>
            <w:r w:rsidRPr="00D456F2">
              <w:rPr>
                <w:rFonts w:hint="eastAsia"/>
                <w:color w:val="000000"/>
                <w:szCs w:val="21"/>
              </w:rPr>
              <w:t>(m)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D456F2">
              <w:rPr>
                <w:rFonts w:hint="eastAsia"/>
                <w:color w:val="000000"/>
                <w:szCs w:val="21"/>
              </w:rPr>
              <w:t>高度</w:t>
            </w:r>
            <w:r w:rsidRPr="00D456F2">
              <w:rPr>
                <w:rFonts w:hint="eastAsia"/>
                <w:color w:val="000000"/>
                <w:szCs w:val="21"/>
              </w:rPr>
              <w:t>(m)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EA5CAF" w:rsidRPr="00D456F2" w:rsidTr="00C10215">
        <w:tc>
          <w:tcPr>
            <w:tcW w:w="1428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EA5CAF" w:rsidRPr="00D456F2" w:rsidTr="00C10215">
        <w:tc>
          <w:tcPr>
            <w:tcW w:w="1428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EA5CAF" w:rsidRPr="00D456F2" w:rsidTr="00C10215">
        <w:tc>
          <w:tcPr>
            <w:tcW w:w="1428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EA5CAF" w:rsidRPr="00D456F2" w:rsidTr="00C10215">
        <w:tc>
          <w:tcPr>
            <w:tcW w:w="1428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EA5CAF" w:rsidRPr="00D456F2" w:rsidTr="00C10215">
        <w:tc>
          <w:tcPr>
            <w:tcW w:w="1428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EA5CAF" w:rsidRPr="00D456F2" w:rsidTr="00C10215">
        <w:tc>
          <w:tcPr>
            <w:tcW w:w="6379" w:type="dxa"/>
            <w:gridSpan w:val="5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rPr>
                <w:color w:val="000000"/>
                <w:szCs w:val="21"/>
              </w:rPr>
            </w:pPr>
            <w:r w:rsidRPr="00D456F2">
              <w:rPr>
                <w:rFonts w:hint="eastAsia"/>
                <w:color w:val="000000"/>
                <w:szCs w:val="21"/>
              </w:rPr>
              <w:t>采取可控这样调节措施面积比例总计</w:t>
            </w:r>
            <w:r w:rsidRPr="00D456F2">
              <w:rPr>
                <w:rFonts w:hint="eastAsia"/>
                <w:color w:val="000000"/>
                <w:szCs w:val="21"/>
              </w:rPr>
              <w:t>(%)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A5CAF" w:rsidRPr="00D456F2" w:rsidRDefault="00EA5CA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EA5CAF" w:rsidRPr="009B7802" w:rsidRDefault="00EA5CAF" w:rsidP="00EA5CAF">
      <w:pPr>
        <w:spacing w:line="320" w:lineRule="exact"/>
        <w:rPr>
          <w:color w:val="000000"/>
          <w:szCs w:val="21"/>
        </w:rPr>
      </w:pPr>
    </w:p>
    <w:p w:rsidR="00EA5CAF" w:rsidRPr="0029279C" w:rsidRDefault="00EA5CAF" w:rsidP="00EA5CAF">
      <w:pPr>
        <w:pStyle w:val="a5"/>
        <w:tabs>
          <w:tab w:val="left" w:pos="836"/>
        </w:tabs>
        <w:spacing w:line="320" w:lineRule="exact"/>
        <w:ind w:left="0" w:hanging="2"/>
        <w:jc w:val="both"/>
        <w:rPr>
          <w:rFonts w:ascii="Times New Roman" w:hAnsi="Times New Roman" w:hint="eastAsia"/>
          <w:b/>
          <w:color w:val="000000"/>
          <w:spacing w:val="1"/>
          <w:lang w:eastAsia="zh-CN"/>
        </w:rPr>
      </w:pPr>
      <w:r w:rsidRPr="0029279C">
        <w:rPr>
          <w:rFonts w:ascii="Times New Roman" w:hAnsi="Times New Roman"/>
          <w:b/>
          <w:color w:val="000000"/>
          <w:spacing w:val="1"/>
          <w:lang w:eastAsia="zh-CN"/>
        </w:rPr>
        <w:t xml:space="preserve">3) </w:t>
      </w:r>
      <w:r w:rsidRPr="0029279C">
        <w:rPr>
          <w:rFonts w:ascii="Times New Roman" w:hAnsi="Times New Roman" w:hint="eastAsia"/>
          <w:b/>
          <w:color w:val="000000"/>
          <w:spacing w:val="1"/>
          <w:lang w:eastAsia="zh-CN"/>
        </w:rPr>
        <w:t xml:space="preserve"> </w:t>
      </w:r>
      <w:r w:rsidRPr="0029279C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29279C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EA5CAF" w:rsidRPr="0029279C" w:rsidRDefault="00EA5CAF" w:rsidP="00EA5CAF">
      <w:pPr>
        <w:pStyle w:val="a5"/>
        <w:tabs>
          <w:tab w:val="left" w:pos="836"/>
        </w:tabs>
        <w:spacing w:line="320" w:lineRule="exact"/>
        <w:ind w:left="0" w:hanging="2"/>
        <w:jc w:val="both"/>
        <w:rPr>
          <w:rFonts w:ascii="Times New Roman" w:hAnsi="Times New Roman"/>
          <w:b/>
          <w:color w:val="000000"/>
          <w:lang w:eastAsia="zh-CN"/>
        </w:rPr>
      </w:pPr>
      <w:r w:rsidRPr="0029279C"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 w:rsidRPr="0029279C">
        <w:rPr>
          <w:rFonts w:ascii="Times New Roman" w:hAnsi="Times New Roman"/>
          <w:b/>
          <w:color w:val="000000"/>
          <w:lang w:eastAsia="zh-CN"/>
        </w:rPr>
        <w:t>单及</w:t>
      </w:r>
      <w:r w:rsidRPr="0029279C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EA5CAF" w:rsidRPr="007A59E2" w:rsidRDefault="00EA5CAF" w:rsidP="00EA5CAF">
      <w:pPr>
        <w:pStyle w:val="a5"/>
        <w:spacing w:line="320" w:lineRule="exact"/>
        <w:ind w:left="0"/>
        <w:jc w:val="both"/>
        <w:rPr>
          <w:rFonts w:ascii="Times New Roman" w:hAnsi="Times New Roman" w:hint="eastAsia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7A59E2">
        <w:rPr>
          <w:rFonts w:ascii="Times New Roman" w:hAnsi="Times New Roman" w:hint="eastAsia"/>
          <w:color w:val="000000"/>
          <w:lang w:eastAsia="zh-CN"/>
        </w:rPr>
        <w:t>建筑专业图纸及设计说明：门窗表应体现窗户或透明幕墙的位置及尺寸，立面图应体现可控遮阳措施的设计；</w:t>
      </w:r>
    </w:p>
    <w:p w:rsidR="00EA5CAF" w:rsidRPr="007A59E2" w:rsidRDefault="00EA5CAF" w:rsidP="00EA5CAF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 w:rsidRPr="007A59E2">
        <w:rPr>
          <w:rFonts w:ascii="Times New Roman" w:hAnsi="Times New Roman" w:hint="eastAsia"/>
          <w:color w:val="000000"/>
          <w:lang w:eastAsia="zh-CN"/>
        </w:rPr>
        <w:t>遮阳系统详图：应提供遮阳系统详细的控制安装节点图，遮阳系统的平面图、立面图；</w:t>
      </w:r>
    </w:p>
    <w:p w:rsidR="00EA5CAF" w:rsidRPr="002E31EC" w:rsidRDefault="00EA5CAF" w:rsidP="00EA5CAF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</w:t>
      </w:r>
      <w:r w:rsidRPr="007A59E2">
        <w:rPr>
          <w:rFonts w:ascii="Times New Roman" w:hAnsi="Times New Roman" w:hint="eastAsia"/>
          <w:color w:val="000000"/>
          <w:lang w:eastAsia="zh-CN"/>
        </w:rPr>
        <w:t>遮阳设计说明与可控遮阳覆盖率计算参数表：应对建筑透明围护结构总面积、有太阳直射部分的面积及采取可调节遮阳措施的面积进行分项统计，并体现可控遮阳覆盖率的计算过程</w:t>
      </w:r>
      <w:r>
        <w:rPr>
          <w:rFonts w:ascii="Times New Roman" w:hAnsi="Times New Roman" w:hint="eastAsia"/>
          <w:color w:val="000000"/>
          <w:lang w:eastAsia="zh-CN"/>
        </w:rPr>
        <w:t>。</w:t>
      </w:r>
    </w:p>
    <w:p w:rsidR="00EA5CAF" w:rsidRPr="002E31EC" w:rsidRDefault="00EA5CAF" w:rsidP="00EA5CAF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255270</wp:posOffset>
                </wp:positionV>
                <wp:extent cx="5776595" cy="885190"/>
                <wp:effectExtent l="3175" t="6985" r="1905" b="3175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6595" cy="885190"/>
                          <a:chOff x="1681" y="412"/>
                          <a:chExt cx="8544" cy="1725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687" y="418"/>
                            <a:ext cx="8532" cy="2"/>
                            <a:chOff x="1687" y="418"/>
                            <a:chExt cx="8532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687" y="418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692" y="423"/>
                            <a:ext cx="2" cy="1704"/>
                            <a:chOff x="1692" y="423"/>
                            <a:chExt cx="2" cy="1704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692" y="423"/>
                              <a:ext cx="2" cy="1704"/>
                            </a:xfrm>
                            <a:custGeom>
                              <a:avLst/>
                              <a:gdLst>
                                <a:gd name="T0" fmla="+- 0 423 423"/>
                                <a:gd name="T1" fmla="*/ 423 h 1704"/>
                                <a:gd name="T2" fmla="+- 0 2127 423"/>
                                <a:gd name="T3" fmla="*/ 2127 h 1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4">
                                  <a:moveTo>
                                    <a:pt x="0" y="0"/>
                                  </a:moveTo>
                                  <a:lnTo>
                                    <a:pt x="0" y="170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687" y="2131"/>
                            <a:ext cx="8532" cy="2"/>
                            <a:chOff x="1687" y="2131"/>
                            <a:chExt cx="8532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687" y="2131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214" y="423"/>
                            <a:ext cx="2" cy="1704"/>
                            <a:chOff x="10214" y="423"/>
                            <a:chExt cx="2" cy="1704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214" y="423"/>
                              <a:ext cx="2" cy="1704"/>
                            </a:xfrm>
                            <a:custGeom>
                              <a:avLst/>
                              <a:gdLst>
                                <a:gd name="T0" fmla="+- 0 423 423"/>
                                <a:gd name="T1" fmla="*/ 423 h 1704"/>
                                <a:gd name="T2" fmla="+- 0 2127 423"/>
                                <a:gd name="T3" fmla="*/ 2127 h 1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4">
                                  <a:moveTo>
                                    <a:pt x="0" y="0"/>
                                  </a:moveTo>
                                  <a:lnTo>
                                    <a:pt x="0" y="170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3AA4E0" id="组合 19" o:spid="_x0000_s1026" style="position:absolute;left:0;text-align:left;margin-left:83.5pt;margin-top:20.1pt;width:454.85pt;height:69.7pt;z-index:-251656192;mso-position-horizontal-relative:page" coordorigin="1681,412" coordsize="8544,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">
                <v:group id="Group 12" o:spid="_x0000_s1027" style="position:absolute;left:1687;top:418;width:8532;height:2" coordorigin="1687,418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687;top:418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DFQMIA&#10;AADbAAAADwAAAGRycy9kb3ducmV2LnhtbESPQYvCMBSE78L+h/AWvMiaqrhoNYrIiuLN7uL50Tyb&#10;YvNSmmyt/94IgsdhZr5hluvOVqKlxpeOFYyGCQji3OmSCwV/v7uvGQgfkDVWjknBnTysVx+9Jaba&#10;3fhEbRYKESHsU1RgQqhTKX1uyKIfupo4ehfXWAxRNoXUDd4i3FZynCTf0mLJccFgTVtD+TX7twr2&#10;PPuZtpPrmfPdsfabeWYG061S/c9uswARqAvv8Kt90ArGI3h+iT9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cMVAwgAAANsAAAAPAAAAAAAAAAAAAAAAAJgCAABkcnMvZG93&#10;bnJldi54bWxQSwUGAAAAAAQABAD1AAAAhwMAAAAA&#10;" path="m,l8532,e" filled="f" strokeweight=".20497mm">
                    <v:path arrowok="t" o:connecttype="custom" o:connectlocs="0,0;8532,0" o:connectangles="0,0"/>
                  </v:shape>
                </v:group>
                <v:group id="Group 14" o:spid="_x0000_s1029" style="position:absolute;left:1692;top:423;width:2;height:1704" coordorigin="1692,423" coordsize="2,1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692;top:423;width:2;height:1704;visibility:visible;mso-wrap-style:square;v-text-anchor:top" coordsize="2,1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P5DMYA&#10;AADbAAAADwAAAGRycy9kb3ducmV2LnhtbESPT2sCMRTE74V+h/AKvdWsWqyuRimCUKGV+uegt+fm&#10;uQndvCyb6G6/fVMo9DjMzG+Y2aJzlbhRE6xnBf1eBoK48NpyqeCwXz2NQYSIrLHyTAq+KcBifn83&#10;w1z7lrd028VSJAiHHBWYGOtcylAYchh6viZO3sU3DmOSTSl1g22Cu0oOsmwkHVpOCwZrWhoqvnZX&#10;p+BsXkbPk421oXj/lGX/49QeV2ulHh+61ymISF38D/+137SCwRB+v6Qf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P5DMYAAADbAAAADwAAAAAAAAAAAAAAAACYAgAAZHJz&#10;L2Rvd25yZXYueG1sUEsFBgAAAAAEAAQA9QAAAIsDAAAAAA==&#10;" path="m,l,1704e" filled="f" strokeweight=".20497mm">
                    <v:path arrowok="t" o:connecttype="custom" o:connectlocs="0,423;0,2127" o:connectangles="0,0"/>
                  </v:shape>
                </v:group>
                <v:group id="Group 16" o:spid="_x0000_s1031" style="position:absolute;left:1687;top:2131;width:8532;height:2" coordorigin="1687,2131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687;top:2131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vDQ8MA&#10;AADbAAAADwAAAGRycy9kb3ducmV2LnhtbESPQWvCQBSE7wX/w/IEL0U3WlI0uhGRSktvjeL5kX1m&#10;Q7JvQ3Yb47/vFgo9DjPzDbPbj7YVA/W+dqxguUhAEJdO11wpuJxP8zUIH5A1to5JwYM87PPJ0w4z&#10;7e78RUMRKhEh7DNUYELoMil9aciiX7iOOHo311sMUfaV1D3eI9y2cpUkr9JizXHBYEdHQ2VTfFsF&#10;77x+S4eX5srl6bPzh01hntOjUrPpeNiCCDSG//Bf+0MrWKXw+yX+A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vDQ8MAAADbAAAADwAAAAAAAAAAAAAAAACYAgAAZHJzL2Rv&#10;d25yZXYueG1sUEsFBgAAAAAEAAQA9QAAAIgDAAAAAA==&#10;" path="m,l8532,e" filled="f" strokeweight=".20497mm">
                    <v:path arrowok="t" o:connecttype="custom" o:connectlocs="0,0;8532,0" o:connectangles="0,0"/>
                  </v:shape>
                </v:group>
                <v:group id="Group 18" o:spid="_x0000_s1033" style="position:absolute;left:10214;top:423;width:2;height:1704" coordorigin="10214,423" coordsize="2,17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214;top:423;width:2;height:1704;visibility:visible;mso-wrap-style:square;v-text-anchor:top" coordsize="2,1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PZ1MMA&#10;AADbAAAADwAAAGRycy9kb3ducmV2LnhtbESPQWvCQBCF74L/YRmhF6kbU4ht6iqilPYabaHHITvN&#10;BrOzIbua7b/vFgSPjzfve/PW22g7caXBt44VLBcZCOLa6ZYbBZ+nt8dnED4ga+wck4Jf8rDdTCdr&#10;LLUbuaLrMTQiQdiXqMCE0JdS+tqQRb9wPXHyftxgMSQ5NFIPOCa47WSeZYW02HJqMNjT3lB9Pl5s&#10;ekPO3y+2MruXw1NX0zfGovmKSj3M4u4VRKAY7se39IdWkK/gf0sC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PZ1MMAAADbAAAADwAAAAAAAAAAAAAAAACYAgAAZHJzL2Rv&#10;d25yZXYueG1sUEsFBgAAAAAEAAQA9QAAAIgDAAAAAA==&#10;" path="m,l,1704e" filled="f" strokeweight=".58pt">
                    <v:path arrowok="t" o:connecttype="custom" o:connectlocs="0,423;0,2127" o:connectangles="0,0"/>
                  </v:shape>
                </v:group>
                <w10:wrap anchorx="page"/>
              </v:group>
            </w:pict>
          </mc:Fallback>
        </mc:AlternateContent>
      </w:r>
      <w:r w:rsidRPr="002E31EC">
        <w:rPr>
          <w:rFonts w:ascii="Times New Roman" w:hAnsi="Times New Roman"/>
          <w:color w:val="000000"/>
          <w:spacing w:val="1"/>
          <w:lang w:eastAsia="zh-CN"/>
        </w:rPr>
        <w:t>实际提</w:t>
      </w:r>
      <w:r w:rsidRPr="002E31EC">
        <w:rPr>
          <w:rFonts w:ascii="Times New Roman" w:hAnsi="Times New Roman"/>
          <w:color w:val="000000"/>
          <w:lang w:eastAsia="zh-CN"/>
        </w:rPr>
        <w:t>交材料</w:t>
      </w:r>
      <w:r>
        <w:rPr>
          <w:rFonts w:ascii="Times New Roman" w:hAnsi="Times New Roman" w:hint="eastAsia"/>
          <w:color w:val="000000"/>
          <w:lang w:eastAsia="zh-CN"/>
        </w:rPr>
        <w:t>：</w:t>
      </w:r>
    </w:p>
    <w:p w:rsidR="00987904" w:rsidRPr="00EA5CAF" w:rsidRDefault="00987904" w:rsidP="00EA5CAF">
      <w:bookmarkStart w:id="2" w:name="_GoBack"/>
      <w:bookmarkEnd w:id="2"/>
    </w:p>
    <w:sectPr w:rsidR="00987904" w:rsidRPr="00EA5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B65" w:rsidRDefault="00672B65" w:rsidP="00DC116A">
      <w:r>
        <w:separator/>
      </w:r>
    </w:p>
  </w:endnote>
  <w:endnote w:type="continuationSeparator" w:id="0">
    <w:p w:rsidR="00672B65" w:rsidRDefault="00672B65" w:rsidP="00DC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B65" w:rsidRDefault="00672B65" w:rsidP="00DC116A">
      <w:r>
        <w:separator/>
      </w:r>
    </w:p>
  </w:footnote>
  <w:footnote w:type="continuationSeparator" w:id="0">
    <w:p w:rsidR="00672B65" w:rsidRDefault="00672B65" w:rsidP="00DC1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DA"/>
    <w:rsid w:val="001426A6"/>
    <w:rsid w:val="001579DA"/>
    <w:rsid w:val="002D071E"/>
    <w:rsid w:val="004E1549"/>
    <w:rsid w:val="005544A3"/>
    <w:rsid w:val="00666BF0"/>
    <w:rsid w:val="00672B65"/>
    <w:rsid w:val="00987904"/>
    <w:rsid w:val="00AA7650"/>
    <w:rsid w:val="00C965B7"/>
    <w:rsid w:val="00D01A52"/>
    <w:rsid w:val="00D21C1F"/>
    <w:rsid w:val="00DC116A"/>
    <w:rsid w:val="00EA5CAF"/>
    <w:rsid w:val="00ED041D"/>
    <w:rsid w:val="00EF03C7"/>
    <w:rsid w:val="00F21F4D"/>
    <w:rsid w:val="00F6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4617D9-1F6C-4BEE-80E7-98CF740B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50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F64712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116A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11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116A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116A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F64712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F64712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rsid w:val="00F64712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F64712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10</cp:revision>
  <cp:lastPrinted>2016-11-15T02:24:00Z</cp:lastPrinted>
  <dcterms:created xsi:type="dcterms:W3CDTF">2016-10-25T02:00:00Z</dcterms:created>
  <dcterms:modified xsi:type="dcterms:W3CDTF">2017-03-24T03:37:00Z</dcterms:modified>
</cp:coreProperties>
</file>