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B" w:rsidRDefault="006A2D1B" w:rsidP="006A2D1B">
      <w:pPr>
        <w:pStyle w:val="4"/>
        <w:rPr>
          <w:rFonts w:hint="eastAsia"/>
        </w:rPr>
      </w:pPr>
      <w:r>
        <w:rPr>
          <w:rFonts w:hint="eastAsia"/>
        </w:rPr>
        <w:t>11.2.4</w:t>
      </w:r>
      <w:r w:rsidRPr="003A7903">
        <w:rPr>
          <w:rFonts w:hint="eastAsia"/>
        </w:rPr>
        <w:t>合理采用分布式热电冷联供技术，系统全年能源综合利用率不低于</w:t>
      </w:r>
      <w:r w:rsidRPr="003A7903">
        <w:rPr>
          <w:rFonts w:hint="eastAsia"/>
        </w:rPr>
        <w:t>70%</w:t>
      </w:r>
      <w:r w:rsidRPr="007324C9">
        <w:rPr>
          <w:rFonts w:hint="eastAsia"/>
        </w:rPr>
        <w:t>。</w:t>
      </w:r>
    </w:p>
    <w:p w:rsidR="006A2D1B" w:rsidRPr="007324C9" w:rsidRDefault="006A2D1B" w:rsidP="006A2D1B">
      <w:pPr>
        <w:spacing w:beforeLines="100" w:before="312" w:afterLines="25" w:after="78" w:line="288" w:lineRule="auto"/>
        <w:rPr>
          <w:b/>
        </w:rPr>
      </w:pPr>
      <w:r w:rsidRPr="007324C9">
        <w:rPr>
          <w:b/>
        </w:rPr>
        <w:t xml:space="preserve">1)  </w:t>
      </w:r>
      <w:r w:rsidRPr="007324C9">
        <w:rPr>
          <w:rFonts w:hint="eastAsia"/>
          <w:b/>
        </w:rPr>
        <w:t>得分自评</w:t>
      </w:r>
    </w:p>
    <w:tbl>
      <w:tblPr>
        <w:tblW w:w="4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831"/>
        <w:gridCol w:w="1857"/>
        <w:gridCol w:w="1688"/>
      </w:tblGrid>
      <w:tr w:rsidR="006A2D1B" w:rsidRPr="00CA3E61" w:rsidTr="00B87D82">
        <w:trPr>
          <w:trHeight w:val="340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6A2D1B" w:rsidRPr="007324C9" w:rsidRDefault="006A2D1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379" w:type="pct"/>
            <w:shd w:val="clear" w:color="auto" w:fill="auto"/>
            <w:vAlign w:val="center"/>
          </w:tcPr>
          <w:p w:rsidR="006A2D1B" w:rsidRPr="007324C9" w:rsidRDefault="006A2D1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6A2D1B" w:rsidRPr="007324C9" w:rsidRDefault="006A2D1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6A2D1B" w:rsidRPr="007324C9" w:rsidRDefault="006A2D1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6A2D1B" w:rsidRPr="00CA3E61" w:rsidTr="00B87D82">
        <w:trPr>
          <w:trHeight w:val="624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6A2D1B" w:rsidRPr="007324C9" w:rsidRDefault="006A2D1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379" w:type="pct"/>
            <w:shd w:val="clear" w:color="auto" w:fill="auto"/>
            <w:vAlign w:val="center"/>
          </w:tcPr>
          <w:p w:rsidR="006A2D1B" w:rsidRPr="007324C9" w:rsidRDefault="006A2D1B" w:rsidP="00B87D82">
            <w:pPr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kern w:val="0"/>
                <w:sz w:val="18"/>
                <w:szCs w:val="18"/>
              </w:rPr>
              <w:t>采用分布式热电冷联供技术，系统全年能源综合利用率不低于</w:t>
            </w:r>
            <w:r w:rsidRPr="007324C9">
              <w:rPr>
                <w:kern w:val="0"/>
                <w:sz w:val="18"/>
                <w:szCs w:val="18"/>
              </w:rPr>
              <w:t>70%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6A2D1B" w:rsidRPr="007324C9" w:rsidRDefault="006A2D1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6A2D1B" w:rsidRPr="007324C9" w:rsidRDefault="006A2D1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6A2D1B" w:rsidRPr="00CA3E61" w:rsidTr="00B87D82">
        <w:trPr>
          <w:trHeight w:val="340"/>
          <w:jc w:val="center"/>
        </w:trPr>
        <w:tc>
          <w:tcPr>
            <w:tcW w:w="2799" w:type="pct"/>
            <w:gridSpan w:val="2"/>
            <w:shd w:val="clear" w:color="auto" w:fill="auto"/>
            <w:vAlign w:val="center"/>
          </w:tcPr>
          <w:p w:rsidR="006A2D1B" w:rsidRPr="007324C9" w:rsidRDefault="006A2D1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6A2D1B" w:rsidRPr="007324C9" w:rsidRDefault="006A2D1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6A2D1B" w:rsidRPr="007324C9" w:rsidRDefault="006A2D1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6A2D1B" w:rsidRPr="007324C9" w:rsidRDefault="006A2D1B" w:rsidP="006A2D1B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7324C9">
        <w:rPr>
          <w:rFonts w:hint="eastAsia"/>
          <w:b/>
        </w:rPr>
        <w:t>评价要点</w:t>
      </w:r>
    </w:p>
    <w:p w:rsidR="006A2D1B" w:rsidRPr="002F7D9F" w:rsidRDefault="006A2D1B" w:rsidP="006A2D1B">
      <w:pPr>
        <w:pStyle w:val="a5"/>
        <w:spacing w:line="288" w:lineRule="auto"/>
        <w:ind w:left="370" w:hangingChars="176" w:hanging="370"/>
        <w:outlineLvl w:val="9"/>
        <w:rPr>
          <w:sz w:val="21"/>
          <w:szCs w:val="21"/>
        </w:rPr>
      </w:pPr>
      <w:r w:rsidRPr="002F7D9F">
        <w:rPr>
          <w:rFonts w:hint="eastAsia"/>
          <w:sz w:val="21"/>
          <w:szCs w:val="21"/>
        </w:rPr>
        <w:t>项目建筑类型：</w:t>
      </w:r>
    </w:p>
    <w:p w:rsidR="006A2D1B" w:rsidRPr="002F7D9F" w:rsidRDefault="006A2D1B" w:rsidP="006A2D1B">
      <w:pPr>
        <w:pStyle w:val="a5"/>
        <w:spacing w:line="288" w:lineRule="auto"/>
        <w:ind w:left="370" w:hangingChars="176" w:hanging="370"/>
        <w:outlineLvl w:val="9"/>
        <w:rPr>
          <w:sz w:val="21"/>
          <w:szCs w:val="21"/>
        </w:rPr>
      </w:pPr>
      <w:r w:rsidRPr="002F7D9F">
        <w:rPr>
          <w:rFonts w:hint="eastAsia"/>
          <w:sz w:val="21"/>
          <w:szCs w:val="21"/>
        </w:rPr>
        <w:t>□居住建筑、□办公建筑、□酒店建筑、□商业建筑、□其他，</w:t>
      </w:r>
      <w:r w:rsidRPr="002F7D9F">
        <w:rPr>
          <w:rFonts w:hint="eastAsia"/>
          <w:sz w:val="21"/>
          <w:szCs w:val="21"/>
          <w:u w:val="single"/>
        </w:rPr>
        <w:t xml:space="preserve">                   </w:t>
      </w:r>
    </w:p>
    <w:p w:rsidR="006A2D1B" w:rsidRPr="002F7D9F" w:rsidRDefault="006A2D1B" w:rsidP="006A2D1B">
      <w:pPr>
        <w:pStyle w:val="a5"/>
        <w:spacing w:line="288" w:lineRule="auto"/>
        <w:ind w:left="370" w:hangingChars="176" w:hanging="370"/>
        <w:outlineLvl w:val="9"/>
        <w:rPr>
          <w:sz w:val="21"/>
          <w:szCs w:val="21"/>
        </w:rPr>
      </w:pPr>
      <w:r w:rsidRPr="002F7D9F">
        <w:rPr>
          <w:rFonts w:hint="eastAsia"/>
          <w:sz w:val="21"/>
          <w:szCs w:val="21"/>
        </w:rPr>
        <w:t>项目采用分布式热电冷联供技术：□是、□否</w:t>
      </w:r>
    </w:p>
    <w:p w:rsidR="006A2D1B" w:rsidRDefault="006A2D1B" w:rsidP="006A2D1B">
      <w:pPr>
        <w:pStyle w:val="a5"/>
        <w:spacing w:line="288" w:lineRule="auto"/>
        <w:outlineLvl w:val="9"/>
        <w:rPr>
          <w:sz w:val="21"/>
          <w:szCs w:val="21"/>
        </w:rPr>
      </w:pPr>
      <w:r w:rsidRPr="002F7D9F">
        <w:rPr>
          <w:rFonts w:hint="eastAsia"/>
          <w:sz w:val="21"/>
          <w:szCs w:val="21"/>
        </w:rPr>
        <w:t>如“是”，则系统全年能源综合利用率为：</w:t>
      </w:r>
      <w:r w:rsidRPr="002F7D9F">
        <w:rPr>
          <w:rFonts w:hint="eastAsia"/>
          <w:sz w:val="21"/>
          <w:szCs w:val="21"/>
          <w:u w:val="single"/>
        </w:rPr>
        <w:t xml:space="preserve">               </w:t>
      </w:r>
      <w:r>
        <w:rPr>
          <w:rFonts w:hint="eastAsia"/>
          <w:sz w:val="21"/>
          <w:szCs w:val="21"/>
        </w:rPr>
        <w:t>（</w:t>
      </w:r>
      <w:r w:rsidRPr="002F7D9F">
        <w:rPr>
          <w:rFonts w:hint="eastAsia"/>
          <w:sz w:val="21"/>
          <w:szCs w:val="21"/>
        </w:rPr>
        <w:t>%</w:t>
      </w:r>
      <w:r>
        <w:rPr>
          <w:rFonts w:hint="eastAsia"/>
          <w:sz w:val="21"/>
          <w:szCs w:val="21"/>
        </w:rPr>
        <w:t>）</w:t>
      </w:r>
    </w:p>
    <w:p w:rsidR="006A2D1B" w:rsidRPr="002F7D9F" w:rsidRDefault="006A2D1B" w:rsidP="006A2D1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（系统全年能源综合利用率为系统全年输出能量与输入能量之比。其中全年输出能量为年净输出电量、有效余热供热量与供冷量之和，电量单位的转换：</w:t>
      </w:r>
      <w:r>
        <w:rPr>
          <w:rFonts w:hint="eastAsia"/>
          <w:sz w:val="21"/>
          <w:szCs w:val="21"/>
        </w:rPr>
        <w:t>1kWh=3.6MJ</w:t>
      </w:r>
      <w:r>
        <w:rPr>
          <w:rFonts w:hint="eastAsia"/>
          <w:sz w:val="21"/>
          <w:szCs w:val="21"/>
        </w:rPr>
        <w:t>；全年输入能量为年燃料耗量与燃气低位发热量之积）</w:t>
      </w:r>
    </w:p>
    <w:p w:rsidR="006A2D1B" w:rsidRPr="007324C9" w:rsidRDefault="006A2D1B" w:rsidP="006A2D1B">
      <w:pPr>
        <w:adjustRightInd w:val="0"/>
        <w:snapToGrid w:val="0"/>
        <w:spacing w:line="288" w:lineRule="auto"/>
        <w:rPr>
          <w:u w:val="single"/>
        </w:rPr>
      </w:pPr>
    </w:p>
    <w:p w:rsidR="006A2D1B" w:rsidRPr="002F7D9F" w:rsidRDefault="006A2D1B" w:rsidP="006A2D1B">
      <w:pPr>
        <w:pStyle w:val="a5"/>
        <w:spacing w:line="288" w:lineRule="auto"/>
        <w:outlineLvl w:val="9"/>
        <w:rPr>
          <w:sz w:val="21"/>
          <w:szCs w:val="21"/>
        </w:rPr>
      </w:pPr>
      <w:r w:rsidRPr="002F7D9F">
        <w:rPr>
          <w:rFonts w:hint="eastAsia"/>
          <w:sz w:val="21"/>
          <w:szCs w:val="21"/>
        </w:rPr>
        <w:t>简要说明分布式热电冷联供系统设计说明：从负荷预测、系统配置、运行模式、经济和环保效益等方面对该技术进行可行性分析，并对系统形式、设备选型、及系统能力进行简要说明。</w:t>
      </w:r>
      <w:r w:rsidRPr="002F7D9F">
        <w:rPr>
          <w:sz w:val="21"/>
          <w:szCs w:val="21"/>
        </w:rPr>
        <w:t>（</w:t>
      </w:r>
      <w:r w:rsidRPr="002F7D9F">
        <w:rPr>
          <w:sz w:val="21"/>
          <w:szCs w:val="21"/>
        </w:rPr>
        <w:t>300</w:t>
      </w:r>
      <w:r w:rsidRPr="002F7D9F">
        <w:rPr>
          <w:sz w:val="21"/>
          <w:szCs w:val="21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6A2D1B" w:rsidTr="00B87D82">
        <w:trPr>
          <w:trHeight w:val="2268"/>
          <w:jc w:val="center"/>
        </w:trPr>
        <w:tc>
          <w:tcPr>
            <w:tcW w:w="8334" w:type="dxa"/>
          </w:tcPr>
          <w:p w:rsidR="006A2D1B" w:rsidRDefault="006A2D1B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</w:rPr>
            </w:pPr>
          </w:p>
        </w:tc>
      </w:tr>
    </w:tbl>
    <w:p w:rsidR="006A2D1B" w:rsidRPr="007324C9" w:rsidRDefault="006A2D1B" w:rsidP="006A2D1B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7324C9">
        <w:rPr>
          <w:rFonts w:hint="eastAsia"/>
          <w:b/>
        </w:rPr>
        <w:t>证明材料</w:t>
      </w:r>
    </w:p>
    <w:p w:rsidR="006A2D1B" w:rsidRDefault="006A2D1B" w:rsidP="006A2D1B">
      <w:pPr>
        <w:autoSpaceDE w:val="0"/>
        <w:autoSpaceDN w:val="0"/>
        <w:adjustRightInd w:val="0"/>
        <w:spacing w:line="288" w:lineRule="auto"/>
        <w:rPr>
          <w:rFonts w:eastAsia="黑体" w:cs="黑体"/>
          <w:b/>
          <w:bCs/>
          <w:sz w:val="24"/>
          <w:szCs w:val="32"/>
        </w:rPr>
      </w:pPr>
      <w:r>
        <w:rPr>
          <w:rFonts w:ascii="宋体" w:hAnsi="宋体" w:cs="宋体" w:hint="eastAsia"/>
          <w:b/>
          <w:kern w:val="0"/>
        </w:rPr>
        <w:t>提交材料及要求：</w:t>
      </w:r>
    </w:p>
    <w:p w:rsidR="006A2D1B" w:rsidRDefault="006A2D1B" w:rsidP="006A2D1B">
      <w:pPr>
        <w:pStyle w:val="a5"/>
        <w:numPr>
          <w:ilvl w:val="0"/>
          <w:numId w:val="1"/>
        </w:numPr>
        <w:spacing w:line="288" w:lineRule="auto"/>
        <w:ind w:left="420" w:hangingChars="200" w:hanging="420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暖通、电气设计说明及图纸：设计说明应有对分布式热电冷联供系统的完整、详细的说明，设计图纸应与说明一致；</w:t>
      </w:r>
    </w:p>
    <w:p w:rsidR="006A2D1B" w:rsidRPr="007324C9" w:rsidRDefault="006A2D1B" w:rsidP="006A2D1B">
      <w:pPr>
        <w:pStyle w:val="a5"/>
        <w:numPr>
          <w:ilvl w:val="0"/>
          <w:numId w:val="1"/>
        </w:numPr>
        <w:spacing w:line="288" w:lineRule="auto"/>
        <w:ind w:left="420" w:hangingChars="200" w:hanging="420"/>
        <w:outlineLvl w:val="9"/>
        <w:rPr>
          <w:rFonts w:cs="宋体"/>
          <w:sz w:val="21"/>
          <w:szCs w:val="21"/>
        </w:rPr>
      </w:pPr>
      <w:r w:rsidRPr="007324C9">
        <w:rPr>
          <w:rFonts w:cs="宋体" w:hint="eastAsia"/>
          <w:sz w:val="21"/>
          <w:szCs w:val="21"/>
        </w:rPr>
        <w:t>分布式热电冷联供系统分析报告：</w:t>
      </w:r>
      <w:r>
        <w:rPr>
          <w:rFonts w:cs="宋体" w:hint="eastAsia"/>
          <w:sz w:val="21"/>
          <w:szCs w:val="21"/>
        </w:rPr>
        <w:t>应包含</w:t>
      </w:r>
      <w:r w:rsidRPr="007324C9">
        <w:rPr>
          <w:rFonts w:cs="宋体" w:hint="eastAsia"/>
          <w:sz w:val="21"/>
          <w:szCs w:val="21"/>
        </w:rPr>
        <w:t>负荷预测、系统配置、运行模式、经济和环保效益等方面的论证分析</w:t>
      </w:r>
      <w:r>
        <w:rPr>
          <w:rFonts w:cs="宋体" w:hint="eastAsia"/>
          <w:sz w:val="21"/>
          <w:szCs w:val="21"/>
        </w:rPr>
        <w:t>，并计算系统全年能源综合利用率</w:t>
      </w:r>
      <w:r w:rsidRPr="007324C9">
        <w:rPr>
          <w:rFonts w:cs="宋体" w:hint="eastAsia"/>
          <w:sz w:val="21"/>
          <w:szCs w:val="21"/>
        </w:rPr>
        <w:t>。</w:t>
      </w:r>
    </w:p>
    <w:p w:rsidR="006A2D1B" w:rsidRDefault="006A2D1B" w:rsidP="006A2D1B">
      <w:pPr>
        <w:adjustRightInd w:val="0"/>
        <w:snapToGrid w:val="0"/>
        <w:spacing w:line="288" w:lineRule="auto"/>
        <w:ind w:left="-4"/>
        <w:rPr>
          <w:rFonts w:ascii="宋体" w:hAnsi="宋体"/>
          <w:b/>
          <w:lang w:val="zh-CN"/>
        </w:rPr>
      </w:pPr>
    </w:p>
    <w:p w:rsidR="006A2D1B" w:rsidRPr="007324C9" w:rsidRDefault="006A2D1B" w:rsidP="006A2D1B">
      <w:pPr>
        <w:adjustRightInd w:val="0"/>
        <w:snapToGrid w:val="0"/>
        <w:spacing w:line="288" w:lineRule="auto"/>
        <w:ind w:left="-4"/>
        <w:rPr>
          <w:rFonts w:ascii="宋体" w:hAnsi="宋体"/>
          <w:b/>
        </w:rPr>
      </w:pPr>
      <w:r w:rsidRPr="007324C9">
        <w:rPr>
          <w:rFonts w:ascii="宋体" w:hAnsi="宋体" w:hint="eastAsia"/>
          <w:b/>
          <w:lang w:val="zh-CN"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6A2D1B" w:rsidTr="00B87D82">
        <w:trPr>
          <w:cantSplit/>
          <w:trHeight w:val="1474"/>
          <w:jc w:val="center"/>
        </w:trPr>
        <w:tc>
          <w:tcPr>
            <w:tcW w:w="8334" w:type="dxa"/>
          </w:tcPr>
          <w:p w:rsidR="006A2D1B" w:rsidRDefault="006A2D1B" w:rsidP="00B87D82">
            <w:pPr>
              <w:spacing w:line="288" w:lineRule="auto"/>
              <w:rPr>
                <w:rFonts w:ascii="宋体" w:hAnsi="宋体"/>
              </w:rPr>
            </w:pPr>
          </w:p>
        </w:tc>
      </w:tr>
    </w:tbl>
    <w:p w:rsidR="006A2D1B" w:rsidRDefault="006A2D1B" w:rsidP="006A2D1B">
      <w:pPr>
        <w:autoSpaceDE w:val="0"/>
        <w:autoSpaceDN w:val="0"/>
        <w:adjustRightInd w:val="0"/>
        <w:spacing w:before="120" w:after="120" w:line="360" w:lineRule="auto"/>
        <w:ind w:left="-2"/>
        <w:rPr>
          <w:rFonts w:eastAsia="黑体" w:cs="黑体"/>
          <w:b/>
          <w:bCs/>
          <w:sz w:val="24"/>
          <w:szCs w:val="32"/>
        </w:rPr>
        <w:sectPr w:rsidR="006A2D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F4B4A" w:rsidRDefault="009E42A3"/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A3" w:rsidRDefault="009E42A3" w:rsidP="006A2D1B">
      <w:r>
        <w:separator/>
      </w:r>
    </w:p>
  </w:endnote>
  <w:endnote w:type="continuationSeparator" w:id="0">
    <w:p w:rsidR="009E42A3" w:rsidRDefault="009E42A3" w:rsidP="006A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A3" w:rsidRDefault="009E42A3" w:rsidP="006A2D1B">
      <w:r>
        <w:separator/>
      </w:r>
    </w:p>
  </w:footnote>
  <w:footnote w:type="continuationSeparator" w:id="0">
    <w:p w:rsidR="009E42A3" w:rsidRDefault="009E42A3" w:rsidP="006A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C2FE1"/>
    <w:multiLevelType w:val="multilevel"/>
    <w:tmpl w:val="798C2FE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09"/>
    <w:rsid w:val="0036396F"/>
    <w:rsid w:val="006A2D1B"/>
    <w:rsid w:val="009E42A3"/>
    <w:rsid w:val="00B91D09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88D60D-81CF-476D-ABAB-2543A7A4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1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A2D1B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D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D1B"/>
    <w:rPr>
      <w:sz w:val="18"/>
      <w:szCs w:val="18"/>
    </w:rPr>
  </w:style>
  <w:style w:type="character" w:customStyle="1" w:styleId="4Char">
    <w:name w:val="标题 4 Char"/>
    <w:basedOn w:val="a0"/>
    <w:link w:val="4"/>
    <w:rsid w:val="006A2D1B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6A2D1B"/>
    <w:pPr>
      <w:spacing w:line="300" w:lineRule="auto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2017-11-13T08:08:00Z</dcterms:created>
  <dcterms:modified xsi:type="dcterms:W3CDTF">2017-11-13T08:08:00Z</dcterms:modified>
</cp:coreProperties>
</file>