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09" w:rsidRPr="00255BCF" w:rsidRDefault="00EF3409" w:rsidP="00EF3409">
      <w:pPr>
        <w:pStyle w:val="4"/>
        <w:rPr>
          <w:rFonts w:hint="eastAsia"/>
        </w:rPr>
      </w:pPr>
      <w:r w:rsidRPr="006D3B4D">
        <w:rPr>
          <w:rFonts w:hint="eastAsia"/>
        </w:rPr>
        <w:t>5.1.4</w:t>
      </w:r>
      <w:proofErr w:type="gramStart"/>
      <w:r w:rsidRPr="00720D4B">
        <w:rPr>
          <w:rFonts w:hint="eastAsia"/>
        </w:rPr>
        <w:t>各</w:t>
      </w:r>
      <w:proofErr w:type="gramEnd"/>
      <w:r w:rsidRPr="00720D4B">
        <w:rPr>
          <w:rFonts w:hint="eastAsia"/>
        </w:rPr>
        <w:t>房间或场所的照明功率密度值不应高于现行国家标准《建筑照明设计标准》</w:t>
      </w:r>
      <w:r w:rsidRPr="00720D4B">
        <w:rPr>
          <w:rFonts w:hint="eastAsia"/>
        </w:rPr>
        <w:t>GB 50034</w:t>
      </w:r>
      <w:r w:rsidRPr="00720D4B">
        <w:rPr>
          <w:rFonts w:hint="eastAsia"/>
        </w:rPr>
        <w:t>中规定的现行值</w:t>
      </w:r>
      <w:r w:rsidRPr="006D3B4D">
        <w:rPr>
          <w:rFonts w:hint="eastAsia"/>
        </w:rPr>
        <w:t>。</w:t>
      </w:r>
    </w:p>
    <w:p w:rsidR="00EF3409" w:rsidRPr="006F6CE5" w:rsidRDefault="00EF3409" w:rsidP="00EF3409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F82A61">
        <w:rPr>
          <w:rFonts w:cs="宋体" w:hint="eastAsia"/>
          <w:b/>
          <w:bCs/>
          <w:lang w:val="zh-CN"/>
        </w:rPr>
        <w:t>达标自评</w:t>
      </w:r>
    </w:p>
    <w:p w:rsidR="00EF3409" w:rsidRPr="00760D42" w:rsidRDefault="00EF3409" w:rsidP="00EF3409">
      <w:pPr>
        <w:spacing w:line="288" w:lineRule="auto"/>
      </w:pPr>
      <w:r w:rsidRPr="00EA375E">
        <w:rPr>
          <w:rFonts w:eastAsia="仿宋_GB2312" w:cs="仿宋_GB2312" w:hint="eastAsia"/>
          <w:b/>
        </w:rPr>
        <w:t>□</w:t>
      </w:r>
      <w:r w:rsidRPr="00760D42">
        <w:rPr>
          <w:rFonts w:cs="宋体" w:hint="eastAsia"/>
        </w:rPr>
        <w:t>达标；</w:t>
      </w:r>
      <w:r w:rsidRPr="00EA375E">
        <w:rPr>
          <w:rFonts w:eastAsia="仿宋_GB2312" w:cs="仿宋_GB2312" w:hint="eastAsia"/>
          <w:b/>
        </w:rPr>
        <w:t>□</w:t>
      </w:r>
      <w:r w:rsidRPr="00760D42">
        <w:rPr>
          <w:rFonts w:cs="宋体" w:hint="eastAsia"/>
        </w:rPr>
        <w:t>不达标</w:t>
      </w:r>
    </w:p>
    <w:p w:rsidR="00EF3409" w:rsidRPr="006F6CE5" w:rsidRDefault="00EF3409" w:rsidP="00EF3409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F82A61">
        <w:rPr>
          <w:rFonts w:cs="宋体" w:hint="eastAsia"/>
          <w:b/>
          <w:bCs/>
          <w:lang w:val="zh-CN"/>
        </w:rPr>
        <w:t>评价要点</w:t>
      </w:r>
    </w:p>
    <w:p w:rsidR="00EF3409" w:rsidRPr="00EA6351" w:rsidRDefault="00EF3409" w:rsidP="00EF3409">
      <w:pPr>
        <w:spacing w:line="288" w:lineRule="auto"/>
      </w:pPr>
      <w:r>
        <w:rPr>
          <w:rFonts w:cs="宋体" w:hint="eastAsia"/>
        </w:rPr>
        <w:t>简要说明照明系统设计要求、设计标准、灯具类型、控制策略等（</w:t>
      </w:r>
      <w:r>
        <w:t>200</w:t>
      </w:r>
      <w:r>
        <w:rPr>
          <w:rFonts w:cs="宋体" w:hint="eastAsia"/>
        </w:rPr>
        <w:t>字以内）。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EF3409" w:rsidRPr="00F82A61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9" w:rsidRPr="00BD5961" w:rsidRDefault="00EF3409" w:rsidP="001B1638">
            <w:pPr>
              <w:pStyle w:val="a5"/>
              <w:spacing w:line="288" w:lineRule="auto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EF3409" w:rsidRDefault="00EF3409" w:rsidP="00EF3409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</w:p>
    <w:p w:rsidR="00EF3409" w:rsidRDefault="00EF3409" w:rsidP="00EF3409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 w:rsidRPr="00F82A61">
        <w:rPr>
          <w:rFonts w:cs="宋体" w:hint="eastAsia"/>
          <w:sz w:val="21"/>
          <w:szCs w:val="21"/>
        </w:rPr>
        <w:t>照明功率</w:t>
      </w:r>
      <w:r>
        <w:rPr>
          <w:rFonts w:cs="宋体" w:hint="eastAsia"/>
          <w:sz w:val="21"/>
          <w:szCs w:val="21"/>
        </w:rPr>
        <w:t>密度统计表</w:t>
      </w:r>
      <w:r w:rsidRPr="00F82A61">
        <w:rPr>
          <w:rFonts w:cs="宋体" w:hint="eastAsia"/>
          <w:sz w:val="21"/>
          <w:szCs w:val="21"/>
        </w:rPr>
        <w:t>：</w:t>
      </w:r>
    </w:p>
    <w:tbl>
      <w:tblPr>
        <w:tblW w:w="8301" w:type="dxa"/>
        <w:jc w:val="center"/>
        <w:tblLayout w:type="fixed"/>
        <w:tblLook w:val="0000" w:firstRow="0" w:lastRow="0" w:firstColumn="0" w:lastColumn="0" w:noHBand="0" w:noVBand="0"/>
      </w:tblPr>
      <w:tblGrid>
        <w:gridCol w:w="2867"/>
        <w:gridCol w:w="1358"/>
        <w:gridCol w:w="1360"/>
        <w:gridCol w:w="1358"/>
        <w:gridCol w:w="1358"/>
      </w:tblGrid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1784F">
              <w:rPr>
                <w:rFonts w:hint="eastAsia"/>
                <w:kern w:val="0"/>
                <w:sz w:val="18"/>
                <w:szCs w:val="18"/>
              </w:rPr>
              <w:t>房间类型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1784F">
              <w:rPr>
                <w:rFonts w:hint="eastAsia"/>
                <w:kern w:val="0"/>
                <w:sz w:val="18"/>
                <w:szCs w:val="18"/>
              </w:rPr>
              <w:t>照度值（</w:t>
            </w:r>
            <w:r w:rsidRPr="0031784F">
              <w:rPr>
                <w:kern w:val="0"/>
                <w:sz w:val="18"/>
                <w:szCs w:val="18"/>
              </w:rPr>
              <w:t>Lx</w:t>
            </w:r>
            <w:r w:rsidRPr="0031784F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3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1784F">
              <w:rPr>
                <w:rFonts w:hint="eastAsia"/>
                <w:kern w:val="0"/>
                <w:sz w:val="18"/>
                <w:szCs w:val="18"/>
              </w:rPr>
              <w:t>照明功率密度（</w:t>
            </w:r>
            <w:r w:rsidRPr="0031784F">
              <w:rPr>
                <w:kern w:val="0"/>
                <w:sz w:val="18"/>
                <w:szCs w:val="18"/>
              </w:rPr>
              <w:t>W/m</w:t>
            </w:r>
            <w:r w:rsidRPr="0031784F">
              <w:rPr>
                <w:kern w:val="0"/>
                <w:sz w:val="18"/>
                <w:szCs w:val="18"/>
                <w:vertAlign w:val="superscript"/>
              </w:rPr>
              <w:t>2</w:t>
            </w:r>
            <w:r w:rsidRPr="0031784F">
              <w:rPr>
                <w:kern w:val="0"/>
                <w:sz w:val="18"/>
                <w:szCs w:val="18"/>
              </w:rPr>
              <w:t>)</w:t>
            </w: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设计</w:t>
            </w:r>
            <w:r w:rsidRPr="0031784F">
              <w:rPr>
                <w:rFonts w:hint="eastAsia"/>
                <w:kern w:val="0"/>
                <w:sz w:val="18"/>
                <w:szCs w:val="18"/>
              </w:rPr>
              <w:t>值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1784F">
              <w:rPr>
                <w:rFonts w:hint="eastAsia"/>
                <w:kern w:val="0"/>
                <w:sz w:val="18"/>
                <w:szCs w:val="18"/>
              </w:rPr>
              <w:t>标准</w:t>
            </w:r>
            <w:r>
              <w:rPr>
                <w:rFonts w:hint="eastAsia"/>
                <w:kern w:val="0"/>
                <w:sz w:val="18"/>
                <w:szCs w:val="18"/>
              </w:rPr>
              <w:t>要求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设计</w:t>
            </w:r>
            <w:r w:rsidRPr="0031784F">
              <w:rPr>
                <w:rFonts w:hint="eastAsia"/>
                <w:kern w:val="0"/>
                <w:sz w:val="18"/>
                <w:szCs w:val="18"/>
              </w:rPr>
              <w:t>值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1784F">
              <w:rPr>
                <w:rFonts w:hint="eastAsia"/>
                <w:kern w:val="0"/>
                <w:sz w:val="18"/>
                <w:szCs w:val="18"/>
              </w:rPr>
              <w:t>现行值</w:t>
            </w: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F3409" w:rsidRPr="00EA6351" w:rsidTr="001B1638">
        <w:trPr>
          <w:cantSplit/>
          <w:trHeight w:val="340"/>
          <w:jc w:val="center"/>
        </w:trPr>
        <w:tc>
          <w:tcPr>
            <w:tcW w:w="17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F3409" w:rsidRPr="0031784F" w:rsidRDefault="00EF3409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EF3409" w:rsidRPr="006F6CE5" w:rsidRDefault="00EF3409" w:rsidP="00EF3409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F82A61">
        <w:rPr>
          <w:rFonts w:cs="宋体" w:hint="eastAsia"/>
          <w:b/>
          <w:bCs/>
          <w:lang w:val="zh-CN"/>
        </w:rPr>
        <w:t>证明材料</w:t>
      </w:r>
    </w:p>
    <w:p w:rsidR="00EF3409" w:rsidRPr="00C24228" w:rsidRDefault="00EF3409" w:rsidP="00EF3409">
      <w:pPr>
        <w:pStyle w:val="a5"/>
        <w:spacing w:line="288" w:lineRule="auto"/>
        <w:outlineLvl w:val="9"/>
        <w:rPr>
          <w:rFonts w:cs="宋体"/>
          <w:b/>
          <w:sz w:val="21"/>
          <w:szCs w:val="21"/>
        </w:rPr>
      </w:pPr>
      <w:r w:rsidRPr="00C24228">
        <w:rPr>
          <w:rFonts w:cs="宋体" w:hint="eastAsia"/>
          <w:b/>
          <w:sz w:val="21"/>
          <w:szCs w:val="21"/>
        </w:rPr>
        <w:t>提交材料及要求：</w:t>
      </w:r>
    </w:p>
    <w:p w:rsidR="00EF3409" w:rsidRPr="00C24228" w:rsidRDefault="00EF3409" w:rsidP="00EF3409">
      <w:pPr>
        <w:pStyle w:val="a5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sz w:val="21"/>
          <w:szCs w:val="21"/>
        </w:rPr>
      </w:pPr>
      <w:r w:rsidRPr="00F82A61">
        <w:rPr>
          <w:rFonts w:cs="宋体" w:hint="eastAsia"/>
          <w:sz w:val="21"/>
          <w:szCs w:val="21"/>
        </w:rPr>
        <w:t>照明设计说明</w:t>
      </w:r>
      <w:r>
        <w:rPr>
          <w:rFonts w:cs="宋体" w:hint="eastAsia"/>
          <w:sz w:val="21"/>
          <w:szCs w:val="21"/>
        </w:rPr>
        <w:t>：</w:t>
      </w:r>
      <w:r w:rsidRPr="00F82A61">
        <w:rPr>
          <w:rFonts w:cs="宋体" w:hint="eastAsia"/>
          <w:sz w:val="21"/>
          <w:szCs w:val="21"/>
        </w:rPr>
        <w:t>应有对照明系统</w:t>
      </w:r>
      <w:r>
        <w:rPr>
          <w:rFonts w:cs="宋体" w:hint="eastAsia"/>
          <w:sz w:val="21"/>
          <w:szCs w:val="21"/>
        </w:rPr>
        <w:t>设计要求、灯具类型、照明设计标准（照明功率密度及照明光学指标）、照明控制策略等，并与设计图纸相吻合；</w:t>
      </w:r>
      <w:r w:rsidDel="001A6A69">
        <w:rPr>
          <w:rFonts w:cs="宋体" w:hint="eastAsia"/>
          <w:sz w:val="21"/>
          <w:szCs w:val="21"/>
        </w:rPr>
        <w:t xml:space="preserve"> </w:t>
      </w:r>
    </w:p>
    <w:p w:rsidR="00EF3409" w:rsidRPr="00466210" w:rsidRDefault="00EF3409" w:rsidP="00EF3409">
      <w:pPr>
        <w:pStyle w:val="a5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各层照明平面图：照明灯具的平面布置，灯具型号应与图例相吻合；</w:t>
      </w:r>
    </w:p>
    <w:p w:rsidR="00EF3409" w:rsidRPr="00C24228" w:rsidRDefault="00EF3409" w:rsidP="00EF3409">
      <w:pPr>
        <w:pStyle w:val="a5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照明功率密度计算书：应对不同区域的照明灯具的数量、功率进行统计，并计算照明功率密度和照度。</w:t>
      </w:r>
    </w:p>
    <w:p w:rsidR="00EF3409" w:rsidRDefault="00EF3409" w:rsidP="00EF3409">
      <w:pPr>
        <w:spacing w:line="288" w:lineRule="auto"/>
        <w:rPr>
          <w:rFonts w:cs="宋体"/>
          <w:b/>
        </w:rPr>
      </w:pPr>
    </w:p>
    <w:p w:rsidR="00EF3409" w:rsidRDefault="00EF3409" w:rsidP="00EF3409">
      <w:pPr>
        <w:spacing w:line="288" w:lineRule="auto"/>
        <w:rPr>
          <w:rFonts w:cs="宋体"/>
          <w:b/>
        </w:rPr>
      </w:pPr>
    </w:p>
    <w:p w:rsidR="00EF3409" w:rsidRDefault="00EF3409" w:rsidP="00EF3409">
      <w:pPr>
        <w:spacing w:line="288" w:lineRule="auto"/>
        <w:rPr>
          <w:rFonts w:cs="宋体"/>
          <w:b/>
        </w:rPr>
      </w:pPr>
    </w:p>
    <w:p w:rsidR="00EF3409" w:rsidRPr="006F6CE5" w:rsidRDefault="00EF3409" w:rsidP="00EF3409">
      <w:pPr>
        <w:spacing w:line="288" w:lineRule="auto"/>
        <w:rPr>
          <w:b/>
        </w:rPr>
      </w:pPr>
      <w:r w:rsidRPr="006F6CE5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EF3409" w:rsidRPr="00F82A61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9" w:rsidRPr="00A1779C" w:rsidRDefault="00EF3409" w:rsidP="001B1638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EF3409" w:rsidRDefault="00EF3409" w:rsidP="00EF3409">
      <w:pPr>
        <w:widowControl/>
        <w:jc w:val="left"/>
        <w:sectPr w:rsidR="00EF3409" w:rsidSect="00124A9E">
          <w:headerReference w:type="default" r:id="rId7"/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F4B4A" w:rsidRDefault="0031084F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4F" w:rsidRDefault="0031084F" w:rsidP="00EF3409">
      <w:r>
        <w:separator/>
      </w:r>
    </w:p>
  </w:endnote>
  <w:endnote w:type="continuationSeparator" w:id="0">
    <w:p w:rsidR="0031084F" w:rsidRDefault="0031084F" w:rsidP="00EF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305858"/>
      <w:docPartObj>
        <w:docPartGallery w:val="Page Numbers (Bottom of Page)"/>
        <w:docPartUnique/>
      </w:docPartObj>
    </w:sdtPr>
    <w:sdtContent>
      <w:p w:rsidR="00EF3409" w:rsidRDefault="00EF3409" w:rsidP="00124A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340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4F" w:rsidRDefault="0031084F" w:rsidP="00EF3409">
      <w:r>
        <w:separator/>
      </w:r>
    </w:p>
  </w:footnote>
  <w:footnote w:type="continuationSeparator" w:id="0">
    <w:p w:rsidR="0031084F" w:rsidRDefault="0031084F" w:rsidP="00EF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09" w:rsidRDefault="00EF3409">
    <w:pPr>
      <w:pStyle w:val="a3"/>
    </w:pPr>
    <w:r>
      <w:rPr>
        <w:rFonts w:hint="eastAsia"/>
      </w:rPr>
      <w:t xml:space="preserve">5 </w:t>
    </w:r>
    <w:r>
      <w:rPr>
        <w:rFonts w:hint="eastAsia"/>
      </w:rPr>
      <w:t>节能与能源利用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14942"/>
    <w:multiLevelType w:val="hybridMultilevel"/>
    <w:tmpl w:val="F56CC558"/>
    <w:lvl w:ilvl="0" w:tplc="B11ADD14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B8"/>
    <w:rsid w:val="0031084F"/>
    <w:rsid w:val="0036396F"/>
    <w:rsid w:val="00DD3FB8"/>
    <w:rsid w:val="00EB51CF"/>
    <w:rsid w:val="00E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8E4FE-5EE9-4931-B4DB-D4430340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F340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409"/>
    <w:rPr>
      <w:sz w:val="18"/>
      <w:szCs w:val="18"/>
    </w:rPr>
  </w:style>
  <w:style w:type="character" w:customStyle="1" w:styleId="4Char">
    <w:name w:val="标题 4 Char"/>
    <w:basedOn w:val="a0"/>
    <w:link w:val="4"/>
    <w:rsid w:val="00EF3409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EF3409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2017-11-13T07:15:00Z</dcterms:created>
  <dcterms:modified xsi:type="dcterms:W3CDTF">2017-11-13T07:15:00Z</dcterms:modified>
</cp:coreProperties>
</file>