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857" w:rsidRPr="006D3B4D" w:rsidRDefault="00F26857" w:rsidP="00F26857">
      <w:pPr>
        <w:pStyle w:val="4"/>
        <w:rPr>
          <w:rFonts w:hint="eastAsia"/>
        </w:rPr>
      </w:pPr>
      <w:r w:rsidRPr="006D3B4D">
        <w:rPr>
          <w:rFonts w:hint="eastAsia"/>
        </w:rPr>
        <w:t>5.2.3</w:t>
      </w:r>
      <w:r w:rsidRPr="004A24F7">
        <w:rPr>
          <w:rFonts w:ascii="Times New Roman" w:hAnsi="Times New Roman" w:cs="Times New Roman"/>
          <w:szCs w:val="21"/>
        </w:rPr>
        <w:t>建筑耗热量或能耗指标优于天津市现行相关建筑节能设计标准的规定</w:t>
      </w:r>
      <w:r w:rsidRPr="006D3B4D">
        <w:rPr>
          <w:rFonts w:hint="eastAsia"/>
        </w:rPr>
        <w:t>。</w:t>
      </w:r>
    </w:p>
    <w:p w:rsidR="00F26857" w:rsidRPr="006F6CE5" w:rsidRDefault="00F26857" w:rsidP="00F26857">
      <w:pPr>
        <w:spacing w:beforeLines="100" w:before="312" w:afterLines="25" w:after="78" w:line="288" w:lineRule="auto"/>
        <w:rPr>
          <w:rFonts w:cs="宋体"/>
          <w:b/>
          <w:bCs/>
          <w:lang w:val="zh-CN"/>
        </w:rPr>
      </w:pPr>
      <w:r>
        <w:rPr>
          <w:rFonts w:cs="宋体" w:hint="eastAsia"/>
          <w:b/>
          <w:bCs/>
          <w:lang w:val="zh-CN"/>
        </w:rPr>
        <w:t>1</w:t>
      </w:r>
      <w:r>
        <w:rPr>
          <w:rFonts w:cs="宋体" w:hint="eastAsia"/>
          <w:b/>
          <w:bCs/>
          <w:lang w:val="zh-CN"/>
        </w:rPr>
        <w:t>）</w:t>
      </w:r>
      <w:r w:rsidRPr="006F6CE5">
        <w:rPr>
          <w:rFonts w:cs="宋体" w:hint="eastAsia"/>
          <w:b/>
          <w:bCs/>
          <w:lang w:val="zh-CN"/>
        </w:rPr>
        <w:t>得分自评</w:t>
      </w:r>
    </w:p>
    <w:tbl>
      <w:tblPr>
        <w:tblStyle w:val="a7"/>
        <w:tblW w:w="8221" w:type="dxa"/>
        <w:jc w:val="center"/>
        <w:tblLook w:val="04A0" w:firstRow="1" w:lastRow="0" w:firstColumn="1" w:lastColumn="0" w:noHBand="0" w:noVBand="1"/>
      </w:tblPr>
      <w:tblGrid>
        <w:gridCol w:w="664"/>
        <w:gridCol w:w="4536"/>
        <w:gridCol w:w="1510"/>
        <w:gridCol w:w="1511"/>
      </w:tblGrid>
      <w:tr w:rsidR="00F26857" w:rsidRPr="00FB6158" w:rsidTr="001B1638">
        <w:trPr>
          <w:trHeight w:val="340"/>
          <w:jc w:val="center"/>
        </w:trPr>
        <w:tc>
          <w:tcPr>
            <w:tcW w:w="664" w:type="dxa"/>
            <w:vAlign w:val="center"/>
          </w:tcPr>
          <w:p w:rsidR="00F26857" w:rsidRPr="00FB6158" w:rsidRDefault="00F26857" w:rsidP="001B1638">
            <w:pPr>
              <w:pStyle w:val="a5"/>
              <w:ind w:firstLineChars="0" w:firstLine="0"/>
              <w:jc w:val="center"/>
              <w:rPr>
                <w:b/>
                <w:sz w:val="18"/>
                <w:szCs w:val="18"/>
              </w:rPr>
            </w:pPr>
            <w:r w:rsidRPr="00FB6158">
              <w:rPr>
                <w:rFonts w:hint="eastAsia"/>
                <w:b/>
                <w:sz w:val="18"/>
                <w:szCs w:val="18"/>
              </w:rPr>
              <w:t>序号</w:t>
            </w:r>
          </w:p>
        </w:tc>
        <w:tc>
          <w:tcPr>
            <w:tcW w:w="4536" w:type="dxa"/>
            <w:vAlign w:val="center"/>
          </w:tcPr>
          <w:p w:rsidR="00F26857" w:rsidRPr="00FB6158" w:rsidRDefault="00F26857" w:rsidP="001B1638">
            <w:pPr>
              <w:pStyle w:val="a5"/>
              <w:ind w:firstLineChars="0" w:firstLine="0"/>
              <w:jc w:val="center"/>
              <w:rPr>
                <w:b/>
                <w:sz w:val="18"/>
                <w:szCs w:val="18"/>
              </w:rPr>
            </w:pPr>
            <w:r w:rsidRPr="00FB6158">
              <w:rPr>
                <w:rFonts w:hint="eastAsia"/>
                <w:b/>
                <w:sz w:val="18"/>
                <w:szCs w:val="18"/>
              </w:rPr>
              <w:t>评价内容</w:t>
            </w:r>
          </w:p>
        </w:tc>
        <w:tc>
          <w:tcPr>
            <w:tcW w:w="1510" w:type="dxa"/>
            <w:vAlign w:val="center"/>
          </w:tcPr>
          <w:p w:rsidR="00F26857" w:rsidRPr="00FB6158" w:rsidRDefault="00F26857" w:rsidP="001B1638">
            <w:pPr>
              <w:pStyle w:val="a5"/>
              <w:ind w:firstLineChars="0" w:firstLine="0"/>
              <w:jc w:val="center"/>
              <w:rPr>
                <w:b/>
                <w:sz w:val="18"/>
                <w:szCs w:val="18"/>
              </w:rPr>
            </w:pPr>
            <w:r w:rsidRPr="00FB6158">
              <w:rPr>
                <w:rFonts w:hint="eastAsia"/>
                <w:b/>
                <w:sz w:val="18"/>
                <w:szCs w:val="18"/>
              </w:rPr>
              <w:t>评价分值（分）</w:t>
            </w:r>
          </w:p>
        </w:tc>
        <w:tc>
          <w:tcPr>
            <w:tcW w:w="1511" w:type="dxa"/>
            <w:vAlign w:val="center"/>
          </w:tcPr>
          <w:p w:rsidR="00F26857" w:rsidRPr="00FB6158" w:rsidRDefault="00F26857" w:rsidP="001B1638">
            <w:pPr>
              <w:pStyle w:val="a5"/>
              <w:ind w:firstLineChars="0" w:firstLine="0"/>
              <w:jc w:val="center"/>
              <w:rPr>
                <w:b/>
                <w:sz w:val="18"/>
                <w:szCs w:val="18"/>
              </w:rPr>
            </w:pPr>
            <w:r w:rsidRPr="00FB6158">
              <w:rPr>
                <w:rFonts w:hint="eastAsia"/>
                <w:b/>
                <w:sz w:val="18"/>
                <w:szCs w:val="18"/>
              </w:rPr>
              <w:t>自评得分（分）</w:t>
            </w:r>
          </w:p>
        </w:tc>
      </w:tr>
      <w:tr w:rsidR="00F26857" w:rsidRPr="00FB6158" w:rsidTr="001B1638">
        <w:trPr>
          <w:trHeight w:val="690"/>
          <w:jc w:val="center"/>
        </w:trPr>
        <w:tc>
          <w:tcPr>
            <w:tcW w:w="664" w:type="dxa"/>
            <w:vMerge w:val="restart"/>
            <w:vAlign w:val="center"/>
          </w:tcPr>
          <w:p w:rsidR="00F26857" w:rsidRPr="00FB6158" w:rsidRDefault="00F26857" w:rsidP="001B1638">
            <w:pPr>
              <w:pStyle w:val="a5"/>
              <w:ind w:firstLineChars="0" w:firstLine="0"/>
              <w:jc w:val="center"/>
              <w:rPr>
                <w:sz w:val="18"/>
                <w:szCs w:val="18"/>
              </w:rPr>
            </w:pPr>
            <w:r w:rsidRPr="00FB6158">
              <w:rPr>
                <w:rFonts w:hint="eastAsia"/>
                <w:sz w:val="18"/>
                <w:szCs w:val="18"/>
              </w:rPr>
              <w:t>1</w:t>
            </w:r>
          </w:p>
        </w:tc>
        <w:tc>
          <w:tcPr>
            <w:tcW w:w="4536" w:type="dxa"/>
            <w:vAlign w:val="center"/>
          </w:tcPr>
          <w:p w:rsidR="00F26857" w:rsidRPr="00FB6158" w:rsidRDefault="00F26857" w:rsidP="001B1638">
            <w:pPr>
              <w:pStyle w:val="a5"/>
              <w:ind w:firstLineChars="0" w:firstLine="0"/>
              <w:jc w:val="left"/>
              <w:rPr>
                <w:sz w:val="18"/>
                <w:szCs w:val="18"/>
              </w:rPr>
            </w:pPr>
            <w:r w:rsidRPr="004A24F7">
              <w:rPr>
                <w:bCs/>
                <w:szCs w:val="21"/>
              </w:rPr>
              <w:t>居住建筑</w:t>
            </w:r>
            <w:r w:rsidRPr="004A24F7">
              <w:rPr>
                <w:rFonts w:hint="eastAsia"/>
                <w:bCs/>
                <w:szCs w:val="21"/>
              </w:rPr>
              <w:t>耗热量</w:t>
            </w:r>
            <w:r w:rsidRPr="004A24F7">
              <w:rPr>
                <w:bCs/>
                <w:szCs w:val="21"/>
              </w:rPr>
              <w:t>指标达到《天津市居住建筑节能设计标准》</w:t>
            </w:r>
            <w:r w:rsidRPr="004A24F7">
              <w:rPr>
                <w:bCs/>
                <w:szCs w:val="21"/>
              </w:rPr>
              <w:t>DB</w:t>
            </w:r>
            <w:r w:rsidRPr="004A24F7">
              <w:rPr>
                <w:rFonts w:hint="eastAsia"/>
                <w:bCs/>
                <w:szCs w:val="21"/>
              </w:rPr>
              <w:t xml:space="preserve"> </w:t>
            </w:r>
            <w:r w:rsidRPr="004A24F7">
              <w:rPr>
                <w:bCs/>
                <w:szCs w:val="21"/>
              </w:rPr>
              <w:t>29-1</w:t>
            </w:r>
            <w:r w:rsidRPr="004A24F7">
              <w:rPr>
                <w:bCs/>
                <w:szCs w:val="21"/>
              </w:rPr>
              <w:t>的规定</w:t>
            </w:r>
          </w:p>
        </w:tc>
        <w:tc>
          <w:tcPr>
            <w:tcW w:w="1510" w:type="dxa"/>
            <w:vAlign w:val="center"/>
          </w:tcPr>
          <w:p w:rsidR="00F26857" w:rsidRPr="007B13B2" w:rsidRDefault="00F26857" w:rsidP="001B1638">
            <w:pPr>
              <w:jc w:val="center"/>
              <w:rPr>
                <w:sz w:val="18"/>
                <w:szCs w:val="18"/>
              </w:rPr>
            </w:pPr>
            <w:r w:rsidRPr="007B13B2">
              <w:rPr>
                <w:rFonts w:hint="eastAsia"/>
                <w:sz w:val="18"/>
                <w:szCs w:val="18"/>
              </w:rPr>
              <w:t>10</w:t>
            </w:r>
          </w:p>
        </w:tc>
        <w:tc>
          <w:tcPr>
            <w:tcW w:w="1511" w:type="dxa"/>
            <w:vAlign w:val="center"/>
          </w:tcPr>
          <w:p w:rsidR="00F26857" w:rsidRPr="00FB6158" w:rsidRDefault="00F26857" w:rsidP="001B1638">
            <w:pPr>
              <w:pStyle w:val="a5"/>
              <w:ind w:firstLineChars="0" w:firstLine="0"/>
              <w:jc w:val="center"/>
              <w:rPr>
                <w:sz w:val="18"/>
                <w:szCs w:val="18"/>
              </w:rPr>
            </w:pPr>
          </w:p>
        </w:tc>
      </w:tr>
      <w:tr w:rsidR="00F26857" w:rsidRPr="00FB6158" w:rsidTr="001B1638">
        <w:trPr>
          <w:trHeight w:val="340"/>
          <w:jc w:val="center"/>
        </w:trPr>
        <w:tc>
          <w:tcPr>
            <w:tcW w:w="664" w:type="dxa"/>
            <w:vMerge/>
            <w:vAlign w:val="center"/>
          </w:tcPr>
          <w:p w:rsidR="00F26857" w:rsidRPr="00FB6158" w:rsidRDefault="00F26857" w:rsidP="001B1638">
            <w:pPr>
              <w:pStyle w:val="a5"/>
              <w:ind w:firstLineChars="0" w:firstLine="0"/>
              <w:jc w:val="center"/>
              <w:rPr>
                <w:sz w:val="18"/>
                <w:szCs w:val="18"/>
              </w:rPr>
            </w:pPr>
          </w:p>
        </w:tc>
        <w:tc>
          <w:tcPr>
            <w:tcW w:w="4536" w:type="dxa"/>
            <w:vAlign w:val="center"/>
          </w:tcPr>
          <w:p w:rsidR="00F26857" w:rsidRDefault="00F26857" w:rsidP="001B1638">
            <w:pPr>
              <w:pStyle w:val="a5"/>
              <w:ind w:firstLineChars="0" w:firstLine="0"/>
              <w:jc w:val="left"/>
              <w:rPr>
                <w:sz w:val="18"/>
                <w:szCs w:val="18"/>
              </w:rPr>
            </w:pPr>
            <w:r w:rsidRPr="007B13B2">
              <w:rPr>
                <w:rFonts w:hint="eastAsia"/>
                <w:sz w:val="18"/>
                <w:szCs w:val="18"/>
              </w:rPr>
              <w:t>降低幅度达到</w:t>
            </w:r>
            <w:r w:rsidRPr="007B13B2">
              <w:rPr>
                <w:rFonts w:hint="eastAsia"/>
                <w:sz w:val="18"/>
                <w:szCs w:val="18"/>
              </w:rPr>
              <w:t>3%</w:t>
            </w:r>
          </w:p>
        </w:tc>
        <w:tc>
          <w:tcPr>
            <w:tcW w:w="1510" w:type="dxa"/>
            <w:vAlign w:val="center"/>
          </w:tcPr>
          <w:p w:rsidR="00F26857" w:rsidRPr="00FB6158" w:rsidRDefault="00F26857" w:rsidP="001B1638">
            <w:pPr>
              <w:pStyle w:val="a5"/>
              <w:ind w:firstLineChars="0" w:firstLine="0"/>
              <w:jc w:val="center"/>
              <w:rPr>
                <w:sz w:val="18"/>
                <w:szCs w:val="18"/>
              </w:rPr>
            </w:pPr>
            <w:r>
              <w:rPr>
                <w:rFonts w:hint="eastAsia"/>
                <w:sz w:val="18"/>
                <w:szCs w:val="18"/>
              </w:rPr>
              <w:t>12</w:t>
            </w:r>
          </w:p>
        </w:tc>
        <w:tc>
          <w:tcPr>
            <w:tcW w:w="1511" w:type="dxa"/>
            <w:vAlign w:val="center"/>
          </w:tcPr>
          <w:p w:rsidR="00F26857" w:rsidRPr="00FB6158" w:rsidRDefault="00F26857" w:rsidP="001B1638">
            <w:pPr>
              <w:pStyle w:val="a5"/>
              <w:ind w:firstLineChars="0" w:firstLine="0"/>
              <w:jc w:val="center"/>
              <w:rPr>
                <w:sz w:val="18"/>
                <w:szCs w:val="18"/>
              </w:rPr>
            </w:pPr>
          </w:p>
        </w:tc>
      </w:tr>
      <w:tr w:rsidR="00F26857" w:rsidRPr="00FB6158" w:rsidTr="001B1638">
        <w:trPr>
          <w:trHeight w:val="340"/>
          <w:jc w:val="center"/>
        </w:trPr>
        <w:tc>
          <w:tcPr>
            <w:tcW w:w="664" w:type="dxa"/>
            <w:vMerge/>
            <w:vAlign w:val="center"/>
          </w:tcPr>
          <w:p w:rsidR="00F26857" w:rsidRPr="00FB6158" w:rsidRDefault="00F26857" w:rsidP="001B1638">
            <w:pPr>
              <w:pStyle w:val="a5"/>
              <w:ind w:firstLineChars="0" w:firstLine="0"/>
              <w:jc w:val="center"/>
              <w:rPr>
                <w:sz w:val="18"/>
                <w:szCs w:val="18"/>
              </w:rPr>
            </w:pPr>
          </w:p>
        </w:tc>
        <w:tc>
          <w:tcPr>
            <w:tcW w:w="4536" w:type="dxa"/>
            <w:vAlign w:val="center"/>
          </w:tcPr>
          <w:p w:rsidR="00F26857" w:rsidRDefault="00F26857" w:rsidP="001B1638">
            <w:pPr>
              <w:pStyle w:val="a5"/>
              <w:ind w:firstLineChars="0" w:firstLine="0"/>
              <w:jc w:val="left"/>
              <w:rPr>
                <w:sz w:val="18"/>
                <w:szCs w:val="18"/>
              </w:rPr>
            </w:pPr>
            <w:r w:rsidRPr="007B13B2">
              <w:rPr>
                <w:rFonts w:hint="eastAsia"/>
                <w:sz w:val="18"/>
                <w:szCs w:val="18"/>
              </w:rPr>
              <w:t>降低幅度达到</w:t>
            </w:r>
            <w:r w:rsidRPr="007B13B2">
              <w:rPr>
                <w:rFonts w:hint="eastAsia"/>
                <w:sz w:val="18"/>
                <w:szCs w:val="18"/>
              </w:rPr>
              <w:t>6%</w:t>
            </w:r>
          </w:p>
        </w:tc>
        <w:tc>
          <w:tcPr>
            <w:tcW w:w="1510" w:type="dxa"/>
            <w:vAlign w:val="center"/>
          </w:tcPr>
          <w:p w:rsidR="00F26857" w:rsidRPr="00FB6158" w:rsidRDefault="00F26857" w:rsidP="001B1638">
            <w:pPr>
              <w:pStyle w:val="a5"/>
              <w:ind w:firstLineChars="0" w:firstLine="0"/>
              <w:jc w:val="center"/>
              <w:rPr>
                <w:sz w:val="18"/>
                <w:szCs w:val="18"/>
              </w:rPr>
            </w:pPr>
            <w:r>
              <w:rPr>
                <w:rFonts w:hint="eastAsia"/>
                <w:sz w:val="18"/>
                <w:szCs w:val="18"/>
              </w:rPr>
              <w:t>16</w:t>
            </w:r>
          </w:p>
        </w:tc>
        <w:tc>
          <w:tcPr>
            <w:tcW w:w="1511" w:type="dxa"/>
            <w:vAlign w:val="center"/>
          </w:tcPr>
          <w:p w:rsidR="00F26857" w:rsidRPr="00FB6158" w:rsidRDefault="00F26857" w:rsidP="001B1638">
            <w:pPr>
              <w:pStyle w:val="a5"/>
              <w:ind w:firstLineChars="0" w:firstLine="0"/>
              <w:jc w:val="center"/>
              <w:rPr>
                <w:sz w:val="18"/>
                <w:szCs w:val="18"/>
              </w:rPr>
            </w:pPr>
          </w:p>
        </w:tc>
      </w:tr>
      <w:tr w:rsidR="00F26857" w:rsidRPr="00FB6158" w:rsidTr="001B1638">
        <w:trPr>
          <w:trHeight w:val="340"/>
          <w:jc w:val="center"/>
        </w:trPr>
        <w:tc>
          <w:tcPr>
            <w:tcW w:w="664" w:type="dxa"/>
            <w:vMerge/>
            <w:vAlign w:val="center"/>
          </w:tcPr>
          <w:p w:rsidR="00F26857" w:rsidRPr="00FB6158" w:rsidRDefault="00F26857" w:rsidP="001B1638">
            <w:pPr>
              <w:pStyle w:val="a5"/>
              <w:ind w:firstLineChars="0" w:firstLine="0"/>
              <w:jc w:val="center"/>
              <w:rPr>
                <w:sz w:val="18"/>
                <w:szCs w:val="18"/>
              </w:rPr>
            </w:pPr>
          </w:p>
        </w:tc>
        <w:tc>
          <w:tcPr>
            <w:tcW w:w="4536" w:type="dxa"/>
            <w:vAlign w:val="center"/>
          </w:tcPr>
          <w:p w:rsidR="00F26857" w:rsidRPr="007B13B2" w:rsidRDefault="00F26857" w:rsidP="001B1638">
            <w:pPr>
              <w:pStyle w:val="a5"/>
              <w:ind w:firstLineChars="0" w:firstLine="0"/>
              <w:jc w:val="left"/>
              <w:rPr>
                <w:sz w:val="18"/>
                <w:szCs w:val="18"/>
              </w:rPr>
            </w:pPr>
            <w:r w:rsidRPr="007B13B2">
              <w:rPr>
                <w:rFonts w:hint="eastAsia"/>
                <w:sz w:val="18"/>
                <w:szCs w:val="18"/>
              </w:rPr>
              <w:t>降低幅度达到</w:t>
            </w:r>
            <w:r w:rsidRPr="007B13B2">
              <w:rPr>
                <w:rFonts w:hint="eastAsia"/>
                <w:sz w:val="18"/>
                <w:szCs w:val="18"/>
              </w:rPr>
              <w:t>9%</w:t>
            </w:r>
          </w:p>
        </w:tc>
        <w:tc>
          <w:tcPr>
            <w:tcW w:w="1510" w:type="dxa"/>
            <w:vAlign w:val="center"/>
          </w:tcPr>
          <w:p w:rsidR="00F26857" w:rsidRDefault="00F26857" w:rsidP="001B1638">
            <w:pPr>
              <w:pStyle w:val="a5"/>
              <w:ind w:firstLineChars="0" w:firstLine="0"/>
              <w:jc w:val="center"/>
              <w:rPr>
                <w:sz w:val="18"/>
                <w:szCs w:val="18"/>
              </w:rPr>
            </w:pPr>
            <w:r>
              <w:rPr>
                <w:rFonts w:hint="eastAsia"/>
                <w:sz w:val="18"/>
                <w:szCs w:val="18"/>
              </w:rPr>
              <w:t>20</w:t>
            </w:r>
          </w:p>
        </w:tc>
        <w:tc>
          <w:tcPr>
            <w:tcW w:w="1511" w:type="dxa"/>
            <w:vAlign w:val="center"/>
          </w:tcPr>
          <w:p w:rsidR="00F26857" w:rsidRPr="00FB6158" w:rsidRDefault="00F26857" w:rsidP="001B1638">
            <w:pPr>
              <w:pStyle w:val="a5"/>
              <w:ind w:firstLineChars="0" w:firstLine="0"/>
              <w:jc w:val="center"/>
              <w:rPr>
                <w:sz w:val="18"/>
                <w:szCs w:val="18"/>
              </w:rPr>
            </w:pPr>
          </w:p>
        </w:tc>
      </w:tr>
      <w:tr w:rsidR="00F26857" w:rsidRPr="00FB6158" w:rsidTr="001B1638">
        <w:trPr>
          <w:trHeight w:val="340"/>
          <w:jc w:val="center"/>
        </w:trPr>
        <w:tc>
          <w:tcPr>
            <w:tcW w:w="664" w:type="dxa"/>
            <w:vMerge w:val="restart"/>
            <w:vAlign w:val="center"/>
          </w:tcPr>
          <w:p w:rsidR="00F26857" w:rsidRPr="00213168" w:rsidRDefault="00F26857" w:rsidP="001B1638">
            <w:pPr>
              <w:jc w:val="center"/>
              <w:rPr>
                <w:sz w:val="18"/>
                <w:szCs w:val="18"/>
              </w:rPr>
            </w:pPr>
            <w:r w:rsidRPr="00213168">
              <w:rPr>
                <w:rFonts w:hint="eastAsia"/>
                <w:sz w:val="18"/>
                <w:szCs w:val="18"/>
              </w:rPr>
              <w:t>2</w:t>
            </w:r>
          </w:p>
        </w:tc>
        <w:tc>
          <w:tcPr>
            <w:tcW w:w="4536" w:type="dxa"/>
            <w:vAlign w:val="center"/>
          </w:tcPr>
          <w:p w:rsidR="00F26857" w:rsidRPr="00FB6158" w:rsidRDefault="00F26857" w:rsidP="001B1638">
            <w:pPr>
              <w:pStyle w:val="a5"/>
              <w:ind w:firstLineChars="0" w:firstLine="0"/>
              <w:jc w:val="left"/>
              <w:rPr>
                <w:sz w:val="18"/>
                <w:szCs w:val="18"/>
              </w:rPr>
            </w:pPr>
            <w:r w:rsidRPr="007B13B2">
              <w:rPr>
                <w:rFonts w:hint="eastAsia"/>
                <w:sz w:val="18"/>
                <w:szCs w:val="18"/>
              </w:rPr>
              <w:t>公共建筑设计能耗指标符合《天津市公共建筑节能设计标准》</w:t>
            </w:r>
            <w:r w:rsidRPr="007B13B2">
              <w:rPr>
                <w:rFonts w:hint="eastAsia"/>
                <w:sz w:val="18"/>
                <w:szCs w:val="18"/>
              </w:rPr>
              <w:t>DB 29-153</w:t>
            </w:r>
            <w:r w:rsidRPr="007B13B2">
              <w:rPr>
                <w:rFonts w:hint="eastAsia"/>
                <w:sz w:val="18"/>
                <w:szCs w:val="18"/>
              </w:rPr>
              <w:t>的规定</w:t>
            </w:r>
          </w:p>
        </w:tc>
        <w:tc>
          <w:tcPr>
            <w:tcW w:w="1510" w:type="dxa"/>
            <w:vAlign w:val="center"/>
          </w:tcPr>
          <w:p w:rsidR="00F26857" w:rsidRPr="00FB6158" w:rsidRDefault="00F26857" w:rsidP="001B1638">
            <w:pPr>
              <w:pStyle w:val="a5"/>
              <w:ind w:firstLineChars="0" w:firstLine="0"/>
              <w:jc w:val="center"/>
              <w:rPr>
                <w:sz w:val="18"/>
                <w:szCs w:val="18"/>
              </w:rPr>
            </w:pPr>
            <w:r>
              <w:rPr>
                <w:rFonts w:hint="eastAsia"/>
                <w:sz w:val="18"/>
                <w:szCs w:val="18"/>
              </w:rPr>
              <w:t>10</w:t>
            </w:r>
          </w:p>
        </w:tc>
        <w:tc>
          <w:tcPr>
            <w:tcW w:w="1511" w:type="dxa"/>
            <w:vAlign w:val="center"/>
          </w:tcPr>
          <w:p w:rsidR="00F26857" w:rsidRPr="00FB6158" w:rsidRDefault="00F26857" w:rsidP="001B1638">
            <w:pPr>
              <w:pStyle w:val="a5"/>
              <w:ind w:firstLineChars="0" w:firstLine="0"/>
              <w:jc w:val="center"/>
              <w:rPr>
                <w:sz w:val="18"/>
                <w:szCs w:val="18"/>
              </w:rPr>
            </w:pPr>
          </w:p>
        </w:tc>
      </w:tr>
      <w:tr w:rsidR="00F26857" w:rsidRPr="00FB6158" w:rsidTr="001B1638">
        <w:trPr>
          <w:trHeight w:val="340"/>
          <w:jc w:val="center"/>
        </w:trPr>
        <w:tc>
          <w:tcPr>
            <w:tcW w:w="664" w:type="dxa"/>
            <w:vMerge/>
            <w:vAlign w:val="center"/>
          </w:tcPr>
          <w:p w:rsidR="00F26857" w:rsidRPr="00213168" w:rsidRDefault="00F26857" w:rsidP="001B1638">
            <w:pPr>
              <w:jc w:val="center"/>
              <w:rPr>
                <w:sz w:val="18"/>
                <w:szCs w:val="18"/>
              </w:rPr>
            </w:pPr>
          </w:p>
        </w:tc>
        <w:tc>
          <w:tcPr>
            <w:tcW w:w="4536" w:type="dxa"/>
            <w:vAlign w:val="center"/>
          </w:tcPr>
          <w:p w:rsidR="00F26857" w:rsidRDefault="00F26857" w:rsidP="001B1638">
            <w:pPr>
              <w:pStyle w:val="a5"/>
              <w:ind w:firstLineChars="0" w:firstLine="0"/>
              <w:jc w:val="left"/>
              <w:rPr>
                <w:sz w:val="18"/>
                <w:szCs w:val="18"/>
              </w:rPr>
            </w:pPr>
            <w:r w:rsidRPr="007B13B2">
              <w:rPr>
                <w:rFonts w:hint="eastAsia"/>
                <w:sz w:val="18"/>
                <w:szCs w:val="18"/>
              </w:rPr>
              <w:t>降低幅度达到</w:t>
            </w:r>
            <w:r w:rsidRPr="007B13B2">
              <w:rPr>
                <w:rFonts w:hint="eastAsia"/>
                <w:sz w:val="18"/>
                <w:szCs w:val="18"/>
              </w:rPr>
              <w:t>3%</w:t>
            </w:r>
          </w:p>
        </w:tc>
        <w:tc>
          <w:tcPr>
            <w:tcW w:w="1510" w:type="dxa"/>
            <w:vAlign w:val="center"/>
          </w:tcPr>
          <w:p w:rsidR="00F26857" w:rsidRPr="00FB6158" w:rsidRDefault="00F26857" w:rsidP="001B1638">
            <w:pPr>
              <w:pStyle w:val="a5"/>
              <w:ind w:firstLineChars="0" w:firstLine="0"/>
              <w:jc w:val="center"/>
              <w:rPr>
                <w:sz w:val="18"/>
                <w:szCs w:val="18"/>
              </w:rPr>
            </w:pPr>
            <w:r>
              <w:rPr>
                <w:rFonts w:hint="eastAsia"/>
                <w:sz w:val="18"/>
                <w:szCs w:val="18"/>
              </w:rPr>
              <w:t>12</w:t>
            </w:r>
          </w:p>
        </w:tc>
        <w:tc>
          <w:tcPr>
            <w:tcW w:w="1511" w:type="dxa"/>
            <w:vAlign w:val="center"/>
          </w:tcPr>
          <w:p w:rsidR="00F26857" w:rsidRPr="00FB6158" w:rsidRDefault="00F26857" w:rsidP="001B1638">
            <w:pPr>
              <w:pStyle w:val="a5"/>
              <w:ind w:firstLineChars="0" w:firstLine="0"/>
              <w:jc w:val="center"/>
              <w:rPr>
                <w:sz w:val="18"/>
                <w:szCs w:val="18"/>
              </w:rPr>
            </w:pPr>
          </w:p>
        </w:tc>
      </w:tr>
      <w:tr w:rsidR="00F26857" w:rsidRPr="00FB6158" w:rsidTr="001B1638">
        <w:trPr>
          <w:trHeight w:val="340"/>
          <w:jc w:val="center"/>
        </w:trPr>
        <w:tc>
          <w:tcPr>
            <w:tcW w:w="664" w:type="dxa"/>
            <w:vMerge/>
            <w:vAlign w:val="center"/>
          </w:tcPr>
          <w:p w:rsidR="00F26857" w:rsidRPr="00213168" w:rsidRDefault="00F26857" w:rsidP="001B1638">
            <w:pPr>
              <w:jc w:val="center"/>
              <w:rPr>
                <w:sz w:val="18"/>
                <w:szCs w:val="18"/>
              </w:rPr>
            </w:pPr>
          </w:p>
        </w:tc>
        <w:tc>
          <w:tcPr>
            <w:tcW w:w="4536" w:type="dxa"/>
            <w:vAlign w:val="center"/>
          </w:tcPr>
          <w:p w:rsidR="00F26857" w:rsidRDefault="00F26857" w:rsidP="001B1638">
            <w:pPr>
              <w:pStyle w:val="a5"/>
              <w:ind w:firstLineChars="0" w:firstLine="0"/>
              <w:jc w:val="left"/>
              <w:rPr>
                <w:sz w:val="18"/>
                <w:szCs w:val="18"/>
              </w:rPr>
            </w:pPr>
            <w:r w:rsidRPr="007B13B2">
              <w:rPr>
                <w:rFonts w:hint="eastAsia"/>
                <w:sz w:val="18"/>
                <w:szCs w:val="18"/>
              </w:rPr>
              <w:t>降低幅度达到</w:t>
            </w:r>
            <w:r w:rsidRPr="007B13B2">
              <w:rPr>
                <w:rFonts w:hint="eastAsia"/>
                <w:sz w:val="18"/>
                <w:szCs w:val="18"/>
              </w:rPr>
              <w:t>6%</w:t>
            </w:r>
          </w:p>
        </w:tc>
        <w:tc>
          <w:tcPr>
            <w:tcW w:w="1510" w:type="dxa"/>
            <w:vAlign w:val="center"/>
          </w:tcPr>
          <w:p w:rsidR="00F26857" w:rsidRPr="00FB6158" w:rsidRDefault="00F26857" w:rsidP="001B1638">
            <w:pPr>
              <w:pStyle w:val="a5"/>
              <w:ind w:firstLineChars="0" w:firstLine="0"/>
              <w:jc w:val="center"/>
              <w:rPr>
                <w:sz w:val="18"/>
                <w:szCs w:val="18"/>
              </w:rPr>
            </w:pPr>
            <w:r>
              <w:rPr>
                <w:rFonts w:hint="eastAsia"/>
                <w:sz w:val="18"/>
                <w:szCs w:val="18"/>
              </w:rPr>
              <w:t>16</w:t>
            </w:r>
          </w:p>
        </w:tc>
        <w:tc>
          <w:tcPr>
            <w:tcW w:w="1511" w:type="dxa"/>
            <w:vAlign w:val="center"/>
          </w:tcPr>
          <w:p w:rsidR="00F26857" w:rsidRPr="00FB6158" w:rsidRDefault="00F26857" w:rsidP="001B1638">
            <w:pPr>
              <w:pStyle w:val="a5"/>
              <w:ind w:firstLineChars="0" w:firstLine="0"/>
              <w:jc w:val="center"/>
              <w:rPr>
                <w:sz w:val="18"/>
                <w:szCs w:val="18"/>
              </w:rPr>
            </w:pPr>
          </w:p>
        </w:tc>
      </w:tr>
      <w:tr w:rsidR="00F26857" w:rsidRPr="00FB6158" w:rsidTr="001B1638">
        <w:trPr>
          <w:trHeight w:val="340"/>
          <w:jc w:val="center"/>
        </w:trPr>
        <w:tc>
          <w:tcPr>
            <w:tcW w:w="664" w:type="dxa"/>
            <w:vMerge/>
            <w:vAlign w:val="center"/>
          </w:tcPr>
          <w:p w:rsidR="00F26857" w:rsidRPr="00FB6158" w:rsidRDefault="00F26857" w:rsidP="001B1638">
            <w:pPr>
              <w:pStyle w:val="a5"/>
              <w:ind w:firstLineChars="0" w:firstLine="0"/>
              <w:jc w:val="center"/>
              <w:rPr>
                <w:sz w:val="18"/>
                <w:szCs w:val="18"/>
              </w:rPr>
            </w:pPr>
          </w:p>
        </w:tc>
        <w:tc>
          <w:tcPr>
            <w:tcW w:w="4536" w:type="dxa"/>
            <w:vAlign w:val="center"/>
          </w:tcPr>
          <w:p w:rsidR="00F26857" w:rsidRPr="00213168" w:rsidRDefault="00F26857" w:rsidP="001B1638">
            <w:pPr>
              <w:pStyle w:val="a5"/>
              <w:ind w:firstLineChars="0" w:firstLine="0"/>
              <w:jc w:val="left"/>
              <w:rPr>
                <w:sz w:val="18"/>
                <w:szCs w:val="18"/>
              </w:rPr>
            </w:pPr>
            <w:r w:rsidRPr="007B13B2">
              <w:rPr>
                <w:rFonts w:hint="eastAsia"/>
                <w:sz w:val="18"/>
                <w:szCs w:val="18"/>
              </w:rPr>
              <w:t>降低幅度达到</w:t>
            </w:r>
            <w:r w:rsidRPr="007B13B2">
              <w:rPr>
                <w:rFonts w:hint="eastAsia"/>
                <w:sz w:val="18"/>
                <w:szCs w:val="18"/>
              </w:rPr>
              <w:t>9%</w:t>
            </w:r>
          </w:p>
        </w:tc>
        <w:tc>
          <w:tcPr>
            <w:tcW w:w="1510" w:type="dxa"/>
            <w:vAlign w:val="center"/>
          </w:tcPr>
          <w:p w:rsidR="00F26857" w:rsidRPr="00FB6158" w:rsidRDefault="00F26857" w:rsidP="001B1638">
            <w:pPr>
              <w:pStyle w:val="a5"/>
              <w:ind w:firstLineChars="0" w:firstLine="0"/>
              <w:jc w:val="center"/>
              <w:rPr>
                <w:sz w:val="18"/>
                <w:szCs w:val="18"/>
              </w:rPr>
            </w:pPr>
            <w:r>
              <w:rPr>
                <w:rFonts w:hint="eastAsia"/>
                <w:sz w:val="18"/>
                <w:szCs w:val="18"/>
              </w:rPr>
              <w:t>20</w:t>
            </w:r>
          </w:p>
        </w:tc>
        <w:tc>
          <w:tcPr>
            <w:tcW w:w="1511" w:type="dxa"/>
            <w:vAlign w:val="center"/>
          </w:tcPr>
          <w:p w:rsidR="00F26857" w:rsidRPr="00FB6158" w:rsidRDefault="00F26857" w:rsidP="001B1638">
            <w:pPr>
              <w:pStyle w:val="a5"/>
              <w:ind w:firstLineChars="0" w:firstLine="0"/>
              <w:jc w:val="center"/>
              <w:rPr>
                <w:sz w:val="18"/>
                <w:szCs w:val="18"/>
              </w:rPr>
            </w:pPr>
          </w:p>
        </w:tc>
      </w:tr>
      <w:tr w:rsidR="00F26857" w:rsidRPr="00FB6158" w:rsidTr="001B1638">
        <w:trPr>
          <w:trHeight w:val="340"/>
          <w:jc w:val="center"/>
        </w:trPr>
        <w:tc>
          <w:tcPr>
            <w:tcW w:w="5200" w:type="dxa"/>
            <w:gridSpan w:val="2"/>
            <w:vAlign w:val="center"/>
          </w:tcPr>
          <w:p w:rsidR="00F26857" w:rsidRPr="00FB6158" w:rsidRDefault="00F26857" w:rsidP="001B1638">
            <w:pPr>
              <w:pStyle w:val="a5"/>
              <w:ind w:firstLineChars="0" w:firstLine="0"/>
              <w:jc w:val="center"/>
              <w:rPr>
                <w:sz w:val="18"/>
                <w:szCs w:val="18"/>
              </w:rPr>
            </w:pPr>
            <w:r w:rsidRPr="00FB6158">
              <w:rPr>
                <w:rFonts w:hint="eastAsia"/>
                <w:sz w:val="18"/>
                <w:szCs w:val="18"/>
              </w:rPr>
              <w:t>总分</w:t>
            </w:r>
          </w:p>
        </w:tc>
        <w:tc>
          <w:tcPr>
            <w:tcW w:w="1510" w:type="dxa"/>
            <w:vAlign w:val="center"/>
          </w:tcPr>
          <w:p w:rsidR="00F26857" w:rsidRPr="00FB6158" w:rsidRDefault="00F26857" w:rsidP="001B1638">
            <w:pPr>
              <w:pStyle w:val="a5"/>
              <w:ind w:firstLineChars="0" w:firstLine="0"/>
              <w:jc w:val="center"/>
              <w:rPr>
                <w:sz w:val="18"/>
                <w:szCs w:val="18"/>
              </w:rPr>
            </w:pPr>
            <w:r>
              <w:rPr>
                <w:rFonts w:hint="eastAsia"/>
                <w:sz w:val="18"/>
                <w:szCs w:val="18"/>
              </w:rPr>
              <w:t>20</w:t>
            </w:r>
          </w:p>
        </w:tc>
        <w:tc>
          <w:tcPr>
            <w:tcW w:w="1511" w:type="dxa"/>
            <w:vAlign w:val="center"/>
          </w:tcPr>
          <w:p w:rsidR="00F26857" w:rsidRPr="00FB6158" w:rsidRDefault="00F26857" w:rsidP="001B1638">
            <w:pPr>
              <w:pStyle w:val="a5"/>
              <w:ind w:firstLineChars="0" w:firstLine="0"/>
              <w:jc w:val="center"/>
              <w:rPr>
                <w:sz w:val="18"/>
                <w:szCs w:val="18"/>
              </w:rPr>
            </w:pPr>
          </w:p>
        </w:tc>
      </w:tr>
    </w:tbl>
    <w:p w:rsidR="00F26857" w:rsidRPr="008A6092" w:rsidRDefault="00F26857" w:rsidP="00F26857">
      <w:pPr>
        <w:rPr>
          <w:rFonts w:cs="宋体"/>
          <w:bCs/>
          <w:sz w:val="18"/>
          <w:szCs w:val="18"/>
          <w:lang w:val="zh-CN"/>
        </w:rPr>
      </w:pPr>
      <w:r w:rsidRPr="008A6092">
        <w:rPr>
          <w:rFonts w:cs="宋体" w:hint="eastAsia"/>
          <w:bCs/>
          <w:sz w:val="18"/>
          <w:szCs w:val="18"/>
          <w:lang w:val="zh-CN"/>
        </w:rPr>
        <w:t>如居住建筑未进行耗热量指标权衡计算，则以围护结构热工性能指标</w:t>
      </w:r>
      <w:r>
        <w:rPr>
          <w:rFonts w:cs="宋体" w:hint="eastAsia"/>
          <w:bCs/>
          <w:sz w:val="18"/>
          <w:szCs w:val="18"/>
          <w:lang w:val="zh-CN"/>
        </w:rPr>
        <w:t>（外墙、屋顶、外窗传热系数及外窗遮阳系数）</w:t>
      </w:r>
      <w:r w:rsidRPr="008A6092">
        <w:rPr>
          <w:rFonts w:cs="宋体" w:hint="eastAsia"/>
          <w:bCs/>
          <w:sz w:val="18"/>
          <w:szCs w:val="18"/>
          <w:lang w:val="zh-CN"/>
        </w:rPr>
        <w:t>优于节能设计标准的幅度评分</w:t>
      </w:r>
      <w:r>
        <w:rPr>
          <w:rFonts w:cs="宋体" w:hint="eastAsia"/>
          <w:bCs/>
          <w:sz w:val="18"/>
          <w:szCs w:val="18"/>
          <w:lang w:val="zh-CN"/>
        </w:rPr>
        <w:t>。</w:t>
      </w:r>
    </w:p>
    <w:p w:rsidR="00F26857" w:rsidRPr="006F6CE5" w:rsidRDefault="00F26857" w:rsidP="00F26857">
      <w:pPr>
        <w:spacing w:beforeLines="100" w:before="312" w:afterLines="25" w:after="78" w:line="288" w:lineRule="auto"/>
        <w:rPr>
          <w:rFonts w:cs="宋体"/>
          <w:b/>
          <w:bCs/>
          <w:lang w:val="zh-CN"/>
        </w:rPr>
      </w:pPr>
      <w:r>
        <w:rPr>
          <w:rFonts w:cs="宋体" w:hint="eastAsia"/>
          <w:b/>
          <w:bCs/>
          <w:lang w:val="zh-CN"/>
        </w:rPr>
        <w:t>2</w:t>
      </w:r>
      <w:r>
        <w:rPr>
          <w:rFonts w:cs="宋体" w:hint="eastAsia"/>
          <w:b/>
          <w:bCs/>
          <w:lang w:val="zh-CN"/>
        </w:rPr>
        <w:t>）</w:t>
      </w:r>
      <w:r w:rsidRPr="006F6CE5">
        <w:rPr>
          <w:rFonts w:cs="宋体" w:hint="eastAsia"/>
          <w:b/>
          <w:bCs/>
          <w:lang w:val="zh-CN"/>
        </w:rPr>
        <w:t>评价要点</w:t>
      </w:r>
    </w:p>
    <w:p w:rsidR="00F26857" w:rsidRPr="00685BEB" w:rsidRDefault="00F26857" w:rsidP="00F26857">
      <w:pPr>
        <w:pStyle w:val="a6"/>
        <w:spacing w:line="288" w:lineRule="auto"/>
        <w:outlineLvl w:val="9"/>
        <w:rPr>
          <w:rFonts w:cs="宋体"/>
          <w:sz w:val="21"/>
          <w:szCs w:val="21"/>
        </w:rPr>
      </w:pPr>
      <w:r w:rsidRPr="0004127E">
        <w:rPr>
          <w:rFonts w:cs="宋体" w:hint="eastAsia"/>
          <w:sz w:val="21"/>
          <w:szCs w:val="21"/>
        </w:rPr>
        <w:t>执行的建筑节能</w:t>
      </w:r>
      <w:r>
        <w:rPr>
          <w:rFonts w:cs="宋体" w:hint="eastAsia"/>
          <w:sz w:val="21"/>
          <w:szCs w:val="21"/>
        </w:rPr>
        <w:t>设计</w:t>
      </w:r>
      <w:r w:rsidRPr="0004127E">
        <w:rPr>
          <w:rFonts w:cs="宋体" w:hint="eastAsia"/>
          <w:sz w:val="21"/>
          <w:szCs w:val="21"/>
        </w:rPr>
        <w:t>标准：</w:t>
      </w:r>
      <w:r>
        <w:rPr>
          <w:rFonts w:cs="宋体" w:hint="eastAsia"/>
          <w:sz w:val="21"/>
          <w:szCs w:val="21"/>
          <w:u w:val="single"/>
        </w:rPr>
        <w:t xml:space="preserve">                      </w:t>
      </w:r>
    </w:p>
    <w:p w:rsidR="00F26857" w:rsidRPr="005A3391" w:rsidRDefault="00F26857" w:rsidP="00F26857">
      <w:pPr>
        <w:pStyle w:val="a6"/>
        <w:spacing w:line="288" w:lineRule="auto"/>
        <w:outlineLvl w:val="9"/>
        <w:rPr>
          <w:rFonts w:cs="宋体"/>
          <w:sz w:val="21"/>
          <w:szCs w:val="21"/>
        </w:rPr>
      </w:pPr>
      <w:r>
        <w:rPr>
          <w:rFonts w:cs="宋体" w:hint="eastAsia"/>
          <w:sz w:val="21"/>
          <w:szCs w:val="21"/>
        </w:rPr>
        <w:t>“</w:t>
      </w:r>
      <w:r w:rsidRPr="005A3391">
        <w:rPr>
          <w:rFonts w:cs="宋体" w:hint="eastAsia"/>
          <w:sz w:val="21"/>
          <w:szCs w:val="21"/>
        </w:rPr>
        <w:t>参照建筑”依据的建筑节能设计标准”</w:t>
      </w:r>
      <w:r w:rsidRPr="005A3391">
        <w:rPr>
          <w:rFonts w:cs="宋体" w:hint="eastAsia"/>
          <w:sz w:val="21"/>
          <w:szCs w:val="21"/>
        </w:rPr>
        <w:t xml:space="preserve"> </w:t>
      </w:r>
      <w:r w:rsidRPr="0004127E">
        <w:rPr>
          <w:rFonts w:cs="宋体" w:hint="eastAsia"/>
          <w:sz w:val="21"/>
          <w:szCs w:val="21"/>
        </w:rPr>
        <w:t>：</w:t>
      </w:r>
      <w:r>
        <w:rPr>
          <w:rFonts w:cs="宋体" w:hint="eastAsia"/>
          <w:sz w:val="21"/>
          <w:szCs w:val="21"/>
          <w:u w:val="single"/>
        </w:rPr>
        <w:t xml:space="preserve">                      </w:t>
      </w:r>
    </w:p>
    <w:p w:rsidR="00F26857" w:rsidRPr="00890D13" w:rsidRDefault="00F26857" w:rsidP="00F26857">
      <w:pPr>
        <w:pStyle w:val="a6"/>
        <w:spacing w:line="288" w:lineRule="auto"/>
        <w:outlineLvl w:val="9"/>
        <w:rPr>
          <w:rFonts w:cs="宋体"/>
          <w:b/>
          <w:sz w:val="21"/>
          <w:szCs w:val="21"/>
        </w:rPr>
      </w:pPr>
    </w:p>
    <w:p w:rsidR="00F26857" w:rsidRPr="008A77FB" w:rsidRDefault="00F26857" w:rsidP="00F26857">
      <w:pPr>
        <w:pStyle w:val="a6"/>
        <w:spacing w:line="288" w:lineRule="auto"/>
        <w:outlineLvl w:val="9"/>
        <w:rPr>
          <w:rFonts w:cs="宋体"/>
          <w:b/>
          <w:sz w:val="21"/>
          <w:szCs w:val="21"/>
        </w:rPr>
      </w:pPr>
      <w:r w:rsidRPr="008A77FB">
        <w:rPr>
          <w:rFonts w:cs="宋体" w:hint="eastAsia"/>
          <w:b/>
          <w:sz w:val="21"/>
          <w:szCs w:val="21"/>
        </w:rPr>
        <w:t>1</w:t>
      </w:r>
      <w:r w:rsidRPr="008A77FB">
        <w:rPr>
          <w:rFonts w:cs="宋体" w:hint="eastAsia"/>
          <w:b/>
          <w:sz w:val="21"/>
          <w:szCs w:val="21"/>
        </w:rPr>
        <w:t>、围护结构热工性能指标</w:t>
      </w:r>
    </w:p>
    <w:p w:rsidR="00F26857" w:rsidRDefault="00F26857" w:rsidP="00F26857">
      <w:pPr>
        <w:pStyle w:val="a6"/>
        <w:spacing w:line="288" w:lineRule="auto"/>
        <w:outlineLvl w:val="9"/>
        <w:rPr>
          <w:rFonts w:cs="宋体"/>
          <w:sz w:val="21"/>
          <w:szCs w:val="21"/>
        </w:rPr>
      </w:pPr>
      <w:r w:rsidRPr="0004127E">
        <w:rPr>
          <w:rFonts w:cs="宋体" w:hint="eastAsia"/>
          <w:sz w:val="21"/>
          <w:szCs w:val="21"/>
        </w:rPr>
        <w:t>围护结构热工性能指标比较：</w:t>
      </w:r>
    </w:p>
    <w:tbl>
      <w:tblPr>
        <w:tblW w:w="832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146"/>
        <w:gridCol w:w="1132"/>
        <w:gridCol w:w="882"/>
        <w:gridCol w:w="1219"/>
        <w:gridCol w:w="1004"/>
        <w:gridCol w:w="1004"/>
        <w:gridCol w:w="997"/>
        <w:gridCol w:w="941"/>
      </w:tblGrid>
      <w:tr w:rsidR="00F26857" w:rsidRPr="0004127E" w:rsidTr="001B1638">
        <w:trPr>
          <w:cantSplit/>
          <w:trHeight w:val="340"/>
          <w:jc w:val="center"/>
        </w:trPr>
        <w:tc>
          <w:tcPr>
            <w:tcW w:w="1898" w:type="pct"/>
            <w:gridSpan w:val="3"/>
            <w:vAlign w:val="center"/>
          </w:tcPr>
          <w:p w:rsidR="00F26857" w:rsidRPr="0004127E" w:rsidRDefault="00F26857" w:rsidP="001B1638">
            <w:pPr>
              <w:widowControl/>
              <w:jc w:val="center"/>
              <w:rPr>
                <w:kern w:val="0"/>
                <w:sz w:val="18"/>
                <w:szCs w:val="18"/>
              </w:rPr>
            </w:pPr>
            <w:r w:rsidRPr="0004127E">
              <w:rPr>
                <w:rFonts w:cs="宋体" w:hint="eastAsia"/>
                <w:kern w:val="0"/>
                <w:sz w:val="18"/>
                <w:szCs w:val="18"/>
              </w:rPr>
              <w:t>热工参数</w:t>
            </w:r>
          </w:p>
        </w:tc>
        <w:tc>
          <w:tcPr>
            <w:tcW w:w="732" w:type="pct"/>
            <w:vAlign w:val="center"/>
          </w:tcPr>
          <w:p w:rsidR="00F26857" w:rsidRPr="0004127E" w:rsidRDefault="00F26857" w:rsidP="001B1638">
            <w:pPr>
              <w:widowControl/>
              <w:jc w:val="center"/>
              <w:rPr>
                <w:kern w:val="0"/>
                <w:sz w:val="18"/>
                <w:szCs w:val="18"/>
              </w:rPr>
            </w:pPr>
            <w:r w:rsidRPr="0004127E">
              <w:rPr>
                <w:rFonts w:cs="宋体" w:hint="eastAsia"/>
                <w:kern w:val="0"/>
                <w:sz w:val="18"/>
                <w:szCs w:val="18"/>
              </w:rPr>
              <w:t>单位</w:t>
            </w:r>
          </w:p>
        </w:tc>
        <w:tc>
          <w:tcPr>
            <w:tcW w:w="603" w:type="pct"/>
            <w:vAlign w:val="center"/>
          </w:tcPr>
          <w:p w:rsidR="00F26857" w:rsidRPr="0004127E" w:rsidRDefault="00F26857" w:rsidP="001B1638">
            <w:pPr>
              <w:widowControl/>
              <w:jc w:val="center"/>
              <w:rPr>
                <w:kern w:val="0"/>
                <w:sz w:val="18"/>
                <w:szCs w:val="18"/>
              </w:rPr>
            </w:pPr>
            <w:r w:rsidRPr="0004127E">
              <w:rPr>
                <w:rFonts w:cs="宋体" w:hint="eastAsia"/>
                <w:kern w:val="0"/>
                <w:sz w:val="18"/>
                <w:szCs w:val="18"/>
              </w:rPr>
              <w:t>参评建筑</w:t>
            </w:r>
          </w:p>
        </w:tc>
        <w:tc>
          <w:tcPr>
            <w:tcW w:w="603" w:type="pct"/>
            <w:vAlign w:val="center"/>
          </w:tcPr>
          <w:p w:rsidR="00F26857" w:rsidRPr="0004127E" w:rsidRDefault="00F26857" w:rsidP="001B1638">
            <w:pPr>
              <w:widowControl/>
              <w:jc w:val="center"/>
              <w:rPr>
                <w:kern w:val="0"/>
                <w:sz w:val="18"/>
                <w:szCs w:val="18"/>
              </w:rPr>
            </w:pPr>
            <w:r w:rsidRPr="0004127E">
              <w:rPr>
                <w:rFonts w:cs="宋体" w:hint="eastAsia"/>
                <w:kern w:val="0"/>
                <w:sz w:val="18"/>
                <w:szCs w:val="18"/>
              </w:rPr>
              <w:t>参照建筑</w:t>
            </w:r>
          </w:p>
        </w:tc>
        <w:tc>
          <w:tcPr>
            <w:tcW w:w="599" w:type="pct"/>
            <w:vAlign w:val="center"/>
          </w:tcPr>
          <w:p w:rsidR="00F26857" w:rsidRDefault="00F26857" w:rsidP="001B1638">
            <w:pPr>
              <w:widowControl/>
              <w:jc w:val="center"/>
              <w:rPr>
                <w:rFonts w:cs="宋体"/>
                <w:kern w:val="0"/>
                <w:sz w:val="18"/>
                <w:szCs w:val="18"/>
              </w:rPr>
            </w:pPr>
            <w:r>
              <w:rPr>
                <w:rFonts w:cs="宋体" w:hint="eastAsia"/>
                <w:kern w:val="0"/>
                <w:sz w:val="18"/>
                <w:szCs w:val="18"/>
              </w:rPr>
              <w:t>提高幅度</w:t>
            </w:r>
          </w:p>
          <w:p w:rsidR="00F26857" w:rsidRPr="0004127E" w:rsidRDefault="00F26857" w:rsidP="001B1638">
            <w:pPr>
              <w:widowControl/>
              <w:jc w:val="center"/>
              <w:rPr>
                <w:kern w:val="0"/>
                <w:sz w:val="18"/>
                <w:szCs w:val="18"/>
              </w:rPr>
            </w:pPr>
            <w:r>
              <w:rPr>
                <w:rFonts w:cs="宋体" w:hint="eastAsia"/>
                <w:kern w:val="0"/>
                <w:sz w:val="18"/>
                <w:szCs w:val="18"/>
              </w:rPr>
              <w:t>（</w:t>
            </w:r>
            <w:r>
              <w:rPr>
                <w:rFonts w:cs="宋体" w:hint="eastAsia"/>
                <w:kern w:val="0"/>
                <w:sz w:val="18"/>
                <w:szCs w:val="18"/>
              </w:rPr>
              <w:t>%</w:t>
            </w:r>
            <w:r>
              <w:rPr>
                <w:rFonts w:cs="宋体" w:hint="eastAsia"/>
                <w:kern w:val="0"/>
                <w:sz w:val="18"/>
                <w:szCs w:val="18"/>
              </w:rPr>
              <w:t>）</w:t>
            </w:r>
          </w:p>
        </w:tc>
        <w:tc>
          <w:tcPr>
            <w:tcW w:w="565" w:type="pct"/>
            <w:vAlign w:val="center"/>
          </w:tcPr>
          <w:p w:rsidR="00F26857" w:rsidRDefault="00F26857" w:rsidP="001B1638">
            <w:pPr>
              <w:widowControl/>
              <w:jc w:val="center"/>
              <w:rPr>
                <w:rFonts w:cs="宋体"/>
                <w:kern w:val="0"/>
                <w:sz w:val="18"/>
                <w:szCs w:val="18"/>
              </w:rPr>
            </w:pPr>
            <w:r>
              <w:rPr>
                <w:rFonts w:cs="宋体" w:hint="eastAsia"/>
                <w:kern w:val="0"/>
                <w:sz w:val="18"/>
                <w:szCs w:val="18"/>
              </w:rPr>
              <w:t>是否满足要求</w:t>
            </w:r>
          </w:p>
        </w:tc>
      </w:tr>
      <w:tr w:rsidR="00F26857" w:rsidRPr="0004127E" w:rsidTr="001B1638">
        <w:trPr>
          <w:cantSplit/>
          <w:trHeight w:val="340"/>
          <w:jc w:val="center"/>
        </w:trPr>
        <w:tc>
          <w:tcPr>
            <w:tcW w:w="1898" w:type="pct"/>
            <w:gridSpan w:val="3"/>
            <w:vAlign w:val="center"/>
          </w:tcPr>
          <w:p w:rsidR="00F26857" w:rsidRPr="0004127E" w:rsidRDefault="00F26857" w:rsidP="001B1638">
            <w:pPr>
              <w:widowControl/>
              <w:jc w:val="center"/>
              <w:rPr>
                <w:kern w:val="0"/>
                <w:sz w:val="18"/>
                <w:szCs w:val="18"/>
              </w:rPr>
            </w:pPr>
            <w:r w:rsidRPr="0004127E">
              <w:rPr>
                <w:rFonts w:cs="宋体" w:hint="eastAsia"/>
                <w:kern w:val="0"/>
                <w:sz w:val="18"/>
                <w:szCs w:val="18"/>
              </w:rPr>
              <w:t>屋面传热系数</w:t>
            </w:r>
            <w:r w:rsidRPr="0004127E">
              <w:rPr>
                <w:kern w:val="0"/>
                <w:sz w:val="18"/>
                <w:szCs w:val="18"/>
              </w:rPr>
              <w:t>K</w:t>
            </w:r>
          </w:p>
        </w:tc>
        <w:tc>
          <w:tcPr>
            <w:tcW w:w="732" w:type="pct"/>
            <w:vAlign w:val="center"/>
          </w:tcPr>
          <w:p w:rsidR="00F26857" w:rsidRPr="0004127E" w:rsidRDefault="00F26857" w:rsidP="001B1638">
            <w:pPr>
              <w:widowControl/>
              <w:jc w:val="center"/>
              <w:rPr>
                <w:kern w:val="0"/>
                <w:sz w:val="18"/>
                <w:szCs w:val="18"/>
              </w:rPr>
            </w:pPr>
            <w:r w:rsidRPr="0004127E">
              <w:rPr>
                <w:kern w:val="0"/>
                <w:sz w:val="18"/>
                <w:szCs w:val="18"/>
              </w:rPr>
              <w:t>W/(m</w:t>
            </w:r>
            <w:r w:rsidRPr="0004127E">
              <w:rPr>
                <w:kern w:val="0"/>
                <w:sz w:val="18"/>
                <w:szCs w:val="18"/>
                <w:vertAlign w:val="superscript"/>
              </w:rPr>
              <w:t>2</w:t>
            </w:r>
            <w:r w:rsidRPr="0004127E">
              <w:rPr>
                <w:rFonts w:cs="宋体" w:hint="eastAsia"/>
                <w:kern w:val="0"/>
                <w:sz w:val="18"/>
                <w:szCs w:val="18"/>
              </w:rPr>
              <w:t>·</w:t>
            </w:r>
            <w:r w:rsidRPr="0004127E">
              <w:rPr>
                <w:kern w:val="0"/>
                <w:sz w:val="18"/>
                <w:szCs w:val="18"/>
              </w:rPr>
              <w:t>K)</w:t>
            </w:r>
          </w:p>
        </w:tc>
        <w:tc>
          <w:tcPr>
            <w:tcW w:w="603" w:type="pct"/>
            <w:vAlign w:val="center"/>
          </w:tcPr>
          <w:p w:rsidR="00F26857" w:rsidRPr="0004127E" w:rsidRDefault="00F26857" w:rsidP="001B1638">
            <w:pPr>
              <w:widowControl/>
              <w:jc w:val="center"/>
              <w:rPr>
                <w:kern w:val="0"/>
                <w:sz w:val="18"/>
                <w:szCs w:val="18"/>
              </w:rPr>
            </w:pPr>
          </w:p>
        </w:tc>
        <w:tc>
          <w:tcPr>
            <w:tcW w:w="603" w:type="pct"/>
            <w:vAlign w:val="center"/>
          </w:tcPr>
          <w:p w:rsidR="00F26857" w:rsidRPr="0004127E" w:rsidRDefault="00F26857" w:rsidP="001B1638">
            <w:pPr>
              <w:widowControl/>
              <w:jc w:val="center"/>
              <w:rPr>
                <w:kern w:val="0"/>
                <w:sz w:val="18"/>
                <w:szCs w:val="18"/>
              </w:rPr>
            </w:pPr>
          </w:p>
        </w:tc>
        <w:tc>
          <w:tcPr>
            <w:tcW w:w="599" w:type="pct"/>
            <w:vAlign w:val="center"/>
          </w:tcPr>
          <w:p w:rsidR="00F26857" w:rsidRPr="0004127E" w:rsidRDefault="00F26857" w:rsidP="001B1638">
            <w:pPr>
              <w:widowControl/>
              <w:jc w:val="center"/>
              <w:rPr>
                <w:kern w:val="0"/>
                <w:sz w:val="18"/>
                <w:szCs w:val="18"/>
              </w:rPr>
            </w:pPr>
          </w:p>
        </w:tc>
        <w:tc>
          <w:tcPr>
            <w:tcW w:w="565" w:type="pct"/>
            <w:vAlign w:val="center"/>
          </w:tcPr>
          <w:p w:rsidR="00F26857" w:rsidRPr="00621269" w:rsidRDefault="00F26857" w:rsidP="001B1638">
            <w:pPr>
              <w:widowControl/>
              <w:jc w:val="center"/>
              <w:rPr>
                <w:kern w:val="0"/>
                <w:sz w:val="18"/>
                <w:szCs w:val="18"/>
              </w:rPr>
            </w:pPr>
            <w:r w:rsidRPr="00621269">
              <w:rPr>
                <w:rFonts w:eastAsia="仿宋_GB2312" w:cs="仿宋_GB2312" w:hint="eastAsia"/>
                <w:sz w:val="18"/>
                <w:szCs w:val="18"/>
              </w:rPr>
              <w:t>□</w:t>
            </w:r>
          </w:p>
        </w:tc>
      </w:tr>
      <w:tr w:rsidR="00F26857" w:rsidRPr="0004127E" w:rsidTr="001B1638">
        <w:trPr>
          <w:cantSplit/>
          <w:trHeight w:val="340"/>
          <w:jc w:val="center"/>
        </w:trPr>
        <w:tc>
          <w:tcPr>
            <w:tcW w:w="1898" w:type="pct"/>
            <w:gridSpan w:val="3"/>
            <w:vAlign w:val="center"/>
          </w:tcPr>
          <w:p w:rsidR="00F26857" w:rsidRPr="0004127E" w:rsidRDefault="00F26857" w:rsidP="001B1638">
            <w:pPr>
              <w:widowControl/>
              <w:jc w:val="center"/>
              <w:rPr>
                <w:kern w:val="0"/>
                <w:sz w:val="18"/>
                <w:szCs w:val="18"/>
              </w:rPr>
            </w:pPr>
            <w:r w:rsidRPr="0004127E">
              <w:rPr>
                <w:rFonts w:cs="宋体" w:hint="eastAsia"/>
                <w:kern w:val="0"/>
                <w:sz w:val="18"/>
                <w:szCs w:val="18"/>
              </w:rPr>
              <w:t>外墙（包括非透明幕墙）传热系数</w:t>
            </w:r>
            <w:r w:rsidRPr="0004127E">
              <w:rPr>
                <w:kern w:val="0"/>
                <w:sz w:val="18"/>
                <w:szCs w:val="18"/>
              </w:rPr>
              <w:t>K</w:t>
            </w:r>
          </w:p>
        </w:tc>
        <w:tc>
          <w:tcPr>
            <w:tcW w:w="732" w:type="pct"/>
            <w:vAlign w:val="center"/>
          </w:tcPr>
          <w:p w:rsidR="00F26857" w:rsidRPr="0004127E" w:rsidRDefault="00F26857" w:rsidP="001B1638">
            <w:pPr>
              <w:widowControl/>
              <w:jc w:val="center"/>
              <w:rPr>
                <w:kern w:val="0"/>
                <w:sz w:val="18"/>
                <w:szCs w:val="18"/>
              </w:rPr>
            </w:pPr>
            <w:r w:rsidRPr="0004127E">
              <w:rPr>
                <w:kern w:val="0"/>
                <w:sz w:val="18"/>
                <w:szCs w:val="18"/>
              </w:rPr>
              <w:t>W/(m</w:t>
            </w:r>
            <w:r w:rsidRPr="0004127E">
              <w:rPr>
                <w:kern w:val="0"/>
                <w:sz w:val="18"/>
                <w:szCs w:val="18"/>
                <w:vertAlign w:val="superscript"/>
              </w:rPr>
              <w:t>2</w:t>
            </w:r>
            <w:r w:rsidRPr="0004127E">
              <w:rPr>
                <w:rFonts w:cs="宋体" w:hint="eastAsia"/>
                <w:kern w:val="0"/>
                <w:sz w:val="18"/>
                <w:szCs w:val="18"/>
              </w:rPr>
              <w:t>·</w:t>
            </w:r>
            <w:r w:rsidRPr="0004127E">
              <w:rPr>
                <w:kern w:val="0"/>
                <w:sz w:val="18"/>
                <w:szCs w:val="18"/>
              </w:rPr>
              <w:t>K)</w:t>
            </w:r>
          </w:p>
        </w:tc>
        <w:tc>
          <w:tcPr>
            <w:tcW w:w="603" w:type="pct"/>
            <w:vAlign w:val="center"/>
          </w:tcPr>
          <w:p w:rsidR="00F26857" w:rsidRPr="0004127E" w:rsidRDefault="00F26857" w:rsidP="001B1638">
            <w:pPr>
              <w:widowControl/>
              <w:jc w:val="center"/>
              <w:rPr>
                <w:kern w:val="0"/>
                <w:sz w:val="18"/>
                <w:szCs w:val="18"/>
              </w:rPr>
            </w:pPr>
          </w:p>
        </w:tc>
        <w:tc>
          <w:tcPr>
            <w:tcW w:w="603" w:type="pct"/>
            <w:vAlign w:val="center"/>
          </w:tcPr>
          <w:p w:rsidR="00F26857" w:rsidRPr="0004127E" w:rsidRDefault="00F26857" w:rsidP="001B1638">
            <w:pPr>
              <w:widowControl/>
              <w:jc w:val="center"/>
              <w:rPr>
                <w:kern w:val="0"/>
                <w:sz w:val="18"/>
                <w:szCs w:val="18"/>
              </w:rPr>
            </w:pPr>
          </w:p>
        </w:tc>
        <w:tc>
          <w:tcPr>
            <w:tcW w:w="599" w:type="pct"/>
            <w:vAlign w:val="center"/>
          </w:tcPr>
          <w:p w:rsidR="00F26857" w:rsidRPr="0004127E" w:rsidRDefault="00F26857" w:rsidP="001B1638">
            <w:pPr>
              <w:widowControl/>
              <w:jc w:val="center"/>
              <w:rPr>
                <w:kern w:val="0"/>
                <w:sz w:val="18"/>
                <w:szCs w:val="18"/>
              </w:rPr>
            </w:pPr>
          </w:p>
        </w:tc>
        <w:tc>
          <w:tcPr>
            <w:tcW w:w="565" w:type="pct"/>
            <w:vAlign w:val="center"/>
          </w:tcPr>
          <w:p w:rsidR="00F26857" w:rsidRPr="00621269" w:rsidRDefault="00F26857" w:rsidP="001B1638">
            <w:pPr>
              <w:widowControl/>
              <w:jc w:val="center"/>
              <w:rPr>
                <w:kern w:val="0"/>
                <w:sz w:val="18"/>
                <w:szCs w:val="18"/>
              </w:rPr>
            </w:pPr>
            <w:r w:rsidRPr="00621269">
              <w:rPr>
                <w:rFonts w:eastAsia="仿宋_GB2312" w:cs="仿宋_GB2312" w:hint="eastAsia"/>
                <w:sz w:val="18"/>
                <w:szCs w:val="18"/>
              </w:rPr>
              <w:t>□</w:t>
            </w:r>
          </w:p>
        </w:tc>
      </w:tr>
      <w:tr w:rsidR="00F26857" w:rsidRPr="0004127E" w:rsidTr="001B1638">
        <w:trPr>
          <w:cantSplit/>
          <w:trHeight w:val="340"/>
          <w:jc w:val="center"/>
        </w:trPr>
        <w:tc>
          <w:tcPr>
            <w:tcW w:w="688" w:type="pct"/>
            <w:vMerge w:val="restart"/>
            <w:vAlign w:val="center"/>
          </w:tcPr>
          <w:p w:rsidR="00F26857" w:rsidRPr="0004127E" w:rsidRDefault="00F26857" w:rsidP="001B1638">
            <w:pPr>
              <w:widowControl/>
              <w:jc w:val="center"/>
              <w:rPr>
                <w:kern w:val="0"/>
                <w:sz w:val="18"/>
                <w:szCs w:val="18"/>
              </w:rPr>
            </w:pPr>
            <w:r w:rsidRPr="0004127E">
              <w:rPr>
                <w:rFonts w:cs="宋体" w:hint="eastAsia"/>
                <w:kern w:val="0"/>
                <w:sz w:val="18"/>
                <w:szCs w:val="18"/>
              </w:rPr>
              <w:t>外窗（包括透明幕墙）</w:t>
            </w:r>
          </w:p>
        </w:tc>
        <w:tc>
          <w:tcPr>
            <w:tcW w:w="680" w:type="pct"/>
            <w:vMerge w:val="restart"/>
            <w:vAlign w:val="center"/>
          </w:tcPr>
          <w:p w:rsidR="00F26857" w:rsidRPr="0004127E" w:rsidRDefault="00F26857" w:rsidP="001B1638">
            <w:pPr>
              <w:widowControl/>
              <w:jc w:val="center"/>
              <w:rPr>
                <w:kern w:val="0"/>
                <w:sz w:val="18"/>
                <w:szCs w:val="18"/>
              </w:rPr>
            </w:pPr>
            <w:r w:rsidRPr="0004127E">
              <w:rPr>
                <w:rFonts w:cs="宋体" w:hint="eastAsia"/>
                <w:kern w:val="0"/>
                <w:sz w:val="18"/>
                <w:szCs w:val="18"/>
              </w:rPr>
              <w:t>传热系数</w:t>
            </w:r>
            <w:r w:rsidRPr="0004127E">
              <w:rPr>
                <w:kern w:val="0"/>
                <w:sz w:val="18"/>
                <w:szCs w:val="18"/>
              </w:rPr>
              <w:t>K</w:t>
            </w:r>
          </w:p>
        </w:tc>
        <w:tc>
          <w:tcPr>
            <w:tcW w:w="530" w:type="pct"/>
            <w:vAlign w:val="center"/>
          </w:tcPr>
          <w:p w:rsidR="00F26857" w:rsidRPr="0004127E" w:rsidRDefault="00F26857" w:rsidP="001B1638">
            <w:pPr>
              <w:widowControl/>
              <w:jc w:val="center"/>
              <w:rPr>
                <w:kern w:val="0"/>
                <w:sz w:val="18"/>
                <w:szCs w:val="18"/>
              </w:rPr>
            </w:pPr>
            <w:r w:rsidRPr="0004127E">
              <w:rPr>
                <w:rFonts w:cs="宋体" w:hint="eastAsia"/>
                <w:kern w:val="0"/>
                <w:sz w:val="18"/>
                <w:szCs w:val="18"/>
              </w:rPr>
              <w:t>东向</w:t>
            </w:r>
          </w:p>
        </w:tc>
        <w:tc>
          <w:tcPr>
            <w:tcW w:w="732" w:type="pct"/>
            <w:vAlign w:val="center"/>
          </w:tcPr>
          <w:p w:rsidR="00F26857" w:rsidRPr="0004127E" w:rsidRDefault="00F26857" w:rsidP="001B1638">
            <w:pPr>
              <w:widowControl/>
              <w:jc w:val="center"/>
              <w:rPr>
                <w:kern w:val="0"/>
                <w:sz w:val="18"/>
                <w:szCs w:val="18"/>
              </w:rPr>
            </w:pPr>
            <w:r w:rsidRPr="0004127E">
              <w:rPr>
                <w:kern w:val="0"/>
                <w:sz w:val="18"/>
                <w:szCs w:val="18"/>
              </w:rPr>
              <w:t>W/(m</w:t>
            </w:r>
            <w:r w:rsidRPr="0004127E">
              <w:rPr>
                <w:kern w:val="0"/>
                <w:sz w:val="18"/>
                <w:szCs w:val="18"/>
                <w:vertAlign w:val="superscript"/>
              </w:rPr>
              <w:t>2</w:t>
            </w:r>
            <w:r w:rsidRPr="0004127E">
              <w:rPr>
                <w:rFonts w:cs="宋体" w:hint="eastAsia"/>
                <w:kern w:val="0"/>
                <w:sz w:val="18"/>
                <w:szCs w:val="18"/>
              </w:rPr>
              <w:t>·</w:t>
            </w:r>
            <w:r w:rsidRPr="0004127E">
              <w:rPr>
                <w:kern w:val="0"/>
                <w:sz w:val="18"/>
                <w:szCs w:val="18"/>
              </w:rPr>
              <w:t>K)</w:t>
            </w:r>
          </w:p>
        </w:tc>
        <w:tc>
          <w:tcPr>
            <w:tcW w:w="603" w:type="pct"/>
            <w:vAlign w:val="center"/>
          </w:tcPr>
          <w:p w:rsidR="00F26857" w:rsidRPr="0004127E" w:rsidRDefault="00F26857" w:rsidP="001B1638">
            <w:pPr>
              <w:widowControl/>
              <w:jc w:val="center"/>
              <w:rPr>
                <w:kern w:val="0"/>
                <w:sz w:val="18"/>
                <w:szCs w:val="18"/>
              </w:rPr>
            </w:pPr>
          </w:p>
        </w:tc>
        <w:tc>
          <w:tcPr>
            <w:tcW w:w="603" w:type="pct"/>
            <w:vAlign w:val="center"/>
          </w:tcPr>
          <w:p w:rsidR="00F26857" w:rsidRPr="00621269" w:rsidRDefault="00F26857" w:rsidP="001B1638">
            <w:pPr>
              <w:widowControl/>
              <w:jc w:val="center"/>
              <w:rPr>
                <w:kern w:val="0"/>
                <w:sz w:val="18"/>
                <w:szCs w:val="18"/>
              </w:rPr>
            </w:pPr>
          </w:p>
        </w:tc>
        <w:tc>
          <w:tcPr>
            <w:tcW w:w="599" w:type="pct"/>
            <w:vAlign w:val="center"/>
          </w:tcPr>
          <w:p w:rsidR="00F26857" w:rsidRPr="0004127E" w:rsidRDefault="00F26857" w:rsidP="001B1638">
            <w:pPr>
              <w:widowControl/>
              <w:jc w:val="center"/>
              <w:rPr>
                <w:kern w:val="0"/>
                <w:sz w:val="18"/>
                <w:szCs w:val="18"/>
              </w:rPr>
            </w:pPr>
          </w:p>
        </w:tc>
        <w:tc>
          <w:tcPr>
            <w:tcW w:w="565" w:type="pct"/>
            <w:vAlign w:val="center"/>
          </w:tcPr>
          <w:p w:rsidR="00F26857" w:rsidRPr="00621269" w:rsidRDefault="00F26857" w:rsidP="001B1638">
            <w:pPr>
              <w:widowControl/>
              <w:jc w:val="center"/>
              <w:rPr>
                <w:kern w:val="0"/>
                <w:sz w:val="18"/>
                <w:szCs w:val="18"/>
              </w:rPr>
            </w:pPr>
            <w:r w:rsidRPr="00621269">
              <w:rPr>
                <w:rFonts w:eastAsia="仿宋_GB2312" w:cs="仿宋_GB2312" w:hint="eastAsia"/>
                <w:sz w:val="18"/>
                <w:szCs w:val="18"/>
              </w:rPr>
              <w:t>□</w:t>
            </w:r>
          </w:p>
        </w:tc>
      </w:tr>
      <w:tr w:rsidR="00F26857" w:rsidRPr="0004127E" w:rsidTr="001B1638">
        <w:trPr>
          <w:cantSplit/>
          <w:trHeight w:val="340"/>
          <w:jc w:val="center"/>
        </w:trPr>
        <w:tc>
          <w:tcPr>
            <w:tcW w:w="688" w:type="pct"/>
            <w:vMerge/>
            <w:vAlign w:val="center"/>
          </w:tcPr>
          <w:p w:rsidR="00F26857" w:rsidRPr="0004127E" w:rsidRDefault="00F26857" w:rsidP="001B1638">
            <w:pPr>
              <w:widowControl/>
              <w:jc w:val="center"/>
              <w:rPr>
                <w:kern w:val="0"/>
                <w:sz w:val="18"/>
                <w:szCs w:val="18"/>
              </w:rPr>
            </w:pPr>
          </w:p>
        </w:tc>
        <w:tc>
          <w:tcPr>
            <w:tcW w:w="680" w:type="pct"/>
            <w:vMerge/>
            <w:vAlign w:val="center"/>
          </w:tcPr>
          <w:p w:rsidR="00F26857" w:rsidRPr="0004127E" w:rsidRDefault="00F26857" w:rsidP="001B1638">
            <w:pPr>
              <w:widowControl/>
              <w:jc w:val="center"/>
              <w:rPr>
                <w:kern w:val="0"/>
                <w:sz w:val="18"/>
                <w:szCs w:val="18"/>
              </w:rPr>
            </w:pPr>
          </w:p>
        </w:tc>
        <w:tc>
          <w:tcPr>
            <w:tcW w:w="530" w:type="pct"/>
            <w:vAlign w:val="center"/>
          </w:tcPr>
          <w:p w:rsidR="00F26857" w:rsidRPr="0004127E" w:rsidRDefault="00F26857" w:rsidP="001B1638">
            <w:pPr>
              <w:widowControl/>
              <w:jc w:val="center"/>
              <w:rPr>
                <w:kern w:val="0"/>
                <w:sz w:val="18"/>
                <w:szCs w:val="18"/>
              </w:rPr>
            </w:pPr>
            <w:r w:rsidRPr="0004127E">
              <w:rPr>
                <w:rFonts w:cs="宋体" w:hint="eastAsia"/>
                <w:kern w:val="0"/>
                <w:sz w:val="18"/>
                <w:szCs w:val="18"/>
              </w:rPr>
              <w:t>南向</w:t>
            </w:r>
          </w:p>
        </w:tc>
        <w:tc>
          <w:tcPr>
            <w:tcW w:w="732" w:type="pct"/>
            <w:vAlign w:val="center"/>
          </w:tcPr>
          <w:p w:rsidR="00F26857" w:rsidRPr="0004127E" w:rsidRDefault="00F26857" w:rsidP="001B1638">
            <w:pPr>
              <w:widowControl/>
              <w:jc w:val="center"/>
              <w:rPr>
                <w:kern w:val="0"/>
                <w:sz w:val="18"/>
                <w:szCs w:val="18"/>
              </w:rPr>
            </w:pPr>
            <w:r w:rsidRPr="0004127E">
              <w:rPr>
                <w:kern w:val="0"/>
                <w:sz w:val="18"/>
                <w:szCs w:val="18"/>
              </w:rPr>
              <w:t>W/(m</w:t>
            </w:r>
            <w:r w:rsidRPr="0004127E">
              <w:rPr>
                <w:kern w:val="0"/>
                <w:sz w:val="18"/>
                <w:szCs w:val="18"/>
                <w:vertAlign w:val="superscript"/>
              </w:rPr>
              <w:t>2</w:t>
            </w:r>
            <w:r w:rsidRPr="0004127E">
              <w:rPr>
                <w:rFonts w:cs="宋体" w:hint="eastAsia"/>
                <w:kern w:val="0"/>
                <w:sz w:val="18"/>
                <w:szCs w:val="18"/>
              </w:rPr>
              <w:t>·</w:t>
            </w:r>
            <w:r w:rsidRPr="0004127E">
              <w:rPr>
                <w:kern w:val="0"/>
                <w:sz w:val="18"/>
                <w:szCs w:val="18"/>
              </w:rPr>
              <w:t>K)</w:t>
            </w:r>
          </w:p>
        </w:tc>
        <w:tc>
          <w:tcPr>
            <w:tcW w:w="603" w:type="pct"/>
            <w:vAlign w:val="center"/>
          </w:tcPr>
          <w:p w:rsidR="00F26857" w:rsidRPr="0004127E" w:rsidRDefault="00F26857" w:rsidP="001B1638">
            <w:pPr>
              <w:widowControl/>
              <w:jc w:val="center"/>
              <w:rPr>
                <w:kern w:val="0"/>
                <w:sz w:val="18"/>
                <w:szCs w:val="18"/>
              </w:rPr>
            </w:pPr>
          </w:p>
        </w:tc>
        <w:tc>
          <w:tcPr>
            <w:tcW w:w="603" w:type="pct"/>
            <w:vAlign w:val="center"/>
          </w:tcPr>
          <w:p w:rsidR="00F26857" w:rsidRPr="00621269" w:rsidRDefault="00F26857" w:rsidP="001B1638">
            <w:pPr>
              <w:widowControl/>
              <w:jc w:val="center"/>
              <w:rPr>
                <w:kern w:val="0"/>
                <w:sz w:val="18"/>
                <w:szCs w:val="18"/>
              </w:rPr>
            </w:pPr>
          </w:p>
        </w:tc>
        <w:tc>
          <w:tcPr>
            <w:tcW w:w="599" w:type="pct"/>
            <w:vAlign w:val="center"/>
          </w:tcPr>
          <w:p w:rsidR="00F26857" w:rsidRPr="0004127E" w:rsidRDefault="00F26857" w:rsidP="001B1638">
            <w:pPr>
              <w:widowControl/>
              <w:jc w:val="center"/>
              <w:rPr>
                <w:kern w:val="0"/>
                <w:sz w:val="18"/>
                <w:szCs w:val="18"/>
              </w:rPr>
            </w:pPr>
          </w:p>
        </w:tc>
        <w:tc>
          <w:tcPr>
            <w:tcW w:w="565" w:type="pct"/>
            <w:vAlign w:val="center"/>
          </w:tcPr>
          <w:p w:rsidR="00F26857" w:rsidRPr="00621269" w:rsidRDefault="00F26857" w:rsidP="001B1638">
            <w:pPr>
              <w:widowControl/>
              <w:jc w:val="center"/>
              <w:rPr>
                <w:kern w:val="0"/>
                <w:sz w:val="18"/>
                <w:szCs w:val="18"/>
              </w:rPr>
            </w:pPr>
            <w:r w:rsidRPr="00621269">
              <w:rPr>
                <w:rFonts w:eastAsia="仿宋_GB2312" w:cs="仿宋_GB2312" w:hint="eastAsia"/>
                <w:sz w:val="18"/>
                <w:szCs w:val="18"/>
              </w:rPr>
              <w:t>□</w:t>
            </w:r>
          </w:p>
        </w:tc>
      </w:tr>
      <w:tr w:rsidR="00F26857" w:rsidRPr="0004127E" w:rsidTr="001B1638">
        <w:trPr>
          <w:cantSplit/>
          <w:trHeight w:val="340"/>
          <w:jc w:val="center"/>
        </w:trPr>
        <w:tc>
          <w:tcPr>
            <w:tcW w:w="688" w:type="pct"/>
            <w:vMerge/>
            <w:vAlign w:val="center"/>
          </w:tcPr>
          <w:p w:rsidR="00F26857" w:rsidRPr="0004127E" w:rsidRDefault="00F26857" w:rsidP="001B1638">
            <w:pPr>
              <w:widowControl/>
              <w:jc w:val="center"/>
              <w:rPr>
                <w:kern w:val="0"/>
                <w:sz w:val="18"/>
                <w:szCs w:val="18"/>
              </w:rPr>
            </w:pPr>
          </w:p>
        </w:tc>
        <w:tc>
          <w:tcPr>
            <w:tcW w:w="680" w:type="pct"/>
            <w:vMerge/>
            <w:vAlign w:val="center"/>
          </w:tcPr>
          <w:p w:rsidR="00F26857" w:rsidRPr="0004127E" w:rsidRDefault="00F26857" w:rsidP="001B1638">
            <w:pPr>
              <w:widowControl/>
              <w:jc w:val="center"/>
              <w:rPr>
                <w:kern w:val="0"/>
                <w:sz w:val="18"/>
                <w:szCs w:val="18"/>
              </w:rPr>
            </w:pPr>
          </w:p>
        </w:tc>
        <w:tc>
          <w:tcPr>
            <w:tcW w:w="530" w:type="pct"/>
            <w:vAlign w:val="center"/>
          </w:tcPr>
          <w:p w:rsidR="00F26857" w:rsidRPr="0004127E" w:rsidRDefault="00F26857" w:rsidP="001B1638">
            <w:pPr>
              <w:widowControl/>
              <w:jc w:val="center"/>
              <w:rPr>
                <w:kern w:val="0"/>
                <w:sz w:val="18"/>
                <w:szCs w:val="18"/>
              </w:rPr>
            </w:pPr>
            <w:r w:rsidRPr="0004127E">
              <w:rPr>
                <w:rFonts w:cs="宋体" w:hint="eastAsia"/>
                <w:kern w:val="0"/>
                <w:sz w:val="18"/>
                <w:szCs w:val="18"/>
              </w:rPr>
              <w:t>西向</w:t>
            </w:r>
          </w:p>
        </w:tc>
        <w:tc>
          <w:tcPr>
            <w:tcW w:w="732" w:type="pct"/>
            <w:vAlign w:val="center"/>
          </w:tcPr>
          <w:p w:rsidR="00F26857" w:rsidRPr="0004127E" w:rsidRDefault="00F26857" w:rsidP="001B1638">
            <w:pPr>
              <w:widowControl/>
              <w:jc w:val="center"/>
              <w:rPr>
                <w:kern w:val="0"/>
                <w:sz w:val="18"/>
                <w:szCs w:val="18"/>
              </w:rPr>
            </w:pPr>
            <w:r w:rsidRPr="0004127E">
              <w:rPr>
                <w:kern w:val="0"/>
                <w:sz w:val="18"/>
                <w:szCs w:val="18"/>
              </w:rPr>
              <w:t>W/(m</w:t>
            </w:r>
            <w:r w:rsidRPr="0004127E">
              <w:rPr>
                <w:kern w:val="0"/>
                <w:sz w:val="18"/>
                <w:szCs w:val="18"/>
                <w:vertAlign w:val="superscript"/>
              </w:rPr>
              <w:t>2</w:t>
            </w:r>
            <w:r w:rsidRPr="0004127E">
              <w:rPr>
                <w:rFonts w:cs="宋体" w:hint="eastAsia"/>
                <w:kern w:val="0"/>
                <w:sz w:val="18"/>
                <w:szCs w:val="18"/>
              </w:rPr>
              <w:t>·</w:t>
            </w:r>
            <w:r w:rsidRPr="0004127E">
              <w:rPr>
                <w:kern w:val="0"/>
                <w:sz w:val="18"/>
                <w:szCs w:val="18"/>
              </w:rPr>
              <w:t>K)</w:t>
            </w:r>
          </w:p>
        </w:tc>
        <w:tc>
          <w:tcPr>
            <w:tcW w:w="603" w:type="pct"/>
            <w:vAlign w:val="center"/>
          </w:tcPr>
          <w:p w:rsidR="00F26857" w:rsidRPr="0004127E" w:rsidRDefault="00F26857" w:rsidP="001B1638">
            <w:pPr>
              <w:widowControl/>
              <w:jc w:val="center"/>
              <w:rPr>
                <w:kern w:val="0"/>
                <w:sz w:val="18"/>
                <w:szCs w:val="18"/>
              </w:rPr>
            </w:pPr>
          </w:p>
        </w:tc>
        <w:tc>
          <w:tcPr>
            <w:tcW w:w="603" w:type="pct"/>
            <w:vAlign w:val="center"/>
          </w:tcPr>
          <w:p w:rsidR="00F26857" w:rsidRPr="00621269" w:rsidRDefault="00F26857" w:rsidP="001B1638">
            <w:pPr>
              <w:widowControl/>
              <w:jc w:val="center"/>
              <w:rPr>
                <w:kern w:val="0"/>
                <w:sz w:val="18"/>
                <w:szCs w:val="18"/>
              </w:rPr>
            </w:pPr>
          </w:p>
        </w:tc>
        <w:tc>
          <w:tcPr>
            <w:tcW w:w="599" w:type="pct"/>
            <w:vAlign w:val="center"/>
          </w:tcPr>
          <w:p w:rsidR="00F26857" w:rsidRPr="0004127E" w:rsidRDefault="00F26857" w:rsidP="001B1638">
            <w:pPr>
              <w:widowControl/>
              <w:jc w:val="center"/>
              <w:rPr>
                <w:kern w:val="0"/>
                <w:sz w:val="18"/>
                <w:szCs w:val="18"/>
              </w:rPr>
            </w:pPr>
          </w:p>
        </w:tc>
        <w:tc>
          <w:tcPr>
            <w:tcW w:w="565" w:type="pct"/>
            <w:vAlign w:val="center"/>
          </w:tcPr>
          <w:p w:rsidR="00F26857" w:rsidRPr="00621269" w:rsidRDefault="00F26857" w:rsidP="001B1638">
            <w:pPr>
              <w:widowControl/>
              <w:jc w:val="center"/>
              <w:rPr>
                <w:kern w:val="0"/>
                <w:sz w:val="18"/>
                <w:szCs w:val="18"/>
              </w:rPr>
            </w:pPr>
            <w:r w:rsidRPr="00621269">
              <w:rPr>
                <w:rFonts w:eastAsia="仿宋_GB2312" w:cs="仿宋_GB2312" w:hint="eastAsia"/>
                <w:sz w:val="18"/>
                <w:szCs w:val="18"/>
              </w:rPr>
              <w:t>□</w:t>
            </w:r>
          </w:p>
        </w:tc>
      </w:tr>
      <w:tr w:rsidR="00F26857" w:rsidRPr="0004127E" w:rsidTr="001B1638">
        <w:trPr>
          <w:cantSplit/>
          <w:trHeight w:val="340"/>
          <w:jc w:val="center"/>
        </w:trPr>
        <w:tc>
          <w:tcPr>
            <w:tcW w:w="688" w:type="pct"/>
            <w:vMerge/>
            <w:vAlign w:val="center"/>
          </w:tcPr>
          <w:p w:rsidR="00F26857" w:rsidRPr="0004127E" w:rsidRDefault="00F26857" w:rsidP="001B1638">
            <w:pPr>
              <w:widowControl/>
              <w:jc w:val="center"/>
              <w:rPr>
                <w:kern w:val="0"/>
                <w:sz w:val="18"/>
                <w:szCs w:val="18"/>
              </w:rPr>
            </w:pPr>
          </w:p>
        </w:tc>
        <w:tc>
          <w:tcPr>
            <w:tcW w:w="680" w:type="pct"/>
            <w:vMerge/>
            <w:vAlign w:val="center"/>
          </w:tcPr>
          <w:p w:rsidR="00F26857" w:rsidRPr="0004127E" w:rsidRDefault="00F26857" w:rsidP="001B1638">
            <w:pPr>
              <w:widowControl/>
              <w:jc w:val="center"/>
              <w:rPr>
                <w:kern w:val="0"/>
                <w:sz w:val="18"/>
                <w:szCs w:val="18"/>
              </w:rPr>
            </w:pPr>
          </w:p>
        </w:tc>
        <w:tc>
          <w:tcPr>
            <w:tcW w:w="530" w:type="pct"/>
            <w:vAlign w:val="center"/>
          </w:tcPr>
          <w:p w:rsidR="00F26857" w:rsidRPr="0004127E" w:rsidRDefault="00F26857" w:rsidP="001B1638">
            <w:pPr>
              <w:widowControl/>
              <w:jc w:val="center"/>
              <w:rPr>
                <w:kern w:val="0"/>
                <w:sz w:val="18"/>
                <w:szCs w:val="18"/>
              </w:rPr>
            </w:pPr>
            <w:r w:rsidRPr="0004127E">
              <w:rPr>
                <w:rFonts w:cs="宋体" w:hint="eastAsia"/>
                <w:kern w:val="0"/>
                <w:sz w:val="18"/>
                <w:szCs w:val="18"/>
              </w:rPr>
              <w:t>北向</w:t>
            </w:r>
          </w:p>
        </w:tc>
        <w:tc>
          <w:tcPr>
            <w:tcW w:w="732" w:type="pct"/>
            <w:vAlign w:val="center"/>
          </w:tcPr>
          <w:p w:rsidR="00F26857" w:rsidRPr="0004127E" w:rsidRDefault="00F26857" w:rsidP="001B1638">
            <w:pPr>
              <w:widowControl/>
              <w:jc w:val="center"/>
              <w:rPr>
                <w:kern w:val="0"/>
                <w:sz w:val="18"/>
                <w:szCs w:val="18"/>
              </w:rPr>
            </w:pPr>
            <w:r w:rsidRPr="0004127E">
              <w:rPr>
                <w:kern w:val="0"/>
                <w:sz w:val="18"/>
                <w:szCs w:val="18"/>
              </w:rPr>
              <w:t>W/(m</w:t>
            </w:r>
            <w:r w:rsidRPr="0004127E">
              <w:rPr>
                <w:kern w:val="0"/>
                <w:sz w:val="18"/>
                <w:szCs w:val="18"/>
                <w:vertAlign w:val="superscript"/>
              </w:rPr>
              <w:t>2</w:t>
            </w:r>
            <w:r w:rsidRPr="0004127E">
              <w:rPr>
                <w:rFonts w:cs="宋体" w:hint="eastAsia"/>
                <w:kern w:val="0"/>
                <w:sz w:val="18"/>
                <w:szCs w:val="18"/>
              </w:rPr>
              <w:t>·</w:t>
            </w:r>
            <w:r w:rsidRPr="0004127E">
              <w:rPr>
                <w:kern w:val="0"/>
                <w:sz w:val="18"/>
                <w:szCs w:val="18"/>
              </w:rPr>
              <w:t>K)</w:t>
            </w:r>
          </w:p>
        </w:tc>
        <w:tc>
          <w:tcPr>
            <w:tcW w:w="603" w:type="pct"/>
            <w:vAlign w:val="center"/>
          </w:tcPr>
          <w:p w:rsidR="00F26857" w:rsidRPr="0004127E" w:rsidRDefault="00F26857" w:rsidP="001B1638">
            <w:pPr>
              <w:widowControl/>
              <w:jc w:val="center"/>
              <w:rPr>
                <w:kern w:val="0"/>
                <w:sz w:val="18"/>
                <w:szCs w:val="18"/>
              </w:rPr>
            </w:pPr>
          </w:p>
        </w:tc>
        <w:tc>
          <w:tcPr>
            <w:tcW w:w="603" w:type="pct"/>
            <w:vAlign w:val="center"/>
          </w:tcPr>
          <w:p w:rsidR="00F26857" w:rsidRPr="00621269" w:rsidRDefault="00F26857" w:rsidP="001B1638">
            <w:pPr>
              <w:widowControl/>
              <w:jc w:val="center"/>
              <w:rPr>
                <w:kern w:val="0"/>
                <w:sz w:val="18"/>
                <w:szCs w:val="18"/>
              </w:rPr>
            </w:pPr>
          </w:p>
        </w:tc>
        <w:tc>
          <w:tcPr>
            <w:tcW w:w="599" w:type="pct"/>
            <w:vAlign w:val="center"/>
          </w:tcPr>
          <w:p w:rsidR="00F26857" w:rsidRPr="0004127E" w:rsidRDefault="00F26857" w:rsidP="001B1638">
            <w:pPr>
              <w:widowControl/>
              <w:jc w:val="center"/>
              <w:rPr>
                <w:kern w:val="0"/>
                <w:sz w:val="18"/>
                <w:szCs w:val="18"/>
              </w:rPr>
            </w:pPr>
          </w:p>
        </w:tc>
        <w:tc>
          <w:tcPr>
            <w:tcW w:w="565" w:type="pct"/>
            <w:vAlign w:val="center"/>
          </w:tcPr>
          <w:p w:rsidR="00F26857" w:rsidRPr="00621269" w:rsidRDefault="00F26857" w:rsidP="001B1638">
            <w:pPr>
              <w:widowControl/>
              <w:jc w:val="center"/>
              <w:rPr>
                <w:kern w:val="0"/>
                <w:sz w:val="18"/>
                <w:szCs w:val="18"/>
              </w:rPr>
            </w:pPr>
            <w:r w:rsidRPr="00621269">
              <w:rPr>
                <w:rFonts w:eastAsia="仿宋_GB2312" w:cs="仿宋_GB2312" w:hint="eastAsia"/>
                <w:sz w:val="18"/>
                <w:szCs w:val="18"/>
              </w:rPr>
              <w:t>□</w:t>
            </w:r>
          </w:p>
        </w:tc>
      </w:tr>
      <w:tr w:rsidR="00F26857" w:rsidRPr="0004127E" w:rsidTr="001B1638">
        <w:trPr>
          <w:cantSplit/>
          <w:trHeight w:val="340"/>
          <w:jc w:val="center"/>
        </w:trPr>
        <w:tc>
          <w:tcPr>
            <w:tcW w:w="688" w:type="pct"/>
            <w:vMerge/>
            <w:vAlign w:val="center"/>
          </w:tcPr>
          <w:p w:rsidR="00F26857" w:rsidRPr="0004127E" w:rsidRDefault="00F26857" w:rsidP="001B1638">
            <w:pPr>
              <w:widowControl/>
              <w:jc w:val="center"/>
              <w:rPr>
                <w:kern w:val="0"/>
                <w:sz w:val="18"/>
                <w:szCs w:val="18"/>
              </w:rPr>
            </w:pPr>
          </w:p>
        </w:tc>
        <w:tc>
          <w:tcPr>
            <w:tcW w:w="680" w:type="pct"/>
            <w:vMerge w:val="restart"/>
            <w:vAlign w:val="center"/>
          </w:tcPr>
          <w:p w:rsidR="00F26857" w:rsidRPr="0004127E" w:rsidRDefault="00F26857" w:rsidP="001B1638">
            <w:pPr>
              <w:widowControl/>
              <w:jc w:val="center"/>
              <w:rPr>
                <w:kern w:val="0"/>
                <w:sz w:val="18"/>
                <w:szCs w:val="18"/>
              </w:rPr>
            </w:pPr>
            <w:r>
              <w:rPr>
                <w:rFonts w:cs="宋体" w:hint="eastAsia"/>
                <w:kern w:val="0"/>
                <w:sz w:val="18"/>
                <w:szCs w:val="18"/>
              </w:rPr>
              <w:t>太阳得热</w:t>
            </w:r>
            <w:r w:rsidRPr="0004127E">
              <w:rPr>
                <w:rFonts w:cs="宋体" w:hint="eastAsia"/>
                <w:kern w:val="0"/>
                <w:sz w:val="18"/>
                <w:szCs w:val="18"/>
              </w:rPr>
              <w:t>系数</w:t>
            </w:r>
            <w:r w:rsidRPr="0004127E">
              <w:rPr>
                <w:kern w:val="0"/>
                <w:sz w:val="18"/>
                <w:szCs w:val="18"/>
              </w:rPr>
              <w:t>S</w:t>
            </w:r>
            <w:r>
              <w:rPr>
                <w:rFonts w:hint="eastAsia"/>
                <w:kern w:val="0"/>
                <w:sz w:val="18"/>
                <w:szCs w:val="18"/>
              </w:rPr>
              <w:t>HG</w:t>
            </w:r>
            <w:r w:rsidRPr="0004127E">
              <w:rPr>
                <w:kern w:val="0"/>
                <w:sz w:val="18"/>
                <w:szCs w:val="18"/>
              </w:rPr>
              <w:t>C</w:t>
            </w:r>
            <w:r w:rsidRPr="0093125F">
              <w:rPr>
                <w:rFonts w:ascii="宋体" w:hAnsi="宋体" w:hint="eastAsia"/>
                <w:kern w:val="0"/>
                <w:sz w:val="18"/>
                <w:szCs w:val="18"/>
                <w:vertAlign w:val="superscript"/>
              </w:rPr>
              <w:t>★</w:t>
            </w:r>
          </w:p>
        </w:tc>
        <w:tc>
          <w:tcPr>
            <w:tcW w:w="530" w:type="pct"/>
            <w:vAlign w:val="center"/>
          </w:tcPr>
          <w:p w:rsidR="00F26857" w:rsidRPr="0004127E" w:rsidRDefault="00F26857" w:rsidP="001B1638">
            <w:pPr>
              <w:widowControl/>
              <w:jc w:val="center"/>
              <w:rPr>
                <w:kern w:val="0"/>
                <w:sz w:val="18"/>
                <w:szCs w:val="18"/>
              </w:rPr>
            </w:pPr>
            <w:r w:rsidRPr="0004127E">
              <w:rPr>
                <w:rFonts w:cs="宋体" w:hint="eastAsia"/>
                <w:kern w:val="0"/>
                <w:sz w:val="18"/>
                <w:szCs w:val="18"/>
              </w:rPr>
              <w:t>东向</w:t>
            </w:r>
          </w:p>
        </w:tc>
        <w:tc>
          <w:tcPr>
            <w:tcW w:w="732" w:type="pct"/>
            <w:vAlign w:val="center"/>
          </w:tcPr>
          <w:p w:rsidR="00F26857" w:rsidRPr="0004127E" w:rsidRDefault="00F26857" w:rsidP="001B1638">
            <w:pPr>
              <w:widowControl/>
              <w:jc w:val="center"/>
              <w:rPr>
                <w:kern w:val="0"/>
                <w:sz w:val="18"/>
                <w:szCs w:val="18"/>
              </w:rPr>
            </w:pPr>
            <w:r w:rsidRPr="0004127E">
              <w:rPr>
                <w:rFonts w:cs="宋体"/>
                <w:kern w:val="0"/>
                <w:sz w:val="18"/>
                <w:szCs w:val="18"/>
              </w:rPr>
              <w:t>—</w:t>
            </w:r>
          </w:p>
        </w:tc>
        <w:tc>
          <w:tcPr>
            <w:tcW w:w="603" w:type="pct"/>
            <w:vAlign w:val="center"/>
          </w:tcPr>
          <w:p w:rsidR="00F26857" w:rsidRPr="0004127E" w:rsidRDefault="00F26857" w:rsidP="001B1638">
            <w:pPr>
              <w:widowControl/>
              <w:jc w:val="center"/>
              <w:rPr>
                <w:kern w:val="0"/>
                <w:sz w:val="18"/>
                <w:szCs w:val="18"/>
              </w:rPr>
            </w:pPr>
          </w:p>
        </w:tc>
        <w:tc>
          <w:tcPr>
            <w:tcW w:w="603" w:type="pct"/>
            <w:vAlign w:val="center"/>
          </w:tcPr>
          <w:p w:rsidR="00F26857" w:rsidRPr="0004127E" w:rsidRDefault="00F26857" w:rsidP="001B1638">
            <w:pPr>
              <w:widowControl/>
              <w:jc w:val="center"/>
              <w:rPr>
                <w:kern w:val="0"/>
                <w:sz w:val="18"/>
                <w:szCs w:val="18"/>
              </w:rPr>
            </w:pPr>
          </w:p>
        </w:tc>
        <w:tc>
          <w:tcPr>
            <w:tcW w:w="599" w:type="pct"/>
            <w:vAlign w:val="center"/>
          </w:tcPr>
          <w:p w:rsidR="00F26857" w:rsidRPr="0004127E" w:rsidRDefault="00F26857" w:rsidP="001B1638">
            <w:pPr>
              <w:widowControl/>
              <w:jc w:val="center"/>
              <w:rPr>
                <w:kern w:val="0"/>
                <w:sz w:val="18"/>
                <w:szCs w:val="18"/>
              </w:rPr>
            </w:pPr>
          </w:p>
        </w:tc>
        <w:tc>
          <w:tcPr>
            <w:tcW w:w="565" w:type="pct"/>
            <w:vAlign w:val="center"/>
          </w:tcPr>
          <w:p w:rsidR="00F26857" w:rsidRPr="00621269" w:rsidRDefault="00F26857" w:rsidP="001B1638">
            <w:pPr>
              <w:widowControl/>
              <w:jc w:val="center"/>
              <w:rPr>
                <w:kern w:val="0"/>
                <w:sz w:val="18"/>
                <w:szCs w:val="18"/>
              </w:rPr>
            </w:pPr>
            <w:r w:rsidRPr="00621269">
              <w:rPr>
                <w:rFonts w:eastAsia="仿宋_GB2312" w:cs="仿宋_GB2312" w:hint="eastAsia"/>
                <w:sz w:val="18"/>
                <w:szCs w:val="18"/>
              </w:rPr>
              <w:t>□</w:t>
            </w:r>
          </w:p>
        </w:tc>
      </w:tr>
      <w:tr w:rsidR="00F26857" w:rsidRPr="0004127E" w:rsidTr="001B1638">
        <w:trPr>
          <w:cantSplit/>
          <w:trHeight w:val="340"/>
          <w:jc w:val="center"/>
        </w:trPr>
        <w:tc>
          <w:tcPr>
            <w:tcW w:w="688" w:type="pct"/>
            <w:vMerge/>
            <w:vAlign w:val="center"/>
          </w:tcPr>
          <w:p w:rsidR="00F26857" w:rsidRPr="0004127E" w:rsidRDefault="00F26857" w:rsidP="001B1638">
            <w:pPr>
              <w:widowControl/>
              <w:jc w:val="center"/>
              <w:rPr>
                <w:kern w:val="0"/>
                <w:sz w:val="18"/>
                <w:szCs w:val="18"/>
              </w:rPr>
            </w:pPr>
          </w:p>
        </w:tc>
        <w:tc>
          <w:tcPr>
            <w:tcW w:w="680" w:type="pct"/>
            <w:vMerge/>
            <w:vAlign w:val="center"/>
          </w:tcPr>
          <w:p w:rsidR="00F26857" w:rsidRPr="0004127E" w:rsidRDefault="00F26857" w:rsidP="001B1638">
            <w:pPr>
              <w:widowControl/>
              <w:jc w:val="center"/>
              <w:rPr>
                <w:kern w:val="0"/>
                <w:sz w:val="18"/>
                <w:szCs w:val="18"/>
              </w:rPr>
            </w:pPr>
          </w:p>
        </w:tc>
        <w:tc>
          <w:tcPr>
            <w:tcW w:w="530" w:type="pct"/>
            <w:vAlign w:val="center"/>
          </w:tcPr>
          <w:p w:rsidR="00F26857" w:rsidRPr="0004127E" w:rsidRDefault="00F26857" w:rsidP="001B1638">
            <w:pPr>
              <w:widowControl/>
              <w:jc w:val="center"/>
              <w:rPr>
                <w:kern w:val="0"/>
                <w:sz w:val="18"/>
                <w:szCs w:val="18"/>
              </w:rPr>
            </w:pPr>
            <w:r w:rsidRPr="0004127E">
              <w:rPr>
                <w:rFonts w:cs="宋体" w:hint="eastAsia"/>
                <w:kern w:val="0"/>
                <w:sz w:val="18"/>
                <w:szCs w:val="18"/>
              </w:rPr>
              <w:t>南向</w:t>
            </w:r>
          </w:p>
        </w:tc>
        <w:tc>
          <w:tcPr>
            <w:tcW w:w="732" w:type="pct"/>
            <w:vAlign w:val="center"/>
          </w:tcPr>
          <w:p w:rsidR="00F26857" w:rsidRPr="0004127E" w:rsidRDefault="00F26857" w:rsidP="001B1638">
            <w:pPr>
              <w:widowControl/>
              <w:jc w:val="center"/>
              <w:rPr>
                <w:kern w:val="0"/>
                <w:sz w:val="18"/>
                <w:szCs w:val="18"/>
              </w:rPr>
            </w:pPr>
            <w:r w:rsidRPr="0004127E">
              <w:rPr>
                <w:rFonts w:cs="宋体"/>
                <w:kern w:val="0"/>
                <w:sz w:val="18"/>
                <w:szCs w:val="18"/>
              </w:rPr>
              <w:t>—</w:t>
            </w:r>
          </w:p>
        </w:tc>
        <w:tc>
          <w:tcPr>
            <w:tcW w:w="603" w:type="pct"/>
            <w:vAlign w:val="center"/>
          </w:tcPr>
          <w:p w:rsidR="00F26857" w:rsidRPr="0004127E" w:rsidRDefault="00F26857" w:rsidP="001B1638">
            <w:pPr>
              <w:widowControl/>
              <w:jc w:val="center"/>
              <w:rPr>
                <w:kern w:val="0"/>
                <w:sz w:val="18"/>
                <w:szCs w:val="18"/>
              </w:rPr>
            </w:pPr>
          </w:p>
        </w:tc>
        <w:tc>
          <w:tcPr>
            <w:tcW w:w="603" w:type="pct"/>
            <w:vAlign w:val="center"/>
          </w:tcPr>
          <w:p w:rsidR="00F26857" w:rsidRPr="0004127E" w:rsidRDefault="00F26857" w:rsidP="001B1638">
            <w:pPr>
              <w:widowControl/>
              <w:jc w:val="center"/>
              <w:rPr>
                <w:kern w:val="0"/>
                <w:sz w:val="18"/>
                <w:szCs w:val="18"/>
              </w:rPr>
            </w:pPr>
          </w:p>
        </w:tc>
        <w:tc>
          <w:tcPr>
            <w:tcW w:w="599" w:type="pct"/>
            <w:vAlign w:val="center"/>
          </w:tcPr>
          <w:p w:rsidR="00F26857" w:rsidRPr="0004127E" w:rsidRDefault="00F26857" w:rsidP="001B1638">
            <w:pPr>
              <w:widowControl/>
              <w:jc w:val="center"/>
              <w:rPr>
                <w:kern w:val="0"/>
                <w:sz w:val="18"/>
                <w:szCs w:val="18"/>
              </w:rPr>
            </w:pPr>
          </w:p>
        </w:tc>
        <w:tc>
          <w:tcPr>
            <w:tcW w:w="565" w:type="pct"/>
            <w:vAlign w:val="center"/>
          </w:tcPr>
          <w:p w:rsidR="00F26857" w:rsidRPr="00621269" w:rsidRDefault="00F26857" w:rsidP="001B1638">
            <w:pPr>
              <w:widowControl/>
              <w:jc w:val="center"/>
              <w:rPr>
                <w:kern w:val="0"/>
                <w:sz w:val="18"/>
                <w:szCs w:val="18"/>
              </w:rPr>
            </w:pPr>
            <w:r w:rsidRPr="00621269">
              <w:rPr>
                <w:rFonts w:eastAsia="仿宋_GB2312" w:cs="仿宋_GB2312" w:hint="eastAsia"/>
                <w:sz w:val="18"/>
                <w:szCs w:val="18"/>
              </w:rPr>
              <w:t>□</w:t>
            </w:r>
          </w:p>
        </w:tc>
      </w:tr>
      <w:tr w:rsidR="00F26857" w:rsidRPr="0004127E" w:rsidTr="001B1638">
        <w:trPr>
          <w:cantSplit/>
          <w:trHeight w:val="340"/>
          <w:jc w:val="center"/>
        </w:trPr>
        <w:tc>
          <w:tcPr>
            <w:tcW w:w="688" w:type="pct"/>
            <w:vMerge/>
            <w:vAlign w:val="center"/>
          </w:tcPr>
          <w:p w:rsidR="00F26857" w:rsidRPr="0004127E" w:rsidRDefault="00F26857" w:rsidP="001B1638">
            <w:pPr>
              <w:widowControl/>
              <w:jc w:val="center"/>
              <w:rPr>
                <w:kern w:val="0"/>
                <w:sz w:val="18"/>
                <w:szCs w:val="18"/>
              </w:rPr>
            </w:pPr>
          </w:p>
        </w:tc>
        <w:tc>
          <w:tcPr>
            <w:tcW w:w="680" w:type="pct"/>
            <w:vMerge/>
            <w:vAlign w:val="center"/>
          </w:tcPr>
          <w:p w:rsidR="00F26857" w:rsidRPr="0004127E" w:rsidRDefault="00F26857" w:rsidP="001B1638">
            <w:pPr>
              <w:widowControl/>
              <w:jc w:val="center"/>
              <w:rPr>
                <w:kern w:val="0"/>
                <w:sz w:val="18"/>
                <w:szCs w:val="18"/>
              </w:rPr>
            </w:pPr>
          </w:p>
        </w:tc>
        <w:tc>
          <w:tcPr>
            <w:tcW w:w="530" w:type="pct"/>
            <w:vAlign w:val="center"/>
          </w:tcPr>
          <w:p w:rsidR="00F26857" w:rsidRPr="0004127E" w:rsidRDefault="00F26857" w:rsidP="001B1638">
            <w:pPr>
              <w:widowControl/>
              <w:jc w:val="center"/>
              <w:rPr>
                <w:kern w:val="0"/>
                <w:sz w:val="18"/>
                <w:szCs w:val="18"/>
              </w:rPr>
            </w:pPr>
            <w:r w:rsidRPr="0004127E">
              <w:rPr>
                <w:rFonts w:cs="宋体" w:hint="eastAsia"/>
                <w:kern w:val="0"/>
                <w:sz w:val="18"/>
                <w:szCs w:val="18"/>
              </w:rPr>
              <w:t>西向</w:t>
            </w:r>
          </w:p>
        </w:tc>
        <w:tc>
          <w:tcPr>
            <w:tcW w:w="732" w:type="pct"/>
            <w:vAlign w:val="center"/>
          </w:tcPr>
          <w:p w:rsidR="00F26857" w:rsidRPr="0004127E" w:rsidRDefault="00F26857" w:rsidP="001B1638">
            <w:pPr>
              <w:widowControl/>
              <w:jc w:val="center"/>
              <w:rPr>
                <w:kern w:val="0"/>
                <w:sz w:val="18"/>
                <w:szCs w:val="18"/>
              </w:rPr>
            </w:pPr>
            <w:r w:rsidRPr="0004127E">
              <w:rPr>
                <w:rFonts w:cs="宋体"/>
                <w:kern w:val="0"/>
                <w:sz w:val="18"/>
                <w:szCs w:val="18"/>
              </w:rPr>
              <w:t>—</w:t>
            </w:r>
          </w:p>
        </w:tc>
        <w:tc>
          <w:tcPr>
            <w:tcW w:w="603" w:type="pct"/>
            <w:vAlign w:val="center"/>
          </w:tcPr>
          <w:p w:rsidR="00F26857" w:rsidRPr="0004127E" w:rsidRDefault="00F26857" w:rsidP="001B1638">
            <w:pPr>
              <w:widowControl/>
              <w:jc w:val="center"/>
              <w:rPr>
                <w:kern w:val="0"/>
                <w:sz w:val="18"/>
                <w:szCs w:val="18"/>
              </w:rPr>
            </w:pPr>
          </w:p>
        </w:tc>
        <w:tc>
          <w:tcPr>
            <w:tcW w:w="603" w:type="pct"/>
            <w:vAlign w:val="center"/>
          </w:tcPr>
          <w:p w:rsidR="00F26857" w:rsidRPr="0004127E" w:rsidRDefault="00F26857" w:rsidP="001B1638">
            <w:pPr>
              <w:widowControl/>
              <w:jc w:val="center"/>
              <w:rPr>
                <w:kern w:val="0"/>
                <w:sz w:val="18"/>
                <w:szCs w:val="18"/>
              </w:rPr>
            </w:pPr>
          </w:p>
        </w:tc>
        <w:tc>
          <w:tcPr>
            <w:tcW w:w="599" w:type="pct"/>
            <w:vAlign w:val="center"/>
          </w:tcPr>
          <w:p w:rsidR="00F26857" w:rsidRPr="0004127E" w:rsidRDefault="00F26857" w:rsidP="001B1638">
            <w:pPr>
              <w:widowControl/>
              <w:jc w:val="center"/>
              <w:rPr>
                <w:kern w:val="0"/>
                <w:sz w:val="18"/>
                <w:szCs w:val="18"/>
              </w:rPr>
            </w:pPr>
          </w:p>
        </w:tc>
        <w:tc>
          <w:tcPr>
            <w:tcW w:w="565" w:type="pct"/>
            <w:vAlign w:val="center"/>
          </w:tcPr>
          <w:p w:rsidR="00F26857" w:rsidRPr="00621269" w:rsidRDefault="00F26857" w:rsidP="001B1638">
            <w:pPr>
              <w:widowControl/>
              <w:jc w:val="center"/>
              <w:rPr>
                <w:kern w:val="0"/>
                <w:sz w:val="18"/>
                <w:szCs w:val="18"/>
              </w:rPr>
            </w:pPr>
            <w:r w:rsidRPr="00621269">
              <w:rPr>
                <w:rFonts w:eastAsia="仿宋_GB2312" w:cs="仿宋_GB2312" w:hint="eastAsia"/>
                <w:sz w:val="18"/>
                <w:szCs w:val="18"/>
              </w:rPr>
              <w:t>□</w:t>
            </w:r>
          </w:p>
        </w:tc>
      </w:tr>
      <w:tr w:rsidR="00F26857" w:rsidRPr="0004127E" w:rsidTr="001B1638">
        <w:trPr>
          <w:cantSplit/>
          <w:trHeight w:val="340"/>
          <w:jc w:val="center"/>
        </w:trPr>
        <w:tc>
          <w:tcPr>
            <w:tcW w:w="688" w:type="pct"/>
            <w:vMerge/>
            <w:vAlign w:val="center"/>
          </w:tcPr>
          <w:p w:rsidR="00F26857" w:rsidRPr="0004127E" w:rsidRDefault="00F26857" w:rsidP="001B1638">
            <w:pPr>
              <w:widowControl/>
              <w:jc w:val="center"/>
              <w:rPr>
                <w:kern w:val="0"/>
                <w:sz w:val="18"/>
                <w:szCs w:val="18"/>
              </w:rPr>
            </w:pPr>
          </w:p>
        </w:tc>
        <w:tc>
          <w:tcPr>
            <w:tcW w:w="680" w:type="pct"/>
            <w:vMerge/>
            <w:vAlign w:val="center"/>
          </w:tcPr>
          <w:p w:rsidR="00F26857" w:rsidRPr="0004127E" w:rsidRDefault="00F26857" w:rsidP="001B1638">
            <w:pPr>
              <w:widowControl/>
              <w:jc w:val="center"/>
              <w:rPr>
                <w:kern w:val="0"/>
                <w:sz w:val="18"/>
                <w:szCs w:val="18"/>
              </w:rPr>
            </w:pPr>
          </w:p>
        </w:tc>
        <w:tc>
          <w:tcPr>
            <w:tcW w:w="530" w:type="pct"/>
            <w:vAlign w:val="center"/>
          </w:tcPr>
          <w:p w:rsidR="00F26857" w:rsidRPr="0004127E" w:rsidRDefault="00F26857" w:rsidP="001B1638">
            <w:pPr>
              <w:widowControl/>
              <w:jc w:val="center"/>
              <w:rPr>
                <w:kern w:val="0"/>
                <w:sz w:val="18"/>
                <w:szCs w:val="18"/>
              </w:rPr>
            </w:pPr>
            <w:r w:rsidRPr="0004127E">
              <w:rPr>
                <w:rFonts w:cs="宋体" w:hint="eastAsia"/>
                <w:kern w:val="0"/>
                <w:sz w:val="18"/>
                <w:szCs w:val="18"/>
              </w:rPr>
              <w:t>北向</w:t>
            </w:r>
          </w:p>
        </w:tc>
        <w:tc>
          <w:tcPr>
            <w:tcW w:w="732" w:type="pct"/>
            <w:vAlign w:val="center"/>
          </w:tcPr>
          <w:p w:rsidR="00F26857" w:rsidRPr="0004127E" w:rsidRDefault="00F26857" w:rsidP="001B1638">
            <w:pPr>
              <w:widowControl/>
              <w:jc w:val="center"/>
              <w:rPr>
                <w:kern w:val="0"/>
                <w:sz w:val="18"/>
                <w:szCs w:val="18"/>
              </w:rPr>
            </w:pPr>
            <w:r w:rsidRPr="0004127E">
              <w:rPr>
                <w:rFonts w:cs="宋体"/>
                <w:kern w:val="0"/>
                <w:sz w:val="18"/>
                <w:szCs w:val="18"/>
              </w:rPr>
              <w:t>—</w:t>
            </w:r>
          </w:p>
        </w:tc>
        <w:tc>
          <w:tcPr>
            <w:tcW w:w="603" w:type="pct"/>
            <w:vAlign w:val="center"/>
          </w:tcPr>
          <w:p w:rsidR="00F26857" w:rsidRPr="0004127E" w:rsidRDefault="00F26857" w:rsidP="001B1638">
            <w:pPr>
              <w:widowControl/>
              <w:jc w:val="center"/>
              <w:rPr>
                <w:kern w:val="0"/>
                <w:sz w:val="18"/>
                <w:szCs w:val="18"/>
              </w:rPr>
            </w:pPr>
          </w:p>
        </w:tc>
        <w:tc>
          <w:tcPr>
            <w:tcW w:w="603" w:type="pct"/>
            <w:vAlign w:val="center"/>
          </w:tcPr>
          <w:p w:rsidR="00F26857" w:rsidRPr="0004127E" w:rsidRDefault="00F26857" w:rsidP="001B1638">
            <w:pPr>
              <w:widowControl/>
              <w:jc w:val="center"/>
              <w:rPr>
                <w:kern w:val="0"/>
                <w:sz w:val="18"/>
                <w:szCs w:val="18"/>
              </w:rPr>
            </w:pPr>
          </w:p>
        </w:tc>
        <w:tc>
          <w:tcPr>
            <w:tcW w:w="599" w:type="pct"/>
            <w:vAlign w:val="center"/>
          </w:tcPr>
          <w:p w:rsidR="00F26857" w:rsidRPr="0004127E" w:rsidRDefault="00F26857" w:rsidP="001B1638">
            <w:pPr>
              <w:widowControl/>
              <w:jc w:val="center"/>
              <w:rPr>
                <w:kern w:val="0"/>
                <w:sz w:val="18"/>
                <w:szCs w:val="18"/>
              </w:rPr>
            </w:pPr>
          </w:p>
        </w:tc>
        <w:tc>
          <w:tcPr>
            <w:tcW w:w="565" w:type="pct"/>
            <w:vAlign w:val="center"/>
          </w:tcPr>
          <w:p w:rsidR="00F26857" w:rsidRPr="00621269" w:rsidRDefault="00F26857" w:rsidP="001B1638">
            <w:pPr>
              <w:widowControl/>
              <w:jc w:val="center"/>
              <w:rPr>
                <w:kern w:val="0"/>
                <w:sz w:val="18"/>
                <w:szCs w:val="18"/>
              </w:rPr>
            </w:pPr>
            <w:r w:rsidRPr="00621269">
              <w:rPr>
                <w:rFonts w:eastAsia="仿宋_GB2312" w:cs="仿宋_GB2312" w:hint="eastAsia"/>
                <w:sz w:val="18"/>
                <w:szCs w:val="18"/>
              </w:rPr>
              <w:t>□</w:t>
            </w:r>
          </w:p>
        </w:tc>
      </w:tr>
      <w:tr w:rsidR="00F26857" w:rsidRPr="0004127E" w:rsidTr="001B1638">
        <w:trPr>
          <w:cantSplit/>
          <w:trHeight w:val="340"/>
          <w:jc w:val="center"/>
        </w:trPr>
        <w:tc>
          <w:tcPr>
            <w:tcW w:w="688" w:type="pct"/>
            <w:vMerge w:val="restart"/>
            <w:vAlign w:val="center"/>
          </w:tcPr>
          <w:p w:rsidR="00F26857" w:rsidRPr="0004127E" w:rsidRDefault="00F26857" w:rsidP="001B1638">
            <w:pPr>
              <w:widowControl/>
              <w:jc w:val="center"/>
              <w:rPr>
                <w:kern w:val="0"/>
                <w:sz w:val="18"/>
                <w:szCs w:val="18"/>
              </w:rPr>
            </w:pPr>
            <w:r w:rsidRPr="0004127E">
              <w:rPr>
                <w:rFonts w:cs="宋体" w:hint="eastAsia"/>
                <w:kern w:val="0"/>
                <w:sz w:val="18"/>
                <w:szCs w:val="18"/>
              </w:rPr>
              <w:t>屋顶透明部分</w:t>
            </w:r>
          </w:p>
        </w:tc>
        <w:tc>
          <w:tcPr>
            <w:tcW w:w="1210" w:type="pct"/>
            <w:gridSpan w:val="2"/>
            <w:vAlign w:val="center"/>
          </w:tcPr>
          <w:p w:rsidR="00F26857" w:rsidRPr="0004127E" w:rsidRDefault="00F26857" w:rsidP="001B1638">
            <w:pPr>
              <w:widowControl/>
              <w:jc w:val="center"/>
              <w:rPr>
                <w:kern w:val="0"/>
                <w:sz w:val="18"/>
                <w:szCs w:val="18"/>
              </w:rPr>
            </w:pPr>
            <w:r w:rsidRPr="0004127E">
              <w:rPr>
                <w:rFonts w:cs="宋体" w:hint="eastAsia"/>
                <w:kern w:val="0"/>
                <w:sz w:val="18"/>
                <w:szCs w:val="18"/>
              </w:rPr>
              <w:t>传热系数</w:t>
            </w:r>
            <w:r w:rsidRPr="0004127E">
              <w:rPr>
                <w:kern w:val="0"/>
                <w:sz w:val="18"/>
                <w:szCs w:val="18"/>
              </w:rPr>
              <w:t>K</w:t>
            </w:r>
          </w:p>
        </w:tc>
        <w:tc>
          <w:tcPr>
            <w:tcW w:w="732" w:type="pct"/>
            <w:vAlign w:val="center"/>
          </w:tcPr>
          <w:p w:rsidR="00F26857" w:rsidRPr="0004127E" w:rsidRDefault="00F26857" w:rsidP="001B1638">
            <w:pPr>
              <w:widowControl/>
              <w:jc w:val="center"/>
              <w:rPr>
                <w:kern w:val="0"/>
                <w:sz w:val="18"/>
                <w:szCs w:val="18"/>
              </w:rPr>
            </w:pPr>
            <w:r w:rsidRPr="0004127E">
              <w:rPr>
                <w:kern w:val="0"/>
                <w:sz w:val="18"/>
                <w:szCs w:val="18"/>
              </w:rPr>
              <w:t>W/(m</w:t>
            </w:r>
            <w:r w:rsidRPr="0004127E">
              <w:rPr>
                <w:kern w:val="0"/>
                <w:sz w:val="18"/>
                <w:szCs w:val="18"/>
                <w:vertAlign w:val="superscript"/>
              </w:rPr>
              <w:t>2</w:t>
            </w:r>
            <w:r w:rsidRPr="0004127E">
              <w:rPr>
                <w:rFonts w:cs="宋体" w:hint="eastAsia"/>
                <w:kern w:val="0"/>
                <w:sz w:val="18"/>
                <w:szCs w:val="18"/>
              </w:rPr>
              <w:t>·</w:t>
            </w:r>
            <w:r w:rsidRPr="0004127E">
              <w:rPr>
                <w:kern w:val="0"/>
                <w:sz w:val="18"/>
                <w:szCs w:val="18"/>
              </w:rPr>
              <w:t>K)</w:t>
            </w:r>
          </w:p>
        </w:tc>
        <w:tc>
          <w:tcPr>
            <w:tcW w:w="603" w:type="pct"/>
            <w:vAlign w:val="center"/>
          </w:tcPr>
          <w:p w:rsidR="00F26857" w:rsidRPr="0004127E" w:rsidRDefault="00F26857" w:rsidP="001B1638">
            <w:pPr>
              <w:widowControl/>
              <w:jc w:val="center"/>
              <w:rPr>
                <w:kern w:val="0"/>
                <w:sz w:val="18"/>
                <w:szCs w:val="18"/>
              </w:rPr>
            </w:pPr>
          </w:p>
        </w:tc>
        <w:tc>
          <w:tcPr>
            <w:tcW w:w="603" w:type="pct"/>
            <w:vAlign w:val="center"/>
          </w:tcPr>
          <w:p w:rsidR="00F26857" w:rsidRPr="0004127E" w:rsidRDefault="00F26857" w:rsidP="001B1638">
            <w:pPr>
              <w:widowControl/>
              <w:jc w:val="center"/>
              <w:rPr>
                <w:kern w:val="0"/>
                <w:sz w:val="18"/>
                <w:szCs w:val="18"/>
              </w:rPr>
            </w:pPr>
          </w:p>
        </w:tc>
        <w:tc>
          <w:tcPr>
            <w:tcW w:w="599" w:type="pct"/>
            <w:vAlign w:val="center"/>
          </w:tcPr>
          <w:p w:rsidR="00F26857" w:rsidRPr="0004127E" w:rsidRDefault="00F26857" w:rsidP="001B1638">
            <w:pPr>
              <w:widowControl/>
              <w:jc w:val="center"/>
              <w:rPr>
                <w:kern w:val="0"/>
                <w:sz w:val="18"/>
                <w:szCs w:val="18"/>
              </w:rPr>
            </w:pPr>
          </w:p>
        </w:tc>
        <w:tc>
          <w:tcPr>
            <w:tcW w:w="565" w:type="pct"/>
            <w:vAlign w:val="center"/>
          </w:tcPr>
          <w:p w:rsidR="00F26857" w:rsidRPr="00621269" w:rsidRDefault="00F26857" w:rsidP="001B1638">
            <w:pPr>
              <w:widowControl/>
              <w:jc w:val="center"/>
              <w:rPr>
                <w:kern w:val="0"/>
                <w:sz w:val="18"/>
                <w:szCs w:val="18"/>
              </w:rPr>
            </w:pPr>
            <w:r w:rsidRPr="00621269">
              <w:rPr>
                <w:rFonts w:eastAsia="仿宋_GB2312" w:cs="仿宋_GB2312" w:hint="eastAsia"/>
                <w:sz w:val="18"/>
                <w:szCs w:val="18"/>
              </w:rPr>
              <w:t>□</w:t>
            </w:r>
          </w:p>
        </w:tc>
      </w:tr>
      <w:tr w:rsidR="00F26857" w:rsidRPr="0004127E" w:rsidTr="001B1638">
        <w:trPr>
          <w:cantSplit/>
          <w:trHeight w:val="340"/>
          <w:jc w:val="center"/>
        </w:trPr>
        <w:tc>
          <w:tcPr>
            <w:tcW w:w="688" w:type="pct"/>
            <w:vMerge/>
            <w:vAlign w:val="center"/>
          </w:tcPr>
          <w:p w:rsidR="00F26857" w:rsidRPr="0004127E" w:rsidRDefault="00F26857" w:rsidP="001B1638">
            <w:pPr>
              <w:widowControl/>
              <w:jc w:val="center"/>
              <w:rPr>
                <w:kern w:val="0"/>
                <w:sz w:val="18"/>
                <w:szCs w:val="18"/>
              </w:rPr>
            </w:pPr>
          </w:p>
        </w:tc>
        <w:tc>
          <w:tcPr>
            <w:tcW w:w="1210" w:type="pct"/>
            <w:gridSpan w:val="2"/>
            <w:vAlign w:val="center"/>
          </w:tcPr>
          <w:p w:rsidR="00F26857" w:rsidRPr="0004127E" w:rsidRDefault="00F26857" w:rsidP="001B1638">
            <w:pPr>
              <w:widowControl/>
              <w:jc w:val="center"/>
              <w:rPr>
                <w:kern w:val="0"/>
                <w:sz w:val="18"/>
                <w:szCs w:val="18"/>
              </w:rPr>
            </w:pPr>
            <w:r>
              <w:rPr>
                <w:rFonts w:cs="宋体" w:hint="eastAsia"/>
                <w:kern w:val="0"/>
                <w:sz w:val="18"/>
                <w:szCs w:val="18"/>
              </w:rPr>
              <w:t>太阳得热</w:t>
            </w:r>
            <w:r w:rsidRPr="0004127E">
              <w:rPr>
                <w:rFonts w:cs="宋体" w:hint="eastAsia"/>
                <w:kern w:val="0"/>
                <w:sz w:val="18"/>
                <w:szCs w:val="18"/>
              </w:rPr>
              <w:t>系数</w:t>
            </w:r>
            <w:r w:rsidRPr="0004127E">
              <w:rPr>
                <w:kern w:val="0"/>
                <w:sz w:val="18"/>
                <w:szCs w:val="18"/>
              </w:rPr>
              <w:t>S</w:t>
            </w:r>
            <w:r>
              <w:rPr>
                <w:rFonts w:hint="eastAsia"/>
                <w:kern w:val="0"/>
                <w:sz w:val="18"/>
                <w:szCs w:val="18"/>
              </w:rPr>
              <w:t>HG</w:t>
            </w:r>
            <w:r w:rsidRPr="0004127E">
              <w:rPr>
                <w:kern w:val="0"/>
                <w:sz w:val="18"/>
                <w:szCs w:val="18"/>
              </w:rPr>
              <w:t>C</w:t>
            </w:r>
          </w:p>
        </w:tc>
        <w:tc>
          <w:tcPr>
            <w:tcW w:w="732" w:type="pct"/>
            <w:vAlign w:val="center"/>
          </w:tcPr>
          <w:p w:rsidR="00F26857" w:rsidRPr="0004127E" w:rsidRDefault="00F26857" w:rsidP="001B1638">
            <w:pPr>
              <w:widowControl/>
              <w:jc w:val="center"/>
              <w:rPr>
                <w:kern w:val="0"/>
                <w:sz w:val="18"/>
                <w:szCs w:val="18"/>
              </w:rPr>
            </w:pPr>
            <w:r w:rsidRPr="0004127E">
              <w:rPr>
                <w:rFonts w:cs="宋体"/>
                <w:kern w:val="0"/>
                <w:sz w:val="18"/>
                <w:szCs w:val="18"/>
              </w:rPr>
              <w:t>—</w:t>
            </w:r>
          </w:p>
        </w:tc>
        <w:tc>
          <w:tcPr>
            <w:tcW w:w="603" w:type="pct"/>
            <w:vAlign w:val="center"/>
          </w:tcPr>
          <w:p w:rsidR="00F26857" w:rsidRPr="0004127E" w:rsidRDefault="00F26857" w:rsidP="001B1638">
            <w:pPr>
              <w:widowControl/>
              <w:jc w:val="center"/>
              <w:rPr>
                <w:kern w:val="0"/>
                <w:sz w:val="18"/>
                <w:szCs w:val="18"/>
              </w:rPr>
            </w:pPr>
          </w:p>
        </w:tc>
        <w:tc>
          <w:tcPr>
            <w:tcW w:w="603" w:type="pct"/>
            <w:vAlign w:val="center"/>
          </w:tcPr>
          <w:p w:rsidR="00F26857" w:rsidRPr="0004127E" w:rsidRDefault="00F26857" w:rsidP="001B1638">
            <w:pPr>
              <w:widowControl/>
              <w:jc w:val="center"/>
              <w:rPr>
                <w:kern w:val="0"/>
                <w:sz w:val="18"/>
                <w:szCs w:val="18"/>
              </w:rPr>
            </w:pPr>
          </w:p>
        </w:tc>
        <w:tc>
          <w:tcPr>
            <w:tcW w:w="599" w:type="pct"/>
            <w:vAlign w:val="center"/>
          </w:tcPr>
          <w:p w:rsidR="00F26857" w:rsidRPr="0004127E" w:rsidRDefault="00F26857" w:rsidP="001B1638">
            <w:pPr>
              <w:widowControl/>
              <w:jc w:val="center"/>
              <w:rPr>
                <w:kern w:val="0"/>
                <w:sz w:val="18"/>
                <w:szCs w:val="18"/>
              </w:rPr>
            </w:pPr>
          </w:p>
        </w:tc>
        <w:tc>
          <w:tcPr>
            <w:tcW w:w="565" w:type="pct"/>
            <w:vAlign w:val="center"/>
          </w:tcPr>
          <w:p w:rsidR="00F26857" w:rsidRPr="00621269" w:rsidRDefault="00F26857" w:rsidP="001B1638">
            <w:pPr>
              <w:widowControl/>
              <w:jc w:val="center"/>
              <w:rPr>
                <w:kern w:val="0"/>
                <w:sz w:val="18"/>
                <w:szCs w:val="18"/>
              </w:rPr>
            </w:pPr>
            <w:r w:rsidRPr="00621269">
              <w:rPr>
                <w:rFonts w:eastAsia="仿宋_GB2312" w:cs="仿宋_GB2312" w:hint="eastAsia"/>
                <w:sz w:val="18"/>
                <w:szCs w:val="18"/>
              </w:rPr>
              <w:t>□</w:t>
            </w:r>
          </w:p>
        </w:tc>
      </w:tr>
    </w:tbl>
    <w:p w:rsidR="00F26857" w:rsidRDefault="00F26857" w:rsidP="00F26857">
      <w:pPr>
        <w:tabs>
          <w:tab w:val="left" w:pos="5631"/>
        </w:tabs>
        <w:jc w:val="left"/>
      </w:pPr>
      <w:r w:rsidRPr="0093125F">
        <w:rPr>
          <w:rFonts w:ascii="宋体" w:hAnsi="宋体" w:hint="eastAsia"/>
          <w:kern w:val="0"/>
          <w:sz w:val="18"/>
          <w:szCs w:val="18"/>
          <w:vertAlign w:val="superscript"/>
        </w:rPr>
        <w:t>★</w:t>
      </w:r>
      <w:r w:rsidRPr="001B35EA">
        <w:rPr>
          <w:rFonts w:ascii="宋体" w:hAnsi="宋体" w:hint="eastAsia"/>
          <w:kern w:val="0"/>
          <w:sz w:val="18"/>
          <w:szCs w:val="18"/>
        </w:rPr>
        <w:t>对于居住</w:t>
      </w:r>
      <w:r w:rsidRPr="001B35EA">
        <w:rPr>
          <w:kern w:val="0"/>
          <w:sz w:val="18"/>
          <w:szCs w:val="18"/>
        </w:rPr>
        <w:t>建筑，采用遮阳系数</w:t>
      </w:r>
      <w:r w:rsidRPr="001B35EA">
        <w:rPr>
          <w:kern w:val="0"/>
          <w:sz w:val="18"/>
          <w:szCs w:val="18"/>
        </w:rPr>
        <w:t>SC</w:t>
      </w:r>
      <w:r w:rsidRPr="001B35EA">
        <w:rPr>
          <w:kern w:val="0"/>
          <w:sz w:val="18"/>
          <w:szCs w:val="18"/>
        </w:rPr>
        <w:t>。</w:t>
      </w:r>
    </w:p>
    <w:p w:rsidR="00F26857" w:rsidRDefault="00F26857" w:rsidP="00F26857">
      <w:pPr>
        <w:spacing w:line="288" w:lineRule="auto"/>
        <w:jc w:val="left"/>
      </w:pPr>
    </w:p>
    <w:p w:rsidR="00F26857" w:rsidRDefault="00F26857" w:rsidP="00F26857">
      <w:pPr>
        <w:pStyle w:val="a6"/>
        <w:spacing w:line="288" w:lineRule="auto"/>
        <w:outlineLvl w:val="9"/>
        <w:rPr>
          <w:rFonts w:cs="宋体"/>
          <w:b/>
          <w:sz w:val="21"/>
          <w:szCs w:val="21"/>
        </w:rPr>
      </w:pPr>
    </w:p>
    <w:p w:rsidR="00F26857" w:rsidRDefault="00F26857" w:rsidP="00F26857">
      <w:pPr>
        <w:pStyle w:val="a6"/>
        <w:spacing w:line="288" w:lineRule="auto"/>
        <w:outlineLvl w:val="9"/>
        <w:rPr>
          <w:rFonts w:cs="宋体"/>
          <w:b/>
          <w:sz w:val="21"/>
          <w:szCs w:val="21"/>
        </w:rPr>
      </w:pPr>
      <w:r>
        <w:rPr>
          <w:rFonts w:cs="宋体" w:hint="eastAsia"/>
          <w:b/>
          <w:sz w:val="21"/>
          <w:szCs w:val="21"/>
        </w:rPr>
        <w:t>2</w:t>
      </w:r>
      <w:r>
        <w:rPr>
          <w:rFonts w:cs="宋体" w:hint="eastAsia"/>
          <w:b/>
          <w:sz w:val="21"/>
          <w:szCs w:val="21"/>
        </w:rPr>
        <w:t>、能耗指标</w:t>
      </w:r>
    </w:p>
    <w:p w:rsidR="00F26857" w:rsidRDefault="00F26857" w:rsidP="00F26857">
      <w:pPr>
        <w:pStyle w:val="a6"/>
        <w:spacing w:line="288" w:lineRule="auto"/>
        <w:outlineLvl w:val="9"/>
        <w:rPr>
          <w:rFonts w:cs="宋体"/>
          <w:b/>
          <w:sz w:val="21"/>
          <w:szCs w:val="21"/>
        </w:rPr>
      </w:pPr>
      <w:r>
        <w:rPr>
          <w:rFonts w:cs="宋体" w:hint="eastAsia"/>
          <w:b/>
          <w:sz w:val="21"/>
          <w:szCs w:val="21"/>
        </w:rPr>
        <w:t>居住建筑</w:t>
      </w:r>
    </w:p>
    <w:tbl>
      <w:tblPr>
        <w:tblW w:w="8420" w:type="dxa"/>
        <w:tblInd w:w="108" w:type="dxa"/>
        <w:tblLayout w:type="fixed"/>
        <w:tblLook w:val="0000" w:firstRow="0" w:lastRow="0" w:firstColumn="0" w:lastColumn="0" w:noHBand="0" w:noVBand="0"/>
      </w:tblPr>
      <w:tblGrid>
        <w:gridCol w:w="1419"/>
        <w:gridCol w:w="1133"/>
        <w:gridCol w:w="2267"/>
        <w:gridCol w:w="1974"/>
        <w:gridCol w:w="1627"/>
      </w:tblGrid>
      <w:tr w:rsidR="00F26857" w:rsidRPr="0009264F" w:rsidTr="001B1638">
        <w:trPr>
          <w:cantSplit/>
          <w:trHeight w:val="340"/>
        </w:trPr>
        <w:tc>
          <w:tcPr>
            <w:tcW w:w="842" w:type="pct"/>
            <w:tcBorders>
              <w:top w:val="single" w:sz="8" w:space="0" w:color="auto"/>
              <w:left w:val="single" w:sz="8" w:space="0" w:color="auto"/>
              <w:bottom w:val="single" w:sz="4" w:space="0" w:color="auto"/>
              <w:right w:val="single" w:sz="4" w:space="0" w:color="auto"/>
            </w:tcBorders>
            <w:noWrap/>
            <w:vAlign w:val="center"/>
          </w:tcPr>
          <w:p w:rsidR="00F26857" w:rsidRPr="0009264F" w:rsidRDefault="00F26857" w:rsidP="001B1638">
            <w:pPr>
              <w:widowControl/>
              <w:jc w:val="center"/>
              <w:rPr>
                <w:rFonts w:cs="宋体"/>
                <w:kern w:val="0"/>
                <w:sz w:val="18"/>
                <w:szCs w:val="18"/>
              </w:rPr>
            </w:pPr>
            <w:r>
              <w:rPr>
                <w:rFonts w:cs="宋体" w:hint="eastAsia"/>
                <w:kern w:val="0"/>
                <w:sz w:val="18"/>
                <w:szCs w:val="18"/>
              </w:rPr>
              <w:t>楼号</w:t>
            </w:r>
          </w:p>
        </w:tc>
        <w:tc>
          <w:tcPr>
            <w:tcW w:w="673" w:type="pct"/>
            <w:tcBorders>
              <w:top w:val="single" w:sz="4" w:space="0" w:color="auto"/>
              <w:left w:val="nil"/>
              <w:bottom w:val="single" w:sz="4" w:space="0" w:color="auto"/>
              <w:right w:val="single" w:sz="4" w:space="0" w:color="auto"/>
            </w:tcBorders>
          </w:tcPr>
          <w:p w:rsidR="00F26857" w:rsidRDefault="00F26857" w:rsidP="001B1638">
            <w:pPr>
              <w:widowControl/>
              <w:jc w:val="center"/>
              <w:rPr>
                <w:rFonts w:cs="宋体"/>
                <w:kern w:val="0"/>
                <w:sz w:val="18"/>
                <w:szCs w:val="18"/>
              </w:rPr>
            </w:pPr>
            <w:r>
              <w:rPr>
                <w:rFonts w:cs="宋体" w:hint="eastAsia"/>
                <w:kern w:val="0"/>
                <w:sz w:val="18"/>
                <w:szCs w:val="18"/>
              </w:rPr>
              <w:t>层数</w:t>
            </w:r>
          </w:p>
        </w:tc>
        <w:tc>
          <w:tcPr>
            <w:tcW w:w="1346" w:type="pct"/>
            <w:tcBorders>
              <w:top w:val="single" w:sz="4" w:space="0" w:color="auto"/>
              <w:left w:val="single" w:sz="4" w:space="0" w:color="auto"/>
              <w:bottom w:val="single" w:sz="4" w:space="0" w:color="auto"/>
              <w:right w:val="single" w:sz="4" w:space="0" w:color="auto"/>
            </w:tcBorders>
            <w:noWrap/>
            <w:vAlign w:val="center"/>
          </w:tcPr>
          <w:p w:rsidR="00F26857" w:rsidRPr="0009264F" w:rsidRDefault="00F26857" w:rsidP="001B1638">
            <w:pPr>
              <w:widowControl/>
              <w:jc w:val="center"/>
              <w:rPr>
                <w:rFonts w:cs="宋体"/>
                <w:kern w:val="0"/>
                <w:sz w:val="18"/>
                <w:szCs w:val="18"/>
              </w:rPr>
            </w:pPr>
            <w:r>
              <w:rPr>
                <w:rFonts w:cs="宋体" w:hint="eastAsia"/>
                <w:kern w:val="0"/>
                <w:sz w:val="18"/>
                <w:szCs w:val="18"/>
              </w:rPr>
              <w:t>耗热量指标限值</w:t>
            </w:r>
            <w:r w:rsidRPr="00B64762">
              <w:rPr>
                <w:rFonts w:cs="宋体" w:hint="eastAsia"/>
                <w:kern w:val="0"/>
                <w:sz w:val="18"/>
                <w:szCs w:val="18"/>
              </w:rPr>
              <w:t>（</w:t>
            </w:r>
            <w:r w:rsidRPr="00B64762">
              <w:rPr>
                <w:rFonts w:cs="宋体" w:hint="eastAsia"/>
                <w:kern w:val="0"/>
                <w:sz w:val="18"/>
                <w:szCs w:val="18"/>
              </w:rPr>
              <w:t>W/</w:t>
            </w:r>
            <w:r w:rsidRPr="00B64762">
              <w:rPr>
                <w:rFonts w:cs="宋体" w:hint="eastAsia"/>
                <w:kern w:val="0"/>
                <w:sz w:val="18"/>
                <w:szCs w:val="18"/>
              </w:rPr>
              <w:t>㎡）</w:t>
            </w:r>
          </w:p>
        </w:tc>
        <w:tc>
          <w:tcPr>
            <w:tcW w:w="1172" w:type="pct"/>
            <w:tcBorders>
              <w:top w:val="single" w:sz="8" w:space="0" w:color="auto"/>
              <w:left w:val="nil"/>
              <w:bottom w:val="single" w:sz="4" w:space="0" w:color="auto"/>
              <w:right w:val="single" w:sz="4" w:space="0" w:color="auto"/>
            </w:tcBorders>
            <w:noWrap/>
            <w:vAlign w:val="center"/>
          </w:tcPr>
          <w:p w:rsidR="00F26857" w:rsidRPr="0009264F" w:rsidRDefault="00F26857" w:rsidP="001B1638">
            <w:pPr>
              <w:widowControl/>
              <w:jc w:val="center"/>
              <w:rPr>
                <w:rFonts w:cs="宋体"/>
                <w:kern w:val="0"/>
                <w:sz w:val="18"/>
                <w:szCs w:val="18"/>
              </w:rPr>
            </w:pPr>
            <w:r>
              <w:rPr>
                <w:rFonts w:cs="宋体" w:hint="eastAsia"/>
                <w:kern w:val="0"/>
                <w:sz w:val="18"/>
                <w:szCs w:val="18"/>
              </w:rPr>
              <w:t>设计耗热量指标（</w:t>
            </w:r>
            <w:r w:rsidRPr="00B64762">
              <w:rPr>
                <w:rFonts w:hint="eastAsia"/>
              </w:rPr>
              <w:t>W/</w:t>
            </w:r>
            <w:r w:rsidRPr="00B64762">
              <w:rPr>
                <w:rFonts w:hint="eastAsia"/>
              </w:rPr>
              <w:t>㎡</w:t>
            </w:r>
            <w:r>
              <w:rPr>
                <w:rFonts w:hint="eastAsia"/>
              </w:rPr>
              <w:t>）</w:t>
            </w:r>
          </w:p>
        </w:tc>
        <w:tc>
          <w:tcPr>
            <w:tcW w:w="966" w:type="pct"/>
            <w:tcBorders>
              <w:top w:val="single" w:sz="8" w:space="0" w:color="auto"/>
              <w:left w:val="nil"/>
              <w:bottom w:val="single" w:sz="4" w:space="0" w:color="auto"/>
              <w:right w:val="single" w:sz="8" w:space="0" w:color="auto"/>
            </w:tcBorders>
            <w:noWrap/>
            <w:vAlign w:val="center"/>
          </w:tcPr>
          <w:p w:rsidR="00F26857" w:rsidRPr="0009264F" w:rsidRDefault="00F26857" w:rsidP="001B1638">
            <w:pPr>
              <w:widowControl/>
              <w:jc w:val="center"/>
              <w:rPr>
                <w:rFonts w:cs="宋体"/>
                <w:kern w:val="0"/>
                <w:sz w:val="18"/>
                <w:szCs w:val="18"/>
              </w:rPr>
            </w:pPr>
            <w:r>
              <w:rPr>
                <w:rFonts w:cs="宋体" w:hint="eastAsia"/>
                <w:kern w:val="0"/>
                <w:sz w:val="18"/>
                <w:szCs w:val="18"/>
              </w:rPr>
              <w:t>耗热量降低幅度</w:t>
            </w:r>
            <w:r>
              <w:rPr>
                <w:rFonts w:cs="宋体" w:hint="eastAsia"/>
                <w:kern w:val="0"/>
                <w:sz w:val="18"/>
                <w:szCs w:val="18"/>
              </w:rPr>
              <w:t>%</w:t>
            </w:r>
          </w:p>
        </w:tc>
      </w:tr>
      <w:tr w:rsidR="00F26857" w:rsidRPr="0009264F" w:rsidTr="001B1638">
        <w:trPr>
          <w:cantSplit/>
          <w:trHeight w:val="340"/>
        </w:trPr>
        <w:tc>
          <w:tcPr>
            <w:tcW w:w="842" w:type="pct"/>
            <w:tcBorders>
              <w:top w:val="nil"/>
              <w:left w:val="single" w:sz="8" w:space="0" w:color="auto"/>
              <w:bottom w:val="single" w:sz="4" w:space="0" w:color="auto"/>
              <w:right w:val="single" w:sz="4" w:space="0" w:color="auto"/>
            </w:tcBorders>
            <w:noWrap/>
            <w:vAlign w:val="center"/>
          </w:tcPr>
          <w:p w:rsidR="00F26857" w:rsidRPr="0009264F" w:rsidRDefault="00F26857" w:rsidP="001B1638">
            <w:pPr>
              <w:widowControl/>
              <w:jc w:val="center"/>
              <w:rPr>
                <w:rFonts w:cs="宋体"/>
                <w:kern w:val="0"/>
                <w:sz w:val="18"/>
                <w:szCs w:val="18"/>
              </w:rPr>
            </w:pPr>
          </w:p>
        </w:tc>
        <w:tc>
          <w:tcPr>
            <w:tcW w:w="673" w:type="pct"/>
            <w:tcBorders>
              <w:top w:val="single" w:sz="4" w:space="0" w:color="auto"/>
              <w:left w:val="nil"/>
              <w:bottom w:val="single" w:sz="4" w:space="0" w:color="auto"/>
              <w:right w:val="single" w:sz="4" w:space="0" w:color="auto"/>
            </w:tcBorders>
          </w:tcPr>
          <w:p w:rsidR="00F26857" w:rsidRPr="0009264F" w:rsidRDefault="00F26857" w:rsidP="001B1638">
            <w:pPr>
              <w:widowControl/>
              <w:jc w:val="center"/>
              <w:rPr>
                <w:rFonts w:cs="宋体"/>
                <w:kern w:val="0"/>
                <w:sz w:val="18"/>
                <w:szCs w:val="18"/>
              </w:rPr>
            </w:pPr>
          </w:p>
        </w:tc>
        <w:tc>
          <w:tcPr>
            <w:tcW w:w="1346" w:type="pct"/>
            <w:tcBorders>
              <w:top w:val="single" w:sz="4" w:space="0" w:color="auto"/>
              <w:left w:val="single" w:sz="4" w:space="0" w:color="auto"/>
              <w:bottom w:val="single" w:sz="4" w:space="0" w:color="auto"/>
              <w:right w:val="single" w:sz="4" w:space="0" w:color="auto"/>
            </w:tcBorders>
            <w:noWrap/>
            <w:vAlign w:val="center"/>
          </w:tcPr>
          <w:p w:rsidR="00F26857" w:rsidRPr="0009264F" w:rsidRDefault="00F26857" w:rsidP="001B1638">
            <w:pPr>
              <w:widowControl/>
              <w:jc w:val="center"/>
              <w:rPr>
                <w:rFonts w:cs="宋体"/>
                <w:kern w:val="0"/>
                <w:sz w:val="18"/>
                <w:szCs w:val="18"/>
              </w:rPr>
            </w:pPr>
          </w:p>
        </w:tc>
        <w:tc>
          <w:tcPr>
            <w:tcW w:w="1172" w:type="pct"/>
            <w:tcBorders>
              <w:top w:val="nil"/>
              <w:left w:val="nil"/>
              <w:bottom w:val="single" w:sz="4" w:space="0" w:color="auto"/>
              <w:right w:val="single" w:sz="4" w:space="0" w:color="auto"/>
            </w:tcBorders>
            <w:noWrap/>
          </w:tcPr>
          <w:p w:rsidR="00F26857" w:rsidRPr="0009264F" w:rsidRDefault="00F26857" w:rsidP="001B1638">
            <w:pPr>
              <w:jc w:val="center"/>
              <w:rPr>
                <w:sz w:val="18"/>
                <w:szCs w:val="18"/>
              </w:rPr>
            </w:pPr>
          </w:p>
        </w:tc>
        <w:tc>
          <w:tcPr>
            <w:tcW w:w="966" w:type="pct"/>
            <w:tcBorders>
              <w:top w:val="nil"/>
              <w:left w:val="nil"/>
              <w:bottom w:val="single" w:sz="4" w:space="0" w:color="auto"/>
              <w:right w:val="single" w:sz="8" w:space="0" w:color="auto"/>
            </w:tcBorders>
            <w:noWrap/>
          </w:tcPr>
          <w:p w:rsidR="00F26857" w:rsidRPr="0009264F" w:rsidRDefault="00F26857" w:rsidP="001B1638">
            <w:pPr>
              <w:jc w:val="center"/>
              <w:rPr>
                <w:sz w:val="18"/>
                <w:szCs w:val="18"/>
              </w:rPr>
            </w:pPr>
          </w:p>
        </w:tc>
      </w:tr>
      <w:tr w:rsidR="00F26857" w:rsidRPr="0009264F" w:rsidTr="001B1638">
        <w:trPr>
          <w:cantSplit/>
          <w:trHeight w:val="340"/>
        </w:trPr>
        <w:tc>
          <w:tcPr>
            <w:tcW w:w="842" w:type="pct"/>
            <w:tcBorders>
              <w:top w:val="nil"/>
              <w:left w:val="single" w:sz="8" w:space="0" w:color="auto"/>
              <w:bottom w:val="single" w:sz="4" w:space="0" w:color="auto"/>
              <w:right w:val="single" w:sz="4" w:space="0" w:color="auto"/>
            </w:tcBorders>
            <w:noWrap/>
            <w:vAlign w:val="center"/>
          </w:tcPr>
          <w:p w:rsidR="00F26857" w:rsidRPr="0009264F" w:rsidRDefault="00F26857" w:rsidP="001B1638">
            <w:pPr>
              <w:widowControl/>
              <w:jc w:val="center"/>
              <w:rPr>
                <w:rFonts w:cs="宋体"/>
                <w:kern w:val="0"/>
                <w:sz w:val="18"/>
                <w:szCs w:val="18"/>
              </w:rPr>
            </w:pPr>
          </w:p>
        </w:tc>
        <w:tc>
          <w:tcPr>
            <w:tcW w:w="673" w:type="pct"/>
            <w:tcBorders>
              <w:top w:val="single" w:sz="4" w:space="0" w:color="auto"/>
              <w:left w:val="nil"/>
              <w:bottom w:val="single" w:sz="4" w:space="0" w:color="auto"/>
              <w:right w:val="single" w:sz="4" w:space="0" w:color="auto"/>
            </w:tcBorders>
          </w:tcPr>
          <w:p w:rsidR="00F26857" w:rsidRPr="0009264F" w:rsidRDefault="00F26857" w:rsidP="001B1638">
            <w:pPr>
              <w:widowControl/>
              <w:jc w:val="center"/>
              <w:rPr>
                <w:rFonts w:cs="宋体"/>
                <w:kern w:val="0"/>
                <w:sz w:val="18"/>
                <w:szCs w:val="18"/>
              </w:rPr>
            </w:pPr>
          </w:p>
        </w:tc>
        <w:tc>
          <w:tcPr>
            <w:tcW w:w="1346" w:type="pct"/>
            <w:tcBorders>
              <w:top w:val="single" w:sz="4" w:space="0" w:color="auto"/>
              <w:left w:val="single" w:sz="4" w:space="0" w:color="auto"/>
              <w:bottom w:val="single" w:sz="4" w:space="0" w:color="auto"/>
              <w:right w:val="single" w:sz="4" w:space="0" w:color="auto"/>
            </w:tcBorders>
            <w:noWrap/>
            <w:vAlign w:val="center"/>
          </w:tcPr>
          <w:p w:rsidR="00F26857" w:rsidRPr="0009264F" w:rsidRDefault="00F26857" w:rsidP="001B1638">
            <w:pPr>
              <w:widowControl/>
              <w:jc w:val="center"/>
              <w:rPr>
                <w:rFonts w:cs="宋体"/>
                <w:kern w:val="0"/>
                <w:sz w:val="18"/>
                <w:szCs w:val="18"/>
              </w:rPr>
            </w:pPr>
          </w:p>
        </w:tc>
        <w:tc>
          <w:tcPr>
            <w:tcW w:w="1172" w:type="pct"/>
            <w:tcBorders>
              <w:top w:val="nil"/>
              <w:left w:val="nil"/>
              <w:bottom w:val="single" w:sz="4" w:space="0" w:color="auto"/>
              <w:right w:val="single" w:sz="4" w:space="0" w:color="auto"/>
            </w:tcBorders>
            <w:noWrap/>
          </w:tcPr>
          <w:p w:rsidR="00F26857" w:rsidRPr="0009264F" w:rsidRDefault="00F26857" w:rsidP="001B1638">
            <w:pPr>
              <w:jc w:val="center"/>
              <w:rPr>
                <w:sz w:val="18"/>
                <w:szCs w:val="18"/>
              </w:rPr>
            </w:pPr>
          </w:p>
        </w:tc>
        <w:tc>
          <w:tcPr>
            <w:tcW w:w="966" w:type="pct"/>
            <w:tcBorders>
              <w:top w:val="nil"/>
              <w:left w:val="nil"/>
              <w:bottom w:val="single" w:sz="4" w:space="0" w:color="auto"/>
              <w:right w:val="single" w:sz="8" w:space="0" w:color="auto"/>
            </w:tcBorders>
            <w:noWrap/>
          </w:tcPr>
          <w:p w:rsidR="00F26857" w:rsidRPr="0009264F" w:rsidRDefault="00F26857" w:rsidP="001B1638">
            <w:pPr>
              <w:jc w:val="center"/>
              <w:rPr>
                <w:sz w:val="18"/>
                <w:szCs w:val="18"/>
              </w:rPr>
            </w:pPr>
          </w:p>
        </w:tc>
      </w:tr>
      <w:tr w:rsidR="00F26857" w:rsidRPr="0009264F" w:rsidTr="001B1638">
        <w:trPr>
          <w:cantSplit/>
          <w:trHeight w:val="340"/>
        </w:trPr>
        <w:tc>
          <w:tcPr>
            <w:tcW w:w="842" w:type="pct"/>
            <w:tcBorders>
              <w:top w:val="nil"/>
              <w:left w:val="single" w:sz="8" w:space="0" w:color="auto"/>
              <w:bottom w:val="single" w:sz="4" w:space="0" w:color="auto"/>
              <w:right w:val="single" w:sz="4" w:space="0" w:color="auto"/>
            </w:tcBorders>
            <w:noWrap/>
            <w:vAlign w:val="center"/>
          </w:tcPr>
          <w:p w:rsidR="00F26857" w:rsidRPr="0009264F" w:rsidRDefault="00F26857" w:rsidP="001B1638">
            <w:pPr>
              <w:widowControl/>
              <w:jc w:val="center"/>
              <w:rPr>
                <w:rFonts w:cs="宋体"/>
                <w:kern w:val="0"/>
                <w:sz w:val="18"/>
                <w:szCs w:val="18"/>
              </w:rPr>
            </w:pPr>
          </w:p>
        </w:tc>
        <w:tc>
          <w:tcPr>
            <w:tcW w:w="673" w:type="pct"/>
            <w:tcBorders>
              <w:top w:val="single" w:sz="4" w:space="0" w:color="auto"/>
              <w:left w:val="nil"/>
              <w:bottom w:val="single" w:sz="4" w:space="0" w:color="auto"/>
              <w:right w:val="single" w:sz="4" w:space="0" w:color="auto"/>
            </w:tcBorders>
          </w:tcPr>
          <w:p w:rsidR="00F26857" w:rsidRPr="0009264F" w:rsidRDefault="00F26857" w:rsidP="001B1638">
            <w:pPr>
              <w:widowControl/>
              <w:jc w:val="center"/>
              <w:rPr>
                <w:rFonts w:cs="宋体"/>
                <w:kern w:val="0"/>
                <w:sz w:val="18"/>
                <w:szCs w:val="18"/>
              </w:rPr>
            </w:pPr>
          </w:p>
        </w:tc>
        <w:tc>
          <w:tcPr>
            <w:tcW w:w="1346" w:type="pct"/>
            <w:tcBorders>
              <w:top w:val="single" w:sz="4" w:space="0" w:color="auto"/>
              <w:left w:val="single" w:sz="4" w:space="0" w:color="auto"/>
              <w:bottom w:val="single" w:sz="4" w:space="0" w:color="auto"/>
              <w:right w:val="single" w:sz="4" w:space="0" w:color="auto"/>
            </w:tcBorders>
            <w:noWrap/>
            <w:vAlign w:val="center"/>
          </w:tcPr>
          <w:p w:rsidR="00F26857" w:rsidRPr="0009264F" w:rsidRDefault="00F26857" w:rsidP="001B1638">
            <w:pPr>
              <w:widowControl/>
              <w:jc w:val="center"/>
              <w:rPr>
                <w:rFonts w:cs="宋体"/>
                <w:kern w:val="0"/>
                <w:sz w:val="18"/>
                <w:szCs w:val="18"/>
              </w:rPr>
            </w:pPr>
          </w:p>
        </w:tc>
        <w:tc>
          <w:tcPr>
            <w:tcW w:w="1172" w:type="pct"/>
            <w:tcBorders>
              <w:top w:val="nil"/>
              <w:left w:val="nil"/>
              <w:bottom w:val="single" w:sz="4" w:space="0" w:color="auto"/>
              <w:right w:val="single" w:sz="4" w:space="0" w:color="auto"/>
            </w:tcBorders>
            <w:noWrap/>
          </w:tcPr>
          <w:p w:rsidR="00F26857" w:rsidRPr="0009264F" w:rsidRDefault="00F26857" w:rsidP="001B1638">
            <w:pPr>
              <w:jc w:val="center"/>
              <w:rPr>
                <w:sz w:val="18"/>
                <w:szCs w:val="18"/>
              </w:rPr>
            </w:pPr>
          </w:p>
        </w:tc>
        <w:tc>
          <w:tcPr>
            <w:tcW w:w="966" w:type="pct"/>
            <w:tcBorders>
              <w:top w:val="nil"/>
              <w:left w:val="nil"/>
              <w:bottom w:val="single" w:sz="4" w:space="0" w:color="auto"/>
              <w:right w:val="single" w:sz="8" w:space="0" w:color="auto"/>
            </w:tcBorders>
            <w:noWrap/>
          </w:tcPr>
          <w:p w:rsidR="00F26857" w:rsidRPr="0009264F" w:rsidRDefault="00F26857" w:rsidP="001B1638">
            <w:pPr>
              <w:jc w:val="center"/>
              <w:rPr>
                <w:sz w:val="18"/>
                <w:szCs w:val="18"/>
              </w:rPr>
            </w:pPr>
          </w:p>
        </w:tc>
      </w:tr>
      <w:tr w:rsidR="00F26857" w:rsidRPr="0009264F" w:rsidTr="001B1638">
        <w:trPr>
          <w:cantSplit/>
          <w:trHeight w:val="340"/>
        </w:trPr>
        <w:tc>
          <w:tcPr>
            <w:tcW w:w="842" w:type="pct"/>
            <w:tcBorders>
              <w:top w:val="nil"/>
              <w:left w:val="single" w:sz="8" w:space="0" w:color="auto"/>
              <w:bottom w:val="single" w:sz="8" w:space="0" w:color="auto"/>
              <w:right w:val="single" w:sz="4" w:space="0" w:color="auto"/>
            </w:tcBorders>
            <w:noWrap/>
            <w:vAlign w:val="center"/>
          </w:tcPr>
          <w:p w:rsidR="00F26857" w:rsidRPr="0009264F" w:rsidRDefault="00F26857" w:rsidP="001B1638">
            <w:pPr>
              <w:widowControl/>
              <w:jc w:val="center"/>
              <w:rPr>
                <w:rFonts w:cs="宋体"/>
                <w:kern w:val="0"/>
                <w:sz w:val="18"/>
                <w:szCs w:val="18"/>
              </w:rPr>
            </w:pPr>
          </w:p>
        </w:tc>
        <w:tc>
          <w:tcPr>
            <w:tcW w:w="673" w:type="pct"/>
            <w:tcBorders>
              <w:top w:val="single" w:sz="4" w:space="0" w:color="auto"/>
              <w:left w:val="nil"/>
              <w:bottom w:val="single" w:sz="4" w:space="0" w:color="auto"/>
              <w:right w:val="single" w:sz="4" w:space="0" w:color="auto"/>
            </w:tcBorders>
          </w:tcPr>
          <w:p w:rsidR="00F26857" w:rsidRPr="0009264F" w:rsidRDefault="00F26857" w:rsidP="001B1638">
            <w:pPr>
              <w:widowControl/>
              <w:jc w:val="center"/>
              <w:rPr>
                <w:rFonts w:cs="宋体"/>
                <w:kern w:val="0"/>
                <w:sz w:val="18"/>
                <w:szCs w:val="18"/>
              </w:rPr>
            </w:pPr>
          </w:p>
        </w:tc>
        <w:tc>
          <w:tcPr>
            <w:tcW w:w="1346" w:type="pct"/>
            <w:tcBorders>
              <w:top w:val="single" w:sz="4" w:space="0" w:color="auto"/>
              <w:left w:val="single" w:sz="4" w:space="0" w:color="auto"/>
              <w:bottom w:val="single" w:sz="4" w:space="0" w:color="auto"/>
              <w:right w:val="single" w:sz="4" w:space="0" w:color="auto"/>
            </w:tcBorders>
            <w:noWrap/>
            <w:vAlign w:val="center"/>
          </w:tcPr>
          <w:p w:rsidR="00F26857" w:rsidRPr="0009264F" w:rsidRDefault="00F26857" w:rsidP="001B1638">
            <w:pPr>
              <w:widowControl/>
              <w:jc w:val="center"/>
              <w:rPr>
                <w:rFonts w:cs="宋体"/>
                <w:kern w:val="0"/>
                <w:sz w:val="18"/>
                <w:szCs w:val="18"/>
              </w:rPr>
            </w:pPr>
          </w:p>
        </w:tc>
        <w:tc>
          <w:tcPr>
            <w:tcW w:w="1172" w:type="pct"/>
            <w:tcBorders>
              <w:top w:val="nil"/>
              <w:left w:val="nil"/>
              <w:bottom w:val="single" w:sz="8" w:space="0" w:color="auto"/>
              <w:right w:val="single" w:sz="8" w:space="0" w:color="auto"/>
            </w:tcBorders>
            <w:noWrap/>
            <w:vAlign w:val="center"/>
          </w:tcPr>
          <w:p w:rsidR="00F26857" w:rsidRPr="0009264F" w:rsidRDefault="00F26857" w:rsidP="001B1638">
            <w:pPr>
              <w:pStyle w:val="a6"/>
              <w:spacing w:line="288" w:lineRule="auto"/>
              <w:ind w:firstLine="360"/>
              <w:outlineLvl w:val="9"/>
              <w:rPr>
                <w:sz w:val="18"/>
                <w:szCs w:val="18"/>
              </w:rPr>
            </w:pPr>
            <w:r>
              <w:rPr>
                <w:rFonts w:hint="eastAsia"/>
                <w:sz w:val="18"/>
                <w:szCs w:val="18"/>
              </w:rPr>
              <w:t xml:space="preserve">    </w:t>
            </w:r>
          </w:p>
        </w:tc>
        <w:tc>
          <w:tcPr>
            <w:tcW w:w="966" w:type="pct"/>
            <w:tcBorders>
              <w:top w:val="nil"/>
              <w:left w:val="nil"/>
              <w:bottom w:val="single" w:sz="8" w:space="0" w:color="auto"/>
              <w:right w:val="single" w:sz="8" w:space="0" w:color="auto"/>
            </w:tcBorders>
            <w:vAlign w:val="center"/>
          </w:tcPr>
          <w:p w:rsidR="00F26857" w:rsidRPr="0009264F" w:rsidRDefault="00F26857" w:rsidP="001B1638">
            <w:pPr>
              <w:pStyle w:val="a6"/>
              <w:spacing w:line="288" w:lineRule="auto"/>
              <w:ind w:firstLine="360"/>
              <w:jc w:val="center"/>
              <w:outlineLvl w:val="9"/>
              <w:rPr>
                <w:sz w:val="18"/>
                <w:szCs w:val="18"/>
              </w:rPr>
            </w:pPr>
          </w:p>
        </w:tc>
      </w:tr>
    </w:tbl>
    <w:p w:rsidR="00F26857" w:rsidRDefault="00F26857" w:rsidP="00F26857">
      <w:pPr>
        <w:pStyle w:val="a6"/>
        <w:spacing w:line="288" w:lineRule="auto"/>
        <w:outlineLvl w:val="9"/>
        <w:rPr>
          <w:rFonts w:cs="宋体"/>
          <w:b/>
          <w:sz w:val="21"/>
          <w:szCs w:val="21"/>
        </w:rPr>
      </w:pPr>
      <w:r>
        <w:rPr>
          <w:rFonts w:cs="宋体" w:hint="eastAsia"/>
          <w:b/>
          <w:sz w:val="21"/>
          <w:szCs w:val="21"/>
        </w:rPr>
        <w:t>公共建筑</w:t>
      </w:r>
    </w:p>
    <w:tbl>
      <w:tblPr>
        <w:tblW w:w="8420" w:type="dxa"/>
        <w:tblInd w:w="108" w:type="dxa"/>
        <w:tblLayout w:type="fixed"/>
        <w:tblLook w:val="0000" w:firstRow="0" w:lastRow="0" w:firstColumn="0" w:lastColumn="0" w:noHBand="0" w:noVBand="0"/>
      </w:tblPr>
      <w:tblGrid>
        <w:gridCol w:w="1419"/>
        <w:gridCol w:w="1133"/>
        <w:gridCol w:w="2267"/>
        <w:gridCol w:w="1984"/>
        <w:gridCol w:w="1617"/>
      </w:tblGrid>
      <w:tr w:rsidR="00F26857" w:rsidRPr="0009264F" w:rsidTr="001B1638">
        <w:trPr>
          <w:cantSplit/>
          <w:trHeight w:val="340"/>
        </w:trPr>
        <w:tc>
          <w:tcPr>
            <w:tcW w:w="843" w:type="pct"/>
            <w:tcBorders>
              <w:top w:val="single" w:sz="8" w:space="0" w:color="auto"/>
              <w:left w:val="single" w:sz="8" w:space="0" w:color="auto"/>
              <w:bottom w:val="single" w:sz="4" w:space="0" w:color="auto"/>
              <w:right w:val="single" w:sz="4" w:space="0" w:color="auto"/>
            </w:tcBorders>
            <w:noWrap/>
            <w:vAlign w:val="center"/>
          </w:tcPr>
          <w:p w:rsidR="00F26857" w:rsidRPr="0009264F" w:rsidRDefault="00F26857" w:rsidP="001B1638">
            <w:pPr>
              <w:widowControl/>
              <w:jc w:val="center"/>
              <w:rPr>
                <w:rFonts w:cs="宋体"/>
                <w:kern w:val="0"/>
                <w:sz w:val="18"/>
                <w:szCs w:val="18"/>
              </w:rPr>
            </w:pPr>
            <w:r>
              <w:rPr>
                <w:rFonts w:cs="宋体" w:hint="eastAsia"/>
                <w:kern w:val="0"/>
                <w:sz w:val="18"/>
                <w:szCs w:val="18"/>
              </w:rPr>
              <w:t>楼号</w:t>
            </w:r>
          </w:p>
        </w:tc>
        <w:tc>
          <w:tcPr>
            <w:tcW w:w="673" w:type="pct"/>
            <w:tcBorders>
              <w:top w:val="single" w:sz="4" w:space="0" w:color="auto"/>
              <w:left w:val="nil"/>
              <w:bottom w:val="single" w:sz="4" w:space="0" w:color="auto"/>
              <w:right w:val="single" w:sz="4" w:space="0" w:color="auto"/>
            </w:tcBorders>
          </w:tcPr>
          <w:p w:rsidR="00F26857" w:rsidRDefault="00F26857" w:rsidP="001B1638">
            <w:pPr>
              <w:widowControl/>
              <w:jc w:val="center"/>
              <w:rPr>
                <w:rFonts w:cs="宋体"/>
                <w:kern w:val="0"/>
                <w:sz w:val="18"/>
                <w:szCs w:val="18"/>
              </w:rPr>
            </w:pPr>
            <w:r>
              <w:rPr>
                <w:rFonts w:cs="宋体" w:hint="eastAsia"/>
                <w:kern w:val="0"/>
                <w:sz w:val="18"/>
                <w:szCs w:val="18"/>
              </w:rPr>
              <w:t>建筑类型</w:t>
            </w:r>
          </w:p>
        </w:tc>
        <w:tc>
          <w:tcPr>
            <w:tcW w:w="1346" w:type="pct"/>
            <w:tcBorders>
              <w:top w:val="single" w:sz="4" w:space="0" w:color="auto"/>
              <w:left w:val="single" w:sz="4" w:space="0" w:color="auto"/>
              <w:bottom w:val="single" w:sz="4" w:space="0" w:color="auto"/>
              <w:right w:val="single" w:sz="4" w:space="0" w:color="auto"/>
            </w:tcBorders>
            <w:noWrap/>
            <w:vAlign w:val="center"/>
          </w:tcPr>
          <w:p w:rsidR="00F26857" w:rsidRPr="0009264F" w:rsidRDefault="00F26857" w:rsidP="001B1638">
            <w:pPr>
              <w:widowControl/>
              <w:jc w:val="center"/>
              <w:rPr>
                <w:rFonts w:cs="宋体"/>
                <w:kern w:val="0"/>
                <w:sz w:val="18"/>
                <w:szCs w:val="18"/>
              </w:rPr>
            </w:pPr>
            <w:r w:rsidRPr="003528C2">
              <w:rPr>
                <w:rFonts w:cs="宋体" w:hint="eastAsia"/>
                <w:kern w:val="0"/>
                <w:sz w:val="18"/>
                <w:szCs w:val="18"/>
              </w:rPr>
              <w:t>能耗指标</w:t>
            </w:r>
            <w:r>
              <w:rPr>
                <w:rFonts w:cs="宋体" w:hint="eastAsia"/>
                <w:kern w:val="0"/>
                <w:sz w:val="18"/>
                <w:szCs w:val="18"/>
              </w:rPr>
              <w:t>限值</w:t>
            </w:r>
            <w:r w:rsidRPr="00B64762">
              <w:rPr>
                <w:rFonts w:cs="宋体" w:hint="eastAsia"/>
                <w:kern w:val="0"/>
                <w:sz w:val="18"/>
                <w:szCs w:val="18"/>
              </w:rPr>
              <w:t>（</w:t>
            </w:r>
            <w:r w:rsidRPr="003528C2">
              <w:rPr>
                <w:rFonts w:cs="宋体" w:hint="eastAsia"/>
                <w:kern w:val="0"/>
                <w:sz w:val="18"/>
                <w:szCs w:val="18"/>
              </w:rPr>
              <w:t>kWh/</w:t>
            </w:r>
            <w:r w:rsidRPr="003528C2">
              <w:rPr>
                <w:rFonts w:cs="宋体" w:hint="eastAsia"/>
                <w:kern w:val="0"/>
                <w:sz w:val="18"/>
                <w:szCs w:val="18"/>
              </w:rPr>
              <w:t>㎡•</w:t>
            </w:r>
            <w:r w:rsidRPr="003528C2">
              <w:rPr>
                <w:rFonts w:cs="宋体" w:hint="eastAsia"/>
                <w:kern w:val="0"/>
                <w:sz w:val="18"/>
                <w:szCs w:val="18"/>
              </w:rPr>
              <w:t>a</w:t>
            </w:r>
            <w:r w:rsidRPr="00B64762">
              <w:rPr>
                <w:rFonts w:cs="宋体" w:hint="eastAsia"/>
                <w:kern w:val="0"/>
                <w:sz w:val="18"/>
                <w:szCs w:val="18"/>
              </w:rPr>
              <w:t>）</w:t>
            </w:r>
          </w:p>
        </w:tc>
        <w:tc>
          <w:tcPr>
            <w:tcW w:w="1178" w:type="pct"/>
            <w:tcBorders>
              <w:top w:val="single" w:sz="8" w:space="0" w:color="auto"/>
              <w:left w:val="nil"/>
              <w:bottom w:val="single" w:sz="4" w:space="0" w:color="auto"/>
              <w:right w:val="single" w:sz="4" w:space="0" w:color="auto"/>
            </w:tcBorders>
            <w:noWrap/>
            <w:vAlign w:val="center"/>
          </w:tcPr>
          <w:p w:rsidR="00F26857" w:rsidRPr="0009264F" w:rsidRDefault="00F26857" w:rsidP="001B1638">
            <w:pPr>
              <w:widowControl/>
              <w:jc w:val="center"/>
              <w:rPr>
                <w:rFonts w:cs="宋体"/>
                <w:kern w:val="0"/>
                <w:sz w:val="18"/>
                <w:szCs w:val="18"/>
              </w:rPr>
            </w:pPr>
            <w:r>
              <w:rPr>
                <w:rFonts w:cs="宋体" w:hint="eastAsia"/>
                <w:kern w:val="0"/>
                <w:sz w:val="18"/>
                <w:szCs w:val="18"/>
              </w:rPr>
              <w:t>设计总能耗指标（</w:t>
            </w:r>
            <w:r w:rsidRPr="003528C2">
              <w:rPr>
                <w:rFonts w:hint="eastAsia"/>
              </w:rPr>
              <w:t>kWh/</w:t>
            </w:r>
            <w:r w:rsidRPr="003528C2">
              <w:rPr>
                <w:rFonts w:hint="eastAsia"/>
              </w:rPr>
              <w:t>㎡•</w:t>
            </w:r>
            <w:r w:rsidRPr="003528C2">
              <w:rPr>
                <w:rFonts w:hint="eastAsia"/>
              </w:rPr>
              <w:t>a</w:t>
            </w:r>
            <w:r>
              <w:rPr>
                <w:rFonts w:hint="eastAsia"/>
              </w:rPr>
              <w:t>）</w:t>
            </w:r>
          </w:p>
        </w:tc>
        <w:tc>
          <w:tcPr>
            <w:tcW w:w="960" w:type="pct"/>
            <w:tcBorders>
              <w:top w:val="single" w:sz="8" w:space="0" w:color="auto"/>
              <w:left w:val="nil"/>
              <w:bottom w:val="single" w:sz="4" w:space="0" w:color="auto"/>
              <w:right w:val="single" w:sz="8" w:space="0" w:color="auto"/>
            </w:tcBorders>
            <w:noWrap/>
            <w:vAlign w:val="center"/>
          </w:tcPr>
          <w:p w:rsidR="00F26857" w:rsidRPr="0009264F" w:rsidRDefault="00F26857" w:rsidP="001B1638">
            <w:pPr>
              <w:widowControl/>
              <w:jc w:val="center"/>
              <w:rPr>
                <w:rFonts w:cs="宋体"/>
                <w:kern w:val="0"/>
                <w:sz w:val="18"/>
                <w:szCs w:val="18"/>
              </w:rPr>
            </w:pPr>
            <w:r>
              <w:rPr>
                <w:rFonts w:cs="宋体" w:hint="eastAsia"/>
                <w:kern w:val="0"/>
                <w:sz w:val="18"/>
                <w:szCs w:val="18"/>
              </w:rPr>
              <w:t>能耗指标降低幅度</w:t>
            </w:r>
            <w:r>
              <w:rPr>
                <w:rFonts w:cs="宋体" w:hint="eastAsia"/>
                <w:kern w:val="0"/>
                <w:sz w:val="18"/>
                <w:szCs w:val="18"/>
              </w:rPr>
              <w:t>%</w:t>
            </w:r>
          </w:p>
        </w:tc>
      </w:tr>
      <w:tr w:rsidR="00F26857" w:rsidRPr="0009264F" w:rsidTr="001B1638">
        <w:trPr>
          <w:cantSplit/>
          <w:trHeight w:val="340"/>
        </w:trPr>
        <w:tc>
          <w:tcPr>
            <w:tcW w:w="843" w:type="pct"/>
            <w:tcBorders>
              <w:top w:val="nil"/>
              <w:left w:val="single" w:sz="8" w:space="0" w:color="auto"/>
              <w:bottom w:val="single" w:sz="4" w:space="0" w:color="auto"/>
              <w:right w:val="single" w:sz="4" w:space="0" w:color="auto"/>
            </w:tcBorders>
            <w:noWrap/>
            <w:vAlign w:val="center"/>
          </w:tcPr>
          <w:p w:rsidR="00F26857" w:rsidRPr="0009264F" w:rsidRDefault="00F26857" w:rsidP="001B1638">
            <w:pPr>
              <w:widowControl/>
              <w:jc w:val="center"/>
              <w:rPr>
                <w:rFonts w:cs="宋体"/>
                <w:kern w:val="0"/>
                <w:sz w:val="18"/>
                <w:szCs w:val="18"/>
              </w:rPr>
            </w:pPr>
          </w:p>
        </w:tc>
        <w:tc>
          <w:tcPr>
            <w:tcW w:w="673" w:type="pct"/>
            <w:tcBorders>
              <w:top w:val="single" w:sz="4" w:space="0" w:color="auto"/>
              <w:left w:val="nil"/>
              <w:bottom w:val="single" w:sz="4" w:space="0" w:color="auto"/>
              <w:right w:val="single" w:sz="4" w:space="0" w:color="auto"/>
            </w:tcBorders>
          </w:tcPr>
          <w:p w:rsidR="00F26857" w:rsidRPr="0009264F" w:rsidRDefault="00F26857" w:rsidP="001B1638">
            <w:pPr>
              <w:widowControl/>
              <w:jc w:val="center"/>
              <w:rPr>
                <w:rFonts w:cs="宋体"/>
                <w:kern w:val="0"/>
                <w:sz w:val="18"/>
                <w:szCs w:val="18"/>
              </w:rPr>
            </w:pPr>
          </w:p>
        </w:tc>
        <w:tc>
          <w:tcPr>
            <w:tcW w:w="1346" w:type="pct"/>
            <w:tcBorders>
              <w:top w:val="single" w:sz="4" w:space="0" w:color="auto"/>
              <w:left w:val="single" w:sz="4" w:space="0" w:color="auto"/>
              <w:bottom w:val="single" w:sz="4" w:space="0" w:color="auto"/>
              <w:right w:val="single" w:sz="4" w:space="0" w:color="auto"/>
            </w:tcBorders>
            <w:noWrap/>
            <w:vAlign w:val="center"/>
          </w:tcPr>
          <w:p w:rsidR="00F26857" w:rsidRPr="0009264F" w:rsidRDefault="00F26857" w:rsidP="001B1638">
            <w:pPr>
              <w:widowControl/>
              <w:jc w:val="center"/>
              <w:rPr>
                <w:rFonts w:cs="宋体"/>
                <w:kern w:val="0"/>
                <w:sz w:val="18"/>
                <w:szCs w:val="18"/>
              </w:rPr>
            </w:pPr>
          </w:p>
        </w:tc>
        <w:tc>
          <w:tcPr>
            <w:tcW w:w="1178" w:type="pct"/>
            <w:tcBorders>
              <w:top w:val="nil"/>
              <w:left w:val="nil"/>
              <w:bottom w:val="single" w:sz="4" w:space="0" w:color="auto"/>
              <w:right w:val="single" w:sz="4" w:space="0" w:color="auto"/>
            </w:tcBorders>
            <w:noWrap/>
          </w:tcPr>
          <w:p w:rsidR="00F26857" w:rsidRPr="0009264F" w:rsidRDefault="00F26857" w:rsidP="001B1638">
            <w:pPr>
              <w:jc w:val="center"/>
              <w:rPr>
                <w:sz w:val="18"/>
                <w:szCs w:val="18"/>
              </w:rPr>
            </w:pPr>
          </w:p>
        </w:tc>
        <w:tc>
          <w:tcPr>
            <w:tcW w:w="960" w:type="pct"/>
            <w:tcBorders>
              <w:top w:val="nil"/>
              <w:left w:val="nil"/>
              <w:bottom w:val="single" w:sz="4" w:space="0" w:color="auto"/>
              <w:right w:val="single" w:sz="8" w:space="0" w:color="auto"/>
            </w:tcBorders>
            <w:noWrap/>
          </w:tcPr>
          <w:p w:rsidR="00F26857" w:rsidRPr="0009264F" w:rsidRDefault="00F26857" w:rsidP="001B1638">
            <w:pPr>
              <w:jc w:val="center"/>
              <w:rPr>
                <w:sz w:val="18"/>
                <w:szCs w:val="18"/>
              </w:rPr>
            </w:pPr>
          </w:p>
        </w:tc>
      </w:tr>
      <w:tr w:rsidR="00F26857" w:rsidRPr="0009264F" w:rsidTr="001B1638">
        <w:trPr>
          <w:cantSplit/>
          <w:trHeight w:val="340"/>
        </w:trPr>
        <w:tc>
          <w:tcPr>
            <w:tcW w:w="843" w:type="pct"/>
            <w:tcBorders>
              <w:top w:val="nil"/>
              <w:left w:val="single" w:sz="8" w:space="0" w:color="auto"/>
              <w:bottom w:val="single" w:sz="4" w:space="0" w:color="auto"/>
              <w:right w:val="single" w:sz="4" w:space="0" w:color="auto"/>
            </w:tcBorders>
            <w:noWrap/>
            <w:vAlign w:val="center"/>
          </w:tcPr>
          <w:p w:rsidR="00F26857" w:rsidRPr="0009264F" w:rsidRDefault="00F26857" w:rsidP="001B1638">
            <w:pPr>
              <w:widowControl/>
              <w:jc w:val="center"/>
              <w:rPr>
                <w:rFonts w:cs="宋体"/>
                <w:kern w:val="0"/>
                <w:sz w:val="18"/>
                <w:szCs w:val="18"/>
              </w:rPr>
            </w:pPr>
          </w:p>
        </w:tc>
        <w:tc>
          <w:tcPr>
            <w:tcW w:w="673" w:type="pct"/>
            <w:tcBorders>
              <w:top w:val="single" w:sz="4" w:space="0" w:color="auto"/>
              <w:left w:val="nil"/>
              <w:bottom w:val="single" w:sz="4" w:space="0" w:color="auto"/>
              <w:right w:val="single" w:sz="4" w:space="0" w:color="auto"/>
            </w:tcBorders>
          </w:tcPr>
          <w:p w:rsidR="00F26857" w:rsidRPr="0009264F" w:rsidRDefault="00F26857" w:rsidP="001B1638">
            <w:pPr>
              <w:widowControl/>
              <w:jc w:val="center"/>
              <w:rPr>
                <w:rFonts w:cs="宋体"/>
                <w:kern w:val="0"/>
                <w:sz w:val="18"/>
                <w:szCs w:val="18"/>
              </w:rPr>
            </w:pPr>
          </w:p>
        </w:tc>
        <w:tc>
          <w:tcPr>
            <w:tcW w:w="1346" w:type="pct"/>
            <w:tcBorders>
              <w:top w:val="single" w:sz="4" w:space="0" w:color="auto"/>
              <w:left w:val="single" w:sz="4" w:space="0" w:color="auto"/>
              <w:bottom w:val="single" w:sz="4" w:space="0" w:color="auto"/>
              <w:right w:val="single" w:sz="4" w:space="0" w:color="auto"/>
            </w:tcBorders>
            <w:noWrap/>
            <w:vAlign w:val="center"/>
          </w:tcPr>
          <w:p w:rsidR="00F26857" w:rsidRPr="0009264F" w:rsidRDefault="00F26857" w:rsidP="001B1638">
            <w:pPr>
              <w:widowControl/>
              <w:jc w:val="center"/>
              <w:rPr>
                <w:rFonts w:cs="宋体"/>
                <w:kern w:val="0"/>
                <w:sz w:val="18"/>
                <w:szCs w:val="18"/>
              </w:rPr>
            </w:pPr>
          </w:p>
        </w:tc>
        <w:tc>
          <w:tcPr>
            <w:tcW w:w="1178" w:type="pct"/>
            <w:tcBorders>
              <w:top w:val="nil"/>
              <w:left w:val="nil"/>
              <w:bottom w:val="single" w:sz="4" w:space="0" w:color="auto"/>
              <w:right w:val="single" w:sz="4" w:space="0" w:color="auto"/>
            </w:tcBorders>
            <w:noWrap/>
          </w:tcPr>
          <w:p w:rsidR="00F26857" w:rsidRPr="0009264F" w:rsidRDefault="00F26857" w:rsidP="001B1638">
            <w:pPr>
              <w:jc w:val="center"/>
              <w:rPr>
                <w:sz w:val="18"/>
                <w:szCs w:val="18"/>
              </w:rPr>
            </w:pPr>
          </w:p>
        </w:tc>
        <w:tc>
          <w:tcPr>
            <w:tcW w:w="960" w:type="pct"/>
            <w:tcBorders>
              <w:top w:val="nil"/>
              <w:left w:val="nil"/>
              <w:bottom w:val="single" w:sz="4" w:space="0" w:color="auto"/>
              <w:right w:val="single" w:sz="8" w:space="0" w:color="auto"/>
            </w:tcBorders>
            <w:noWrap/>
          </w:tcPr>
          <w:p w:rsidR="00F26857" w:rsidRPr="0009264F" w:rsidRDefault="00F26857" w:rsidP="001B1638">
            <w:pPr>
              <w:jc w:val="center"/>
              <w:rPr>
                <w:sz w:val="18"/>
                <w:szCs w:val="18"/>
              </w:rPr>
            </w:pPr>
          </w:p>
        </w:tc>
      </w:tr>
      <w:tr w:rsidR="00F26857" w:rsidRPr="0009264F" w:rsidTr="001B1638">
        <w:trPr>
          <w:cantSplit/>
          <w:trHeight w:val="340"/>
        </w:trPr>
        <w:tc>
          <w:tcPr>
            <w:tcW w:w="843" w:type="pct"/>
            <w:tcBorders>
              <w:top w:val="nil"/>
              <w:left w:val="single" w:sz="8" w:space="0" w:color="auto"/>
              <w:bottom w:val="single" w:sz="4" w:space="0" w:color="auto"/>
              <w:right w:val="single" w:sz="4" w:space="0" w:color="auto"/>
            </w:tcBorders>
            <w:noWrap/>
            <w:vAlign w:val="center"/>
          </w:tcPr>
          <w:p w:rsidR="00F26857" w:rsidRPr="0009264F" w:rsidRDefault="00F26857" w:rsidP="001B1638">
            <w:pPr>
              <w:widowControl/>
              <w:jc w:val="center"/>
              <w:rPr>
                <w:rFonts w:cs="宋体"/>
                <w:kern w:val="0"/>
                <w:sz w:val="18"/>
                <w:szCs w:val="18"/>
              </w:rPr>
            </w:pPr>
          </w:p>
        </w:tc>
        <w:tc>
          <w:tcPr>
            <w:tcW w:w="673" w:type="pct"/>
            <w:tcBorders>
              <w:top w:val="single" w:sz="4" w:space="0" w:color="auto"/>
              <w:left w:val="nil"/>
              <w:bottom w:val="single" w:sz="4" w:space="0" w:color="auto"/>
              <w:right w:val="single" w:sz="4" w:space="0" w:color="auto"/>
            </w:tcBorders>
          </w:tcPr>
          <w:p w:rsidR="00F26857" w:rsidRPr="0009264F" w:rsidRDefault="00F26857" w:rsidP="001B1638">
            <w:pPr>
              <w:widowControl/>
              <w:jc w:val="center"/>
              <w:rPr>
                <w:rFonts w:cs="宋体"/>
                <w:kern w:val="0"/>
                <w:sz w:val="18"/>
                <w:szCs w:val="18"/>
              </w:rPr>
            </w:pPr>
          </w:p>
        </w:tc>
        <w:tc>
          <w:tcPr>
            <w:tcW w:w="1346" w:type="pct"/>
            <w:tcBorders>
              <w:top w:val="single" w:sz="4" w:space="0" w:color="auto"/>
              <w:left w:val="single" w:sz="4" w:space="0" w:color="auto"/>
              <w:bottom w:val="single" w:sz="4" w:space="0" w:color="auto"/>
              <w:right w:val="single" w:sz="4" w:space="0" w:color="auto"/>
            </w:tcBorders>
            <w:noWrap/>
            <w:vAlign w:val="center"/>
          </w:tcPr>
          <w:p w:rsidR="00F26857" w:rsidRPr="0009264F" w:rsidRDefault="00F26857" w:rsidP="001B1638">
            <w:pPr>
              <w:widowControl/>
              <w:jc w:val="center"/>
              <w:rPr>
                <w:rFonts w:cs="宋体"/>
                <w:kern w:val="0"/>
                <w:sz w:val="18"/>
                <w:szCs w:val="18"/>
              </w:rPr>
            </w:pPr>
          </w:p>
        </w:tc>
        <w:tc>
          <w:tcPr>
            <w:tcW w:w="1178" w:type="pct"/>
            <w:tcBorders>
              <w:top w:val="nil"/>
              <w:left w:val="nil"/>
              <w:bottom w:val="single" w:sz="4" w:space="0" w:color="auto"/>
              <w:right w:val="single" w:sz="4" w:space="0" w:color="auto"/>
            </w:tcBorders>
            <w:noWrap/>
          </w:tcPr>
          <w:p w:rsidR="00F26857" w:rsidRPr="0009264F" w:rsidRDefault="00F26857" w:rsidP="001B1638">
            <w:pPr>
              <w:jc w:val="center"/>
              <w:rPr>
                <w:sz w:val="18"/>
                <w:szCs w:val="18"/>
              </w:rPr>
            </w:pPr>
          </w:p>
        </w:tc>
        <w:tc>
          <w:tcPr>
            <w:tcW w:w="960" w:type="pct"/>
            <w:tcBorders>
              <w:top w:val="nil"/>
              <w:left w:val="nil"/>
              <w:bottom w:val="single" w:sz="4" w:space="0" w:color="auto"/>
              <w:right w:val="single" w:sz="8" w:space="0" w:color="auto"/>
            </w:tcBorders>
            <w:noWrap/>
          </w:tcPr>
          <w:p w:rsidR="00F26857" w:rsidRPr="0009264F" w:rsidRDefault="00F26857" w:rsidP="001B1638">
            <w:pPr>
              <w:jc w:val="center"/>
              <w:rPr>
                <w:sz w:val="18"/>
                <w:szCs w:val="18"/>
              </w:rPr>
            </w:pPr>
          </w:p>
        </w:tc>
      </w:tr>
      <w:tr w:rsidR="00F26857" w:rsidRPr="0009264F" w:rsidTr="001B1638">
        <w:trPr>
          <w:cantSplit/>
          <w:trHeight w:val="340"/>
        </w:trPr>
        <w:tc>
          <w:tcPr>
            <w:tcW w:w="843" w:type="pct"/>
            <w:tcBorders>
              <w:top w:val="nil"/>
              <w:left w:val="single" w:sz="8" w:space="0" w:color="auto"/>
              <w:bottom w:val="single" w:sz="8" w:space="0" w:color="auto"/>
              <w:right w:val="single" w:sz="4" w:space="0" w:color="auto"/>
            </w:tcBorders>
            <w:noWrap/>
            <w:vAlign w:val="center"/>
          </w:tcPr>
          <w:p w:rsidR="00F26857" w:rsidRPr="0009264F" w:rsidRDefault="00F26857" w:rsidP="001B1638">
            <w:pPr>
              <w:widowControl/>
              <w:jc w:val="center"/>
              <w:rPr>
                <w:rFonts w:cs="宋体"/>
                <w:kern w:val="0"/>
                <w:sz w:val="18"/>
                <w:szCs w:val="18"/>
              </w:rPr>
            </w:pPr>
          </w:p>
        </w:tc>
        <w:tc>
          <w:tcPr>
            <w:tcW w:w="673" w:type="pct"/>
            <w:tcBorders>
              <w:top w:val="single" w:sz="4" w:space="0" w:color="auto"/>
              <w:left w:val="nil"/>
              <w:bottom w:val="single" w:sz="4" w:space="0" w:color="auto"/>
              <w:right w:val="single" w:sz="4" w:space="0" w:color="auto"/>
            </w:tcBorders>
          </w:tcPr>
          <w:p w:rsidR="00F26857" w:rsidRPr="0009264F" w:rsidRDefault="00F26857" w:rsidP="001B1638">
            <w:pPr>
              <w:widowControl/>
              <w:jc w:val="center"/>
              <w:rPr>
                <w:rFonts w:cs="宋体"/>
                <w:kern w:val="0"/>
                <w:sz w:val="18"/>
                <w:szCs w:val="18"/>
              </w:rPr>
            </w:pPr>
          </w:p>
        </w:tc>
        <w:tc>
          <w:tcPr>
            <w:tcW w:w="1346" w:type="pct"/>
            <w:tcBorders>
              <w:top w:val="single" w:sz="4" w:space="0" w:color="auto"/>
              <w:left w:val="single" w:sz="4" w:space="0" w:color="auto"/>
              <w:bottom w:val="single" w:sz="4" w:space="0" w:color="auto"/>
              <w:right w:val="single" w:sz="4" w:space="0" w:color="auto"/>
            </w:tcBorders>
            <w:noWrap/>
            <w:vAlign w:val="center"/>
          </w:tcPr>
          <w:p w:rsidR="00F26857" w:rsidRPr="0009264F" w:rsidRDefault="00F26857" w:rsidP="001B1638">
            <w:pPr>
              <w:widowControl/>
              <w:jc w:val="center"/>
              <w:rPr>
                <w:rFonts w:cs="宋体"/>
                <w:kern w:val="0"/>
                <w:sz w:val="18"/>
                <w:szCs w:val="18"/>
              </w:rPr>
            </w:pPr>
          </w:p>
        </w:tc>
        <w:tc>
          <w:tcPr>
            <w:tcW w:w="1178" w:type="pct"/>
            <w:tcBorders>
              <w:top w:val="nil"/>
              <w:left w:val="nil"/>
              <w:bottom w:val="single" w:sz="8" w:space="0" w:color="auto"/>
              <w:right w:val="single" w:sz="8" w:space="0" w:color="auto"/>
            </w:tcBorders>
            <w:noWrap/>
            <w:vAlign w:val="center"/>
          </w:tcPr>
          <w:p w:rsidR="00F26857" w:rsidRPr="0009264F" w:rsidRDefault="00F26857" w:rsidP="001B1638">
            <w:pPr>
              <w:pStyle w:val="a6"/>
              <w:spacing w:line="288" w:lineRule="auto"/>
              <w:ind w:firstLine="360"/>
              <w:outlineLvl w:val="9"/>
              <w:rPr>
                <w:sz w:val="18"/>
                <w:szCs w:val="18"/>
              </w:rPr>
            </w:pPr>
            <w:r>
              <w:rPr>
                <w:rFonts w:hint="eastAsia"/>
                <w:sz w:val="18"/>
                <w:szCs w:val="18"/>
              </w:rPr>
              <w:t xml:space="preserve">    </w:t>
            </w:r>
          </w:p>
        </w:tc>
        <w:tc>
          <w:tcPr>
            <w:tcW w:w="960" w:type="pct"/>
            <w:tcBorders>
              <w:top w:val="nil"/>
              <w:left w:val="nil"/>
              <w:bottom w:val="single" w:sz="8" w:space="0" w:color="auto"/>
              <w:right w:val="single" w:sz="8" w:space="0" w:color="auto"/>
            </w:tcBorders>
            <w:vAlign w:val="center"/>
          </w:tcPr>
          <w:p w:rsidR="00F26857" w:rsidRPr="0009264F" w:rsidRDefault="00F26857" w:rsidP="001B1638">
            <w:pPr>
              <w:pStyle w:val="a6"/>
              <w:spacing w:line="288" w:lineRule="auto"/>
              <w:ind w:firstLine="360"/>
              <w:jc w:val="center"/>
              <w:outlineLvl w:val="9"/>
              <w:rPr>
                <w:sz w:val="18"/>
                <w:szCs w:val="18"/>
              </w:rPr>
            </w:pPr>
          </w:p>
        </w:tc>
      </w:tr>
    </w:tbl>
    <w:p w:rsidR="00F26857" w:rsidRPr="006F6CE5" w:rsidRDefault="00F26857" w:rsidP="00F26857">
      <w:pPr>
        <w:spacing w:beforeLines="100" w:before="312" w:afterLines="25" w:after="78" w:line="288" w:lineRule="auto"/>
        <w:rPr>
          <w:rFonts w:cs="宋体"/>
          <w:b/>
          <w:bCs/>
          <w:lang w:val="zh-CN"/>
        </w:rPr>
      </w:pPr>
      <w:r>
        <w:rPr>
          <w:rFonts w:cs="宋体" w:hint="eastAsia"/>
          <w:b/>
          <w:bCs/>
          <w:lang w:val="zh-CN"/>
        </w:rPr>
        <w:t>3</w:t>
      </w:r>
      <w:r>
        <w:rPr>
          <w:rFonts w:cs="宋体" w:hint="eastAsia"/>
          <w:b/>
          <w:bCs/>
          <w:lang w:val="zh-CN"/>
        </w:rPr>
        <w:t>）</w:t>
      </w:r>
      <w:r w:rsidRPr="006F6CE5">
        <w:rPr>
          <w:rFonts w:cs="宋体" w:hint="eastAsia"/>
          <w:b/>
          <w:bCs/>
          <w:lang w:val="zh-CN"/>
        </w:rPr>
        <w:t>证明材料</w:t>
      </w:r>
    </w:p>
    <w:p w:rsidR="00F26857" w:rsidRPr="006A20CD" w:rsidRDefault="00F26857" w:rsidP="00F26857">
      <w:pPr>
        <w:pStyle w:val="a5"/>
        <w:spacing w:line="288" w:lineRule="auto"/>
        <w:ind w:firstLineChars="0" w:firstLine="0"/>
        <w:jc w:val="left"/>
        <w:rPr>
          <w:b/>
        </w:rPr>
      </w:pPr>
      <w:r w:rsidRPr="006A20CD">
        <w:rPr>
          <w:rFonts w:hint="eastAsia"/>
          <w:b/>
        </w:rPr>
        <w:t>提交材料及要求：</w:t>
      </w:r>
    </w:p>
    <w:p w:rsidR="00F26857" w:rsidRPr="0004127E" w:rsidRDefault="00F26857" w:rsidP="00F26857">
      <w:pPr>
        <w:pStyle w:val="a5"/>
        <w:numPr>
          <w:ilvl w:val="0"/>
          <w:numId w:val="1"/>
        </w:numPr>
        <w:spacing w:line="288" w:lineRule="auto"/>
        <w:ind w:hangingChars="200"/>
      </w:pPr>
      <w:r w:rsidRPr="00FD5C09">
        <w:rPr>
          <w:rFonts w:hint="eastAsia"/>
          <w:szCs w:val="21"/>
        </w:rPr>
        <w:t>建筑设计说明</w:t>
      </w:r>
      <w:r w:rsidRPr="00FD5C09">
        <w:rPr>
          <w:rFonts w:cs="宋体" w:hint="eastAsia"/>
        </w:rPr>
        <w:t>：</w:t>
      </w:r>
      <w:r w:rsidRPr="00FD5C09">
        <w:rPr>
          <w:rFonts w:cs="宋体" w:hint="eastAsia"/>
          <w:szCs w:val="21"/>
        </w:rPr>
        <w:t>应有完整的围护结构热工性能参数说明；</w:t>
      </w:r>
    </w:p>
    <w:p w:rsidR="00F26857" w:rsidRPr="00FD5C09" w:rsidRDefault="00F26857" w:rsidP="00F26857">
      <w:pPr>
        <w:pStyle w:val="a5"/>
        <w:numPr>
          <w:ilvl w:val="0"/>
          <w:numId w:val="1"/>
        </w:numPr>
        <w:spacing w:line="288" w:lineRule="auto"/>
        <w:ind w:hangingChars="200"/>
        <w:rPr>
          <w:rFonts w:cs="宋体"/>
        </w:rPr>
      </w:pPr>
      <w:r w:rsidRPr="00FD5C09">
        <w:rPr>
          <w:rFonts w:hint="eastAsia"/>
          <w:szCs w:val="21"/>
        </w:rPr>
        <w:t>围护结构做法详图</w:t>
      </w:r>
      <w:r w:rsidRPr="00FD5C09">
        <w:rPr>
          <w:rFonts w:cs="宋体" w:hint="eastAsia"/>
        </w:rPr>
        <w:t>：应与设计说明中围护结构</w:t>
      </w:r>
      <w:r w:rsidRPr="00FD5C09">
        <w:rPr>
          <w:rFonts w:cs="宋体" w:hint="eastAsia"/>
          <w:szCs w:val="21"/>
        </w:rPr>
        <w:t>热工性能参数说明相吻合；</w:t>
      </w:r>
    </w:p>
    <w:p w:rsidR="00F26857" w:rsidRPr="000E7BA1" w:rsidRDefault="00F26857" w:rsidP="00F26857">
      <w:pPr>
        <w:pStyle w:val="a5"/>
        <w:numPr>
          <w:ilvl w:val="0"/>
          <w:numId w:val="1"/>
        </w:numPr>
        <w:spacing w:line="288" w:lineRule="auto"/>
        <w:ind w:hangingChars="200"/>
      </w:pPr>
      <w:r w:rsidRPr="00D5518E">
        <w:rPr>
          <w:rFonts w:hint="eastAsia"/>
          <w:szCs w:val="21"/>
        </w:rPr>
        <w:t>节能计算报告书：</w:t>
      </w:r>
      <w:r w:rsidRPr="00D5518E">
        <w:rPr>
          <w:rFonts w:cs="宋体" w:hint="eastAsia"/>
          <w:szCs w:val="21"/>
        </w:rPr>
        <w:t>以管理部门批复后的复印件为准，公</w:t>
      </w:r>
      <w:r>
        <w:rPr>
          <w:rFonts w:cs="宋体" w:hint="eastAsia"/>
          <w:szCs w:val="21"/>
        </w:rPr>
        <w:t>共建筑应按照天津市公共建筑节能设计标准的要求计算建筑设计总能耗。</w:t>
      </w:r>
    </w:p>
    <w:p w:rsidR="00F26857" w:rsidRDefault="00F26857" w:rsidP="00F26857">
      <w:pPr>
        <w:spacing w:line="288" w:lineRule="auto"/>
        <w:jc w:val="left"/>
        <w:rPr>
          <w:b/>
        </w:rPr>
      </w:pPr>
    </w:p>
    <w:p w:rsidR="00F26857" w:rsidRPr="00FB6158" w:rsidRDefault="00F26857" w:rsidP="00F26857">
      <w:pPr>
        <w:spacing w:line="288" w:lineRule="auto"/>
        <w:jc w:val="left"/>
        <w:rPr>
          <w:b/>
        </w:rPr>
      </w:pPr>
      <w:r w:rsidRPr="00FB6158">
        <w:rPr>
          <w:rFonts w:hint="eastAsia"/>
          <w:b/>
        </w:rPr>
        <w:t>实际提交材料：</w:t>
      </w:r>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34"/>
      </w:tblGrid>
      <w:tr w:rsidR="00F26857" w:rsidRPr="0004127E" w:rsidTr="001B1638">
        <w:trPr>
          <w:trHeight w:val="1474"/>
          <w:jc w:val="center"/>
        </w:trPr>
        <w:tc>
          <w:tcPr>
            <w:tcW w:w="8334" w:type="dxa"/>
            <w:tcBorders>
              <w:top w:val="single" w:sz="4" w:space="0" w:color="auto"/>
              <w:left w:val="single" w:sz="4" w:space="0" w:color="auto"/>
              <w:bottom w:val="single" w:sz="4" w:space="0" w:color="auto"/>
              <w:right w:val="single" w:sz="4" w:space="0" w:color="auto"/>
            </w:tcBorders>
          </w:tcPr>
          <w:p w:rsidR="00F26857" w:rsidRPr="0004127E" w:rsidRDefault="00F26857" w:rsidP="001B1638">
            <w:pPr>
              <w:spacing w:line="288" w:lineRule="auto"/>
            </w:pPr>
          </w:p>
        </w:tc>
      </w:tr>
    </w:tbl>
    <w:p w:rsidR="005F4B4A" w:rsidRDefault="00E9095B">
      <w:bookmarkStart w:id="0" w:name="_GoBack"/>
      <w:bookmarkEnd w:id="0"/>
    </w:p>
    <w:sectPr w:rsidR="005F4B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95B" w:rsidRDefault="00E9095B" w:rsidP="00F26857">
      <w:r>
        <w:separator/>
      </w:r>
    </w:p>
  </w:endnote>
  <w:endnote w:type="continuationSeparator" w:id="0">
    <w:p w:rsidR="00E9095B" w:rsidRDefault="00E9095B" w:rsidP="00F26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95B" w:rsidRDefault="00E9095B" w:rsidP="00F26857">
      <w:r>
        <w:separator/>
      </w:r>
    </w:p>
  </w:footnote>
  <w:footnote w:type="continuationSeparator" w:id="0">
    <w:p w:rsidR="00E9095B" w:rsidRDefault="00E9095B" w:rsidP="00F268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1A541B"/>
    <w:multiLevelType w:val="hybridMultilevel"/>
    <w:tmpl w:val="ABFA46F6"/>
    <w:lvl w:ilvl="0" w:tplc="5542305A">
      <w:start w:val="1"/>
      <w:numFmt w:val="decimal"/>
      <w:lvlText w:val="%1、"/>
      <w:lvlJc w:val="left"/>
      <w:pPr>
        <w:ind w:left="420" w:hanging="420"/>
      </w:pPr>
      <w:rPr>
        <w:rFonts w:eastAsia="仿宋_GB2312"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4DE"/>
    <w:rsid w:val="000704DE"/>
    <w:rsid w:val="0036396F"/>
    <w:rsid w:val="00E9095B"/>
    <w:rsid w:val="00EB51CF"/>
    <w:rsid w:val="00F26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A43E4B-697D-433C-BB20-1147117BC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6857"/>
    <w:pPr>
      <w:widowControl w:val="0"/>
      <w:jc w:val="both"/>
    </w:pPr>
    <w:rPr>
      <w:rFonts w:ascii="Times New Roman" w:eastAsia="宋体" w:hAnsi="Times New Roman" w:cs="Times New Roman"/>
      <w:szCs w:val="21"/>
    </w:rPr>
  </w:style>
  <w:style w:type="paragraph" w:styleId="4">
    <w:name w:val="heading 4"/>
    <w:basedOn w:val="a"/>
    <w:next w:val="a"/>
    <w:link w:val="4Char"/>
    <w:unhideWhenUsed/>
    <w:qFormat/>
    <w:rsid w:val="00F26857"/>
    <w:pPr>
      <w:keepNext/>
      <w:keepLines/>
      <w:spacing w:before="120" w:after="120"/>
      <w:jc w:val="left"/>
      <w:outlineLvl w:val="3"/>
    </w:pPr>
    <w:rPr>
      <w:rFonts w:ascii="tim" w:eastAsia="黑体" w:hAnsi="tim" w:cstheme="majorBidi"/>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68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6857"/>
    <w:rPr>
      <w:sz w:val="18"/>
      <w:szCs w:val="18"/>
    </w:rPr>
  </w:style>
  <w:style w:type="paragraph" w:styleId="a4">
    <w:name w:val="footer"/>
    <w:basedOn w:val="a"/>
    <w:link w:val="Char0"/>
    <w:uiPriority w:val="99"/>
    <w:unhideWhenUsed/>
    <w:rsid w:val="00F26857"/>
    <w:pPr>
      <w:tabs>
        <w:tab w:val="center" w:pos="4153"/>
        <w:tab w:val="right" w:pos="8306"/>
      </w:tabs>
      <w:snapToGrid w:val="0"/>
      <w:jc w:val="left"/>
    </w:pPr>
    <w:rPr>
      <w:sz w:val="18"/>
      <w:szCs w:val="18"/>
    </w:rPr>
  </w:style>
  <w:style w:type="character" w:customStyle="1" w:styleId="Char0">
    <w:name w:val="页脚 Char"/>
    <w:basedOn w:val="a0"/>
    <w:link w:val="a4"/>
    <w:uiPriority w:val="99"/>
    <w:rsid w:val="00F26857"/>
    <w:rPr>
      <w:sz w:val="18"/>
      <w:szCs w:val="18"/>
    </w:rPr>
  </w:style>
  <w:style w:type="character" w:customStyle="1" w:styleId="4Char">
    <w:name w:val="标题 4 Char"/>
    <w:basedOn w:val="a0"/>
    <w:link w:val="4"/>
    <w:rsid w:val="00F26857"/>
    <w:rPr>
      <w:rFonts w:ascii="tim" w:eastAsia="黑体" w:hAnsi="tim" w:cstheme="majorBidi"/>
      <w:b/>
      <w:bCs/>
      <w:sz w:val="24"/>
      <w:szCs w:val="28"/>
    </w:rPr>
  </w:style>
  <w:style w:type="paragraph" w:styleId="a5">
    <w:name w:val="List Paragraph"/>
    <w:basedOn w:val="a"/>
    <w:uiPriority w:val="34"/>
    <w:qFormat/>
    <w:rsid w:val="00F26857"/>
    <w:pPr>
      <w:ind w:firstLineChars="200" w:firstLine="420"/>
    </w:pPr>
    <w:rPr>
      <w:szCs w:val="24"/>
    </w:rPr>
  </w:style>
  <w:style w:type="paragraph" w:customStyle="1" w:styleId="a6">
    <w:name w:val="条文"/>
    <w:basedOn w:val="a"/>
    <w:rsid w:val="00F26857"/>
    <w:pPr>
      <w:spacing w:line="300" w:lineRule="auto"/>
      <w:outlineLvl w:val="2"/>
    </w:pPr>
    <w:rPr>
      <w:sz w:val="24"/>
      <w:szCs w:val="24"/>
    </w:rPr>
  </w:style>
  <w:style w:type="table" w:styleId="a7">
    <w:name w:val="Table Grid"/>
    <w:basedOn w:val="a1"/>
    <w:rsid w:val="00F26857"/>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mmy</dc:creator>
  <cp:keywords/>
  <dc:description/>
  <cp:lastModifiedBy>mmy</cp:lastModifiedBy>
  <cp:revision>2</cp:revision>
  <dcterms:created xsi:type="dcterms:W3CDTF">2017-11-13T07:17:00Z</dcterms:created>
  <dcterms:modified xsi:type="dcterms:W3CDTF">2017-11-13T07:18:00Z</dcterms:modified>
</cp:coreProperties>
</file>