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4C" w:rsidRDefault="00B2564C" w:rsidP="00B2564C">
      <w:pPr>
        <w:pStyle w:val="4"/>
        <w:rPr>
          <w:rFonts w:hint="eastAsia"/>
        </w:rPr>
      </w:pPr>
      <w:r>
        <w:rPr>
          <w:rFonts w:hint="eastAsia"/>
        </w:rPr>
        <w:t>6.1.1</w:t>
      </w:r>
      <w:r>
        <w:rPr>
          <w:rFonts w:hint="eastAsia"/>
        </w:rPr>
        <w:t>应制定水资源利用方案，统筹利用各种水资源。</w:t>
      </w:r>
    </w:p>
    <w:p w:rsidR="00B2564C" w:rsidRDefault="00B2564C" w:rsidP="00B2564C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）达标自评</w:t>
      </w:r>
    </w:p>
    <w:p w:rsidR="00B2564C" w:rsidRDefault="00B2564C" w:rsidP="00B2564C">
      <w:pPr>
        <w:spacing w:line="288" w:lineRule="auto"/>
      </w:pPr>
      <w:r w:rsidRPr="00A34966">
        <w:rPr>
          <w:rFonts w:eastAsia="仿宋_GB2312" w:cs="仿宋_GB2312" w:hint="eastAsia"/>
          <w:b/>
        </w:rPr>
        <w:t>□</w:t>
      </w:r>
      <w:r>
        <w:rPr>
          <w:rFonts w:hint="eastAsia"/>
        </w:rPr>
        <w:t>达标；</w:t>
      </w:r>
      <w:r w:rsidRPr="00A34966">
        <w:rPr>
          <w:rFonts w:eastAsia="仿宋_GB2312" w:cs="仿宋_GB2312" w:hint="eastAsia"/>
          <w:b/>
        </w:rPr>
        <w:t>□</w:t>
      </w:r>
      <w:r>
        <w:rPr>
          <w:rFonts w:hint="eastAsia"/>
        </w:rPr>
        <w:t>不达标</w:t>
      </w:r>
    </w:p>
    <w:p w:rsidR="00B2564C" w:rsidRDefault="00B2564C" w:rsidP="00B2564C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）评价要点</w:t>
      </w:r>
    </w:p>
    <w:p w:rsidR="00B2564C" w:rsidRDefault="00B2564C" w:rsidP="00B2564C">
      <w:pPr>
        <w:spacing w:line="288" w:lineRule="auto"/>
        <w:rPr>
          <w:rFonts w:ascii="宋体" w:hAnsi="宋体"/>
          <w:kern w:val="0"/>
        </w:rPr>
      </w:pPr>
      <w:r>
        <w:rPr>
          <w:rFonts w:hint="eastAsia"/>
        </w:rPr>
        <w:t>项目制定水资源利用方案，统筹利用各种水资源：</w:t>
      </w:r>
      <w:r w:rsidRPr="00A34966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A34966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B2564C" w:rsidRDefault="00B2564C" w:rsidP="00B2564C">
      <w:pPr>
        <w:spacing w:line="288" w:lineRule="auto"/>
      </w:pPr>
      <w:r>
        <w:rPr>
          <w:rFonts w:hint="eastAsia"/>
        </w:rPr>
        <w:t>水资源利用方案内容包括：□当地节水要求、水资源状况、气象资料、地质条件、□市政设施情况、□项目概况、□用水定额的确定、□用水量估算及水量平衡、□给排水系统设计方案、□节水器具和设备、□非传统水源利用、□用水分项计量、□其他：</w:t>
      </w:r>
      <w:r>
        <w:rPr>
          <w:rFonts w:hint="eastAsia"/>
          <w:u w:val="single"/>
        </w:rPr>
        <w:t xml:space="preserve">                    </w:t>
      </w:r>
    </w:p>
    <w:p w:rsidR="00B2564C" w:rsidRDefault="00B2564C" w:rsidP="00B2564C">
      <w:pPr>
        <w:spacing w:line="288" w:lineRule="auto"/>
      </w:pPr>
    </w:p>
    <w:p w:rsidR="00B2564C" w:rsidRDefault="00B2564C" w:rsidP="00B2564C">
      <w:pPr>
        <w:spacing w:line="288" w:lineRule="auto"/>
      </w:pPr>
      <w:r>
        <w:rPr>
          <w:rFonts w:hint="eastAsia"/>
        </w:rPr>
        <w:t>简要说明水资源利用方案（</w:t>
      </w:r>
      <w:r>
        <w:t>300</w:t>
      </w:r>
      <w:r>
        <w:rPr>
          <w:rFonts w:hint="eastAsia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B2564C" w:rsidTr="001B1638">
        <w:trPr>
          <w:cantSplit/>
          <w:trHeight w:val="2835"/>
          <w:jc w:val="center"/>
        </w:trPr>
        <w:tc>
          <w:tcPr>
            <w:tcW w:w="8334" w:type="dxa"/>
          </w:tcPr>
          <w:p w:rsidR="00B2564C" w:rsidRPr="0059064F" w:rsidRDefault="00B2564C" w:rsidP="001B1638">
            <w:pPr>
              <w:spacing w:line="288" w:lineRule="auto"/>
            </w:pPr>
          </w:p>
        </w:tc>
      </w:tr>
    </w:tbl>
    <w:p w:rsidR="00B2564C" w:rsidRDefault="00B2564C" w:rsidP="00B2564C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）证明材料</w:t>
      </w:r>
    </w:p>
    <w:p w:rsidR="00B2564C" w:rsidRDefault="00B2564C" w:rsidP="00B2564C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B2564C" w:rsidRDefault="00B2564C" w:rsidP="00B2564C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水资源利用规划方案：应包括</w:t>
      </w:r>
      <w:r>
        <w:rPr>
          <w:rFonts w:hint="eastAsia"/>
        </w:rPr>
        <w:t>当地节水要求及水资源状况、市政设施情况、项目概况、用水定额的确定、用水量估算及水量平衡、给排水系统设计方案、</w:t>
      </w:r>
      <w:r>
        <w:rPr>
          <w:rFonts w:hint="eastAsia"/>
          <w:szCs w:val="21"/>
        </w:rPr>
        <w:t>节水器具和设备的选用、非传统水源利用、用水分项计量等；</w:t>
      </w:r>
    </w:p>
    <w:p w:rsidR="00B2564C" w:rsidRDefault="00B2564C" w:rsidP="00B2564C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给排水设计说明：应体现项目用水定额及用水量估算、给排水系统设计方案、节水器具和设备、非传统水源利用、分项计量等内容。</w:t>
      </w:r>
    </w:p>
    <w:p w:rsidR="00B2564C" w:rsidRDefault="00B2564C" w:rsidP="00B2564C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给排水设计图纸：应体现水资源利用规划方案中的内容。</w:t>
      </w:r>
    </w:p>
    <w:p w:rsidR="00B2564C" w:rsidRDefault="00B2564C" w:rsidP="00B2564C">
      <w:pPr>
        <w:spacing w:line="288" w:lineRule="auto"/>
        <w:rPr>
          <w:b/>
        </w:rPr>
      </w:pPr>
    </w:p>
    <w:p w:rsidR="00B2564C" w:rsidRPr="001A1F58" w:rsidRDefault="00B2564C" w:rsidP="00B2564C">
      <w:pPr>
        <w:spacing w:line="288" w:lineRule="auto"/>
        <w:rPr>
          <w:b/>
          <w:sz w:val="24"/>
        </w:rPr>
      </w:pPr>
      <w:r w:rsidRPr="001A1F58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B2564C" w:rsidTr="001B1638">
        <w:trPr>
          <w:cantSplit/>
          <w:trHeight w:val="1474"/>
          <w:jc w:val="center"/>
        </w:trPr>
        <w:tc>
          <w:tcPr>
            <w:tcW w:w="8334" w:type="dxa"/>
          </w:tcPr>
          <w:p w:rsidR="00B2564C" w:rsidRDefault="00B2564C" w:rsidP="001B1638">
            <w:pPr>
              <w:spacing w:line="288" w:lineRule="auto"/>
            </w:pPr>
          </w:p>
        </w:tc>
      </w:tr>
    </w:tbl>
    <w:p w:rsidR="00B2564C" w:rsidRDefault="00B2564C" w:rsidP="00B2564C">
      <w:pPr>
        <w:widowControl/>
        <w:jc w:val="left"/>
      </w:pPr>
      <w:r>
        <w:br w:type="page"/>
      </w:r>
    </w:p>
    <w:p w:rsidR="005F4B4A" w:rsidRDefault="00BC6853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53" w:rsidRDefault="00BC6853" w:rsidP="00B2564C">
      <w:r>
        <w:separator/>
      </w:r>
    </w:p>
  </w:endnote>
  <w:endnote w:type="continuationSeparator" w:id="0">
    <w:p w:rsidR="00BC6853" w:rsidRDefault="00BC6853" w:rsidP="00B2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53" w:rsidRDefault="00BC6853" w:rsidP="00B2564C">
      <w:r>
        <w:separator/>
      </w:r>
    </w:p>
  </w:footnote>
  <w:footnote w:type="continuationSeparator" w:id="0">
    <w:p w:rsidR="00BC6853" w:rsidRDefault="00BC6853" w:rsidP="00B25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00CFC"/>
    <w:multiLevelType w:val="multilevel"/>
    <w:tmpl w:val="3DE00CF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83"/>
    <w:rsid w:val="0036396F"/>
    <w:rsid w:val="00615483"/>
    <w:rsid w:val="00B2564C"/>
    <w:rsid w:val="00BC6853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EFEE50-08BB-4123-91A9-C09F85D9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4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B2564C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56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64C"/>
    <w:rPr>
      <w:sz w:val="18"/>
      <w:szCs w:val="18"/>
    </w:rPr>
  </w:style>
  <w:style w:type="character" w:customStyle="1" w:styleId="4Char">
    <w:name w:val="标题 4 Char"/>
    <w:basedOn w:val="a0"/>
    <w:link w:val="4"/>
    <w:rsid w:val="00B2564C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B2564C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2017-11-13T07:27:00Z</dcterms:created>
  <dcterms:modified xsi:type="dcterms:W3CDTF">2017-11-13T07:27:00Z</dcterms:modified>
</cp:coreProperties>
</file>