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D05" w:rsidRPr="005F4E64" w:rsidRDefault="00062D05" w:rsidP="00062D05">
      <w:pPr>
        <w:pStyle w:val="4"/>
        <w:rPr>
          <w:rFonts w:hint="eastAsia"/>
        </w:rPr>
      </w:pPr>
      <w:r>
        <w:t>6.1.</w:t>
      </w:r>
      <w:r>
        <w:rPr>
          <w:rFonts w:hint="eastAsia"/>
        </w:rPr>
        <w:t>5</w:t>
      </w:r>
      <w:r w:rsidRPr="005F4E64">
        <w:rPr>
          <w:rFonts w:hint="eastAsia"/>
        </w:rPr>
        <w:t>景观用水水源不应采用市政自来水和地下水</w:t>
      </w:r>
      <w:r>
        <w:rPr>
          <w:rFonts w:hint="eastAsia"/>
        </w:rPr>
        <w:t>。</w:t>
      </w:r>
    </w:p>
    <w:p w:rsidR="00062D05" w:rsidRPr="00C45BAA" w:rsidRDefault="00062D05" w:rsidP="00062D05">
      <w:pPr>
        <w:numPr>
          <w:ilvl w:val="0"/>
          <w:numId w:val="1"/>
        </w:numPr>
        <w:spacing w:line="288" w:lineRule="auto"/>
      </w:pPr>
      <w:r w:rsidRPr="00C45BAA">
        <w:rPr>
          <w:rFonts w:hint="eastAsia"/>
          <w:b/>
          <w:lang w:val="zh-CN"/>
        </w:rPr>
        <w:t>达标自评：</w:t>
      </w:r>
    </w:p>
    <w:p w:rsidR="00062D05" w:rsidRPr="00C45BAA" w:rsidRDefault="00062D05" w:rsidP="00062D05">
      <w:pPr>
        <w:spacing w:line="288" w:lineRule="auto"/>
      </w:pPr>
      <w:r w:rsidRPr="00C45BAA">
        <w:rPr>
          <w:rFonts w:eastAsia="仿宋_GB2312" w:cs="仿宋_GB2312" w:hint="eastAsia"/>
        </w:rPr>
        <w:t>□</w:t>
      </w:r>
      <w:r w:rsidRPr="00C45BAA">
        <w:rPr>
          <w:rFonts w:hint="eastAsia"/>
        </w:rPr>
        <w:t>达标；</w:t>
      </w:r>
      <w:r w:rsidRPr="00C45BAA">
        <w:rPr>
          <w:rFonts w:eastAsia="仿宋_GB2312" w:cs="仿宋_GB2312" w:hint="eastAsia"/>
        </w:rPr>
        <w:t>□</w:t>
      </w:r>
      <w:r w:rsidRPr="00C45BAA">
        <w:rPr>
          <w:rFonts w:hint="eastAsia"/>
        </w:rPr>
        <w:t>不达标；</w:t>
      </w:r>
      <w:r w:rsidRPr="00C45BAA">
        <w:rPr>
          <w:rFonts w:eastAsia="仿宋_GB2312" w:cs="仿宋_GB2312" w:hint="eastAsia"/>
        </w:rPr>
        <w:t>□</w:t>
      </w:r>
      <w:r w:rsidRPr="00C45BAA">
        <w:rPr>
          <w:rFonts w:hint="eastAsia"/>
        </w:rPr>
        <w:t>不参评（本项目如无景观水体，此项不参评）</w:t>
      </w:r>
    </w:p>
    <w:p w:rsidR="00062D05" w:rsidRPr="00C45BAA" w:rsidRDefault="00062D05" w:rsidP="00062D05">
      <w:pPr>
        <w:spacing w:line="288" w:lineRule="auto"/>
      </w:pPr>
    </w:p>
    <w:p w:rsidR="00062D05" w:rsidRPr="00C45BAA" w:rsidRDefault="00062D05" w:rsidP="00062D05">
      <w:pPr>
        <w:numPr>
          <w:ilvl w:val="0"/>
          <w:numId w:val="1"/>
        </w:numPr>
        <w:spacing w:line="288" w:lineRule="auto"/>
        <w:rPr>
          <w:b/>
          <w:lang w:val="zh-CN"/>
        </w:rPr>
      </w:pPr>
      <w:r w:rsidRPr="00C45BAA">
        <w:rPr>
          <w:rFonts w:hint="eastAsia"/>
          <w:b/>
          <w:lang w:val="zh-CN"/>
        </w:rPr>
        <w:t>评价要点：</w:t>
      </w:r>
    </w:p>
    <w:p w:rsidR="00062D05" w:rsidRPr="00C45BAA" w:rsidRDefault="00062D05" w:rsidP="00062D05">
      <w:pPr>
        <w:spacing w:line="288" w:lineRule="auto"/>
      </w:pPr>
      <w:r w:rsidRPr="00C45BAA">
        <w:rPr>
          <w:rFonts w:hint="eastAsia"/>
        </w:rPr>
        <w:t>简要说明以下内容：（</w:t>
      </w:r>
      <w:r w:rsidRPr="00C45BAA">
        <w:t>100</w:t>
      </w:r>
      <w:r w:rsidRPr="00C45BAA">
        <w:rPr>
          <w:rFonts w:hint="eastAsia"/>
        </w:rPr>
        <w:t>字以内）</w:t>
      </w:r>
    </w:p>
    <w:p w:rsidR="00062D05" w:rsidRPr="00C45BAA" w:rsidRDefault="00062D05" w:rsidP="00062D05">
      <w:pPr>
        <w:numPr>
          <w:ilvl w:val="0"/>
          <w:numId w:val="2"/>
        </w:numPr>
        <w:spacing w:line="288" w:lineRule="auto"/>
      </w:pPr>
      <w:r w:rsidRPr="00C45BAA">
        <w:rPr>
          <w:rFonts w:hint="eastAsia"/>
        </w:rPr>
        <w:t>景观用水系统简介；</w:t>
      </w:r>
    </w:p>
    <w:p w:rsidR="00062D05" w:rsidRPr="00C45BAA" w:rsidRDefault="00062D05" w:rsidP="00062D05">
      <w:pPr>
        <w:numPr>
          <w:ilvl w:val="0"/>
          <w:numId w:val="2"/>
        </w:numPr>
        <w:spacing w:line="288" w:lineRule="auto"/>
      </w:pPr>
      <w:r w:rsidRPr="00C45BAA">
        <w:rPr>
          <w:rFonts w:hint="eastAsia"/>
        </w:rPr>
        <w:t>当地水资源状况、地形地貌及气候特点。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062D05" w:rsidRPr="00C45BAA" w:rsidTr="001B1638">
        <w:trPr>
          <w:cantSplit/>
          <w:trHeight w:val="1134"/>
          <w:jc w:val="center"/>
        </w:trPr>
        <w:tc>
          <w:tcPr>
            <w:tcW w:w="8400" w:type="dxa"/>
          </w:tcPr>
          <w:p w:rsidR="00062D05" w:rsidRPr="00C45BAA" w:rsidRDefault="00062D05" w:rsidP="001B1638">
            <w:pPr>
              <w:spacing w:line="288" w:lineRule="auto"/>
              <w:rPr>
                <w:szCs w:val="24"/>
              </w:rPr>
            </w:pPr>
          </w:p>
        </w:tc>
      </w:tr>
    </w:tbl>
    <w:p w:rsidR="00062D05" w:rsidRPr="00C45BAA" w:rsidRDefault="00062D05" w:rsidP="00062D05">
      <w:pPr>
        <w:spacing w:line="288" w:lineRule="auto"/>
        <w:rPr>
          <w:b/>
          <w:lang w:val="zh-CN"/>
        </w:rPr>
      </w:pPr>
    </w:p>
    <w:p w:rsidR="00062D05" w:rsidRPr="00C45BAA" w:rsidRDefault="00062D05" w:rsidP="00062D05">
      <w:pPr>
        <w:numPr>
          <w:ilvl w:val="0"/>
          <w:numId w:val="1"/>
        </w:numPr>
        <w:spacing w:line="288" w:lineRule="auto"/>
        <w:rPr>
          <w:b/>
          <w:lang w:val="zh-CN"/>
        </w:rPr>
      </w:pPr>
      <w:r w:rsidRPr="00C45BAA">
        <w:rPr>
          <w:rFonts w:hint="eastAsia"/>
          <w:b/>
          <w:lang w:val="zh-CN"/>
        </w:rPr>
        <w:t>证明材料：</w:t>
      </w:r>
    </w:p>
    <w:p w:rsidR="00062D05" w:rsidRPr="00A668F8" w:rsidRDefault="00062D05" w:rsidP="00062D05">
      <w:pPr>
        <w:spacing w:line="288" w:lineRule="auto"/>
        <w:rPr>
          <w:b/>
        </w:rPr>
      </w:pPr>
      <w:r w:rsidRPr="00A668F8">
        <w:rPr>
          <w:rFonts w:hint="eastAsia"/>
          <w:b/>
        </w:rPr>
        <w:t>建议提交清单：</w:t>
      </w:r>
    </w:p>
    <w:p w:rsidR="00062D05" w:rsidRPr="00C45BAA" w:rsidRDefault="00062D05" w:rsidP="00062D05">
      <w:pPr>
        <w:spacing w:line="288" w:lineRule="auto"/>
      </w:pPr>
      <w:r>
        <w:rPr>
          <w:rFonts w:hint="eastAsia"/>
        </w:rPr>
        <w:t>景观用水施工图及设计说明：应包括景观用水来源及水质保障措施。</w:t>
      </w:r>
    </w:p>
    <w:p w:rsidR="00062D05" w:rsidRDefault="00062D05" w:rsidP="00062D05">
      <w:pPr>
        <w:spacing w:line="288" w:lineRule="auto"/>
      </w:pPr>
    </w:p>
    <w:p w:rsidR="00062D05" w:rsidRPr="00A668F8" w:rsidRDefault="00062D05" w:rsidP="00062D05">
      <w:pPr>
        <w:spacing w:line="288" w:lineRule="auto"/>
        <w:rPr>
          <w:b/>
          <w:sz w:val="24"/>
          <w:szCs w:val="24"/>
        </w:rPr>
      </w:pPr>
      <w:r w:rsidRPr="00A668F8">
        <w:rPr>
          <w:rFonts w:hint="eastAsia"/>
          <w:b/>
        </w:rPr>
        <w:t>实际提交材料：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062D05" w:rsidRPr="00C45BAA" w:rsidTr="001B1638">
        <w:trPr>
          <w:cantSplit/>
          <w:trHeight w:val="1134"/>
          <w:jc w:val="center"/>
        </w:trPr>
        <w:tc>
          <w:tcPr>
            <w:tcW w:w="9639" w:type="dxa"/>
          </w:tcPr>
          <w:p w:rsidR="00062D05" w:rsidRPr="00C45BAA" w:rsidRDefault="00062D05" w:rsidP="001B1638">
            <w:pPr>
              <w:spacing w:line="288" w:lineRule="auto"/>
            </w:pPr>
          </w:p>
        </w:tc>
      </w:tr>
    </w:tbl>
    <w:p w:rsidR="00062D05" w:rsidRDefault="00062D05" w:rsidP="00062D05">
      <w:pPr>
        <w:spacing w:line="288" w:lineRule="auto"/>
        <w:rPr>
          <w:b/>
        </w:rPr>
        <w:sectPr w:rsidR="00062D0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5F4B4A" w:rsidRDefault="00ED0A4B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A4B" w:rsidRDefault="00ED0A4B" w:rsidP="00062D05">
      <w:r>
        <w:separator/>
      </w:r>
    </w:p>
  </w:endnote>
  <w:endnote w:type="continuationSeparator" w:id="0">
    <w:p w:rsidR="00ED0A4B" w:rsidRDefault="00ED0A4B" w:rsidP="00062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A4B" w:rsidRDefault="00ED0A4B" w:rsidP="00062D05">
      <w:r>
        <w:separator/>
      </w:r>
    </w:p>
  </w:footnote>
  <w:footnote w:type="continuationSeparator" w:id="0">
    <w:p w:rsidR="00ED0A4B" w:rsidRDefault="00ED0A4B" w:rsidP="00062D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3693F"/>
    <w:multiLevelType w:val="hybridMultilevel"/>
    <w:tmpl w:val="3B0C8FFE"/>
    <w:lvl w:ilvl="0" w:tplc="9708B2C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46B0CED"/>
    <w:multiLevelType w:val="hybridMultilevel"/>
    <w:tmpl w:val="032637D4"/>
    <w:lvl w:ilvl="0" w:tplc="F41EDD3A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cs="Times New Roman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0F"/>
    <w:rsid w:val="00062D05"/>
    <w:rsid w:val="0036396F"/>
    <w:rsid w:val="00EB51CF"/>
    <w:rsid w:val="00ED0A4B"/>
    <w:rsid w:val="00F5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D725DB-DBD6-402F-B809-9078F1C0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D0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062D05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2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2D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2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2D05"/>
    <w:rPr>
      <w:sz w:val="18"/>
      <w:szCs w:val="18"/>
    </w:rPr>
  </w:style>
  <w:style w:type="character" w:customStyle="1" w:styleId="4Char">
    <w:name w:val="标题 4 Char"/>
    <w:basedOn w:val="a0"/>
    <w:link w:val="4"/>
    <w:rsid w:val="00062D05"/>
    <w:rPr>
      <w:rFonts w:ascii="tim" w:eastAsia="黑体" w:hAnsi="tim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2017-11-13T07:29:00Z</dcterms:created>
  <dcterms:modified xsi:type="dcterms:W3CDTF">2017-11-13T07:29:00Z</dcterms:modified>
</cp:coreProperties>
</file>