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829" w:rsidRDefault="00835829" w:rsidP="00835829">
      <w:pPr>
        <w:pStyle w:val="4"/>
        <w:rPr>
          <w:rFonts w:hint="eastAsia"/>
        </w:rPr>
      </w:pPr>
      <w:r w:rsidRPr="00C60677">
        <w:t>7.2.</w:t>
      </w:r>
      <w:r w:rsidRPr="00C60677">
        <w:rPr>
          <w:rFonts w:hint="eastAsia"/>
        </w:rPr>
        <w:t>5</w:t>
      </w:r>
      <w:r w:rsidRPr="00C60677">
        <w:t xml:space="preserve"> </w:t>
      </w:r>
      <w:r w:rsidRPr="00C60677">
        <w:rPr>
          <w:rFonts w:hint="eastAsia"/>
        </w:rPr>
        <w:t>采用工业化生产的预制构件</w:t>
      </w:r>
      <w:r w:rsidRPr="00C60677">
        <w:t>。</w:t>
      </w:r>
    </w:p>
    <w:p w:rsidR="00835829" w:rsidRPr="00DA4560" w:rsidRDefault="00835829" w:rsidP="00835829">
      <w:pPr>
        <w:spacing w:beforeLines="100" w:before="312" w:afterLines="25" w:after="78" w:line="288" w:lineRule="auto"/>
        <w:rPr>
          <w:b/>
        </w:rPr>
      </w:pPr>
      <w:r>
        <w:rPr>
          <w:rFonts w:hint="eastAsia"/>
          <w:b/>
        </w:rPr>
        <w:t>1</w:t>
      </w:r>
      <w:r>
        <w:rPr>
          <w:rFonts w:hint="eastAsia"/>
          <w:b/>
        </w:rPr>
        <w:t>）</w:t>
      </w:r>
      <w:r w:rsidRPr="00DA4560">
        <w:rPr>
          <w:rFonts w:hint="eastAsia"/>
          <w:b/>
        </w:rPr>
        <w:t>参评情况</w:t>
      </w:r>
    </w:p>
    <w:p w:rsidR="00835829" w:rsidRDefault="00835829" w:rsidP="00835829">
      <w:pPr>
        <w:spacing w:line="288" w:lineRule="auto"/>
      </w:pPr>
      <w:r w:rsidRPr="00C60677">
        <w:rPr>
          <w:rFonts w:cs="宋体" w:hint="eastAsia"/>
          <w:b/>
          <w:lang w:val="zh-CN"/>
        </w:rPr>
        <w:t>□</w:t>
      </w:r>
      <w:r>
        <w:rPr>
          <w:rFonts w:cs="宋体" w:hint="eastAsia"/>
          <w:lang w:val="zh-CN"/>
        </w:rPr>
        <w:t>参评；</w:t>
      </w:r>
      <w:r w:rsidRPr="00C60677">
        <w:rPr>
          <w:rFonts w:cs="宋体" w:hint="eastAsia"/>
          <w:b/>
          <w:lang w:val="zh-CN"/>
        </w:rPr>
        <w:t>□</w:t>
      </w:r>
      <w:r>
        <w:rPr>
          <w:rFonts w:cs="宋体" w:hint="eastAsia"/>
          <w:lang w:val="zh-CN"/>
        </w:rPr>
        <w:t>不参评</w:t>
      </w:r>
    </w:p>
    <w:p w:rsidR="00835829" w:rsidRDefault="00835829" w:rsidP="00835829">
      <w:pPr>
        <w:spacing w:line="288" w:lineRule="auto"/>
      </w:pPr>
      <w:r>
        <w:rPr>
          <w:rFonts w:hint="eastAsia"/>
        </w:rPr>
        <w:t>不参评条件：</w:t>
      </w:r>
    </w:p>
    <w:p w:rsidR="00835829" w:rsidRDefault="00835829" w:rsidP="00835829">
      <w:pPr>
        <w:spacing w:line="288" w:lineRule="auto"/>
        <w:rPr>
          <w:rFonts w:cs="宋体"/>
          <w:lang w:val="zh-CN"/>
        </w:rPr>
      </w:pPr>
      <w:r w:rsidRPr="00C60677">
        <w:rPr>
          <w:rFonts w:cs="宋体" w:hint="eastAsia"/>
          <w:b/>
          <w:lang w:val="zh-CN"/>
        </w:rPr>
        <w:t>□</w:t>
      </w:r>
      <w:r>
        <w:rPr>
          <w:rFonts w:cs="宋体" w:hint="eastAsia"/>
          <w:lang w:val="zh-CN"/>
        </w:rPr>
        <w:t>砌体结构</w:t>
      </w:r>
    </w:p>
    <w:p w:rsidR="00835829" w:rsidRPr="00DA4560" w:rsidRDefault="00835829" w:rsidP="00835829">
      <w:pPr>
        <w:spacing w:beforeLines="100" w:before="312" w:afterLines="25" w:after="78" w:line="288" w:lineRule="auto"/>
        <w:rPr>
          <w:b/>
        </w:rPr>
      </w:pPr>
      <w:r>
        <w:rPr>
          <w:rFonts w:hint="eastAsia"/>
          <w:b/>
        </w:rPr>
        <w:t>2</w:t>
      </w:r>
      <w:r>
        <w:rPr>
          <w:rFonts w:hint="eastAsia"/>
          <w:b/>
        </w:rPr>
        <w:t>）</w:t>
      </w:r>
      <w:r w:rsidRPr="00DA4560">
        <w:rPr>
          <w:rFonts w:hint="eastAsia"/>
          <w:b/>
        </w:rPr>
        <w:t>得分自评</w:t>
      </w:r>
    </w:p>
    <w:tbl>
      <w:tblPr>
        <w:tblStyle w:val="a7"/>
        <w:tblW w:w="8207" w:type="dxa"/>
        <w:jc w:val="center"/>
        <w:tblLook w:val="04A0" w:firstRow="1" w:lastRow="0" w:firstColumn="1" w:lastColumn="0" w:noHBand="0" w:noVBand="1"/>
      </w:tblPr>
      <w:tblGrid>
        <w:gridCol w:w="774"/>
        <w:gridCol w:w="2714"/>
        <w:gridCol w:w="1708"/>
        <w:gridCol w:w="1423"/>
        <w:gridCol w:w="1588"/>
      </w:tblGrid>
      <w:tr w:rsidR="00835829" w:rsidRPr="00621CB0" w:rsidTr="001B1638">
        <w:trPr>
          <w:trHeight w:val="454"/>
          <w:jc w:val="center"/>
        </w:trPr>
        <w:tc>
          <w:tcPr>
            <w:tcW w:w="774" w:type="dxa"/>
          </w:tcPr>
          <w:p w:rsidR="00835829" w:rsidRPr="00621CB0" w:rsidRDefault="00835829" w:rsidP="001B1638">
            <w:pPr>
              <w:spacing w:line="288" w:lineRule="auto"/>
              <w:jc w:val="center"/>
              <w:rPr>
                <w:b/>
                <w:bCs/>
                <w:sz w:val="18"/>
                <w:szCs w:val="18"/>
                <w:lang w:val="zh-CN"/>
              </w:rPr>
            </w:pPr>
            <w:r w:rsidRPr="00621CB0">
              <w:rPr>
                <w:rFonts w:hint="eastAsia"/>
                <w:b/>
                <w:bCs/>
                <w:sz w:val="18"/>
                <w:szCs w:val="18"/>
                <w:lang w:val="zh-CN"/>
              </w:rPr>
              <w:t>序号</w:t>
            </w:r>
          </w:p>
        </w:tc>
        <w:tc>
          <w:tcPr>
            <w:tcW w:w="4422" w:type="dxa"/>
            <w:gridSpan w:val="2"/>
          </w:tcPr>
          <w:p w:rsidR="00835829" w:rsidRPr="00621CB0" w:rsidRDefault="00835829" w:rsidP="001B1638">
            <w:pPr>
              <w:spacing w:line="288" w:lineRule="auto"/>
              <w:jc w:val="center"/>
              <w:rPr>
                <w:b/>
                <w:bCs/>
                <w:sz w:val="18"/>
                <w:szCs w:val="18"/>
                <w:lang w:val="zh-CN"/>
              </w:rPr>
            </w:pPr>
            <w:r w:rsidRPr="00621CB0">
              <w:rPr>
                <w:rFonts w:hint="eastAsia"/>
                <w:b/>
                <w:bCs/>
                <w:sz w:val="18"/>
                <w:szCs w:val="18"/>
                <w:lang w:val="zh-CN"/>
              </w:rPr>
              <w:t>评价</w:t>
            </w:r>
            <w:r w:rsidRPr="00621CB0">
              <w:rPr>
                <w:b/>
                <w:bCs/>
                <w:sz w:val="18"/>
                <w:szCs w:val="18"/>
                <w:lang w:val="zh-CN"/>
              </w:rPr>
              <w:t>内容</w:t>
            </w:r>
          </w:p>
        </w:tc>
        <w:tc>
          <w:tcPr>
            <w:tcW w:w="1423" w:type="dxa"/>
          </w:tcPr>
          <w:p w:rsidR="00835829" w:rsidRPr="00621CB0" w:rsidRDefault="00835829" w:rsidP="001B1638">
            <w:pPr>
              <w:spacing w:line="288" w:lineRule="auto"/>
              <w:jc w:val="center"/>
              <w:rPr>
                <w:b/>
                <w:bCs/>
                <w:sz w:val="18"/>
                <w:szCs w:val="18"/>
                <w:lang w:val="zh-CN"/>
              </w:rPr>
            </w:pPr>
            <w:r w:rsidRPr="00621CB0">
              <w:rPr>
                <w:rFonts w:hint="eastAsia"/>
                <w:b/>
                <w:bCs/>
                <w:sz w:val="18"/>
                <w:szCs w:val="18"/>
                <w:lang w:val="zh-CN"/>
              </w:rPr>
              <w:t>评价</w:t>
            </w:r>
            <w:r w:rsidRPr="00621CB0">
              <w:rPr>
                <w:b/>
                <w:bCs/>
                <w:sz w:val="18"/>
                <w:szCs w:val="18"/>
                <w:lang w:val="zh-CN"/>
              </w:rPr>
              <w:t>分值</w:t>
            </w:r>
            <w:r w:rsidRPr="00621CB0">
              <w:rPr>
                <w:rFonts w:hint="eastAsia"/>
                <w:b/>
                <w:bCs/>
                <w:sz w:val="18"/>
                <w:szCs w:val="18"/>
                <w:lang w:val="zh-CN"/>
              </w:rPr>
              <w:t>（分</w:t>
            </w:r>
            <w:r w:rsidRPr="00621CB0">
              <w:rPr>
                <w:b/>
                <w:bCs/>
                <w:sz w:val="18"/>
                <w:szCs w:val="18"/>
                <w:lang w:val="zh-CN"/>
              </w:rPr>
              <w:t>）</w:t>
            </w:r>
          </w:p>
        </w:tc>
        <w:tc>
          <w:tcPr>
            <w:tcW w:w="1588" w:type="dxa"/>
          </w:tcPr>
          <w:p w:rsidR="00835829" w:rsidRPr="00621CB0" w:rsidRDefault="00835829" w:rsidP="001B1638">
            <w:pPr>
              <w:spacing w:line="288" w:lineRule="auto"/>
              <w:jc w:val="center"/>
              <w:rPr>
                <w:b/>
                <w:bCs/>
                <w:sz w:val="18"/>
                <w:szCs w:val="18"/>
                <w:lang w:val="zh-CN"/>
              </w:rPr>
            </w:pPr>
            <w:r w:rsidRPr="00621CB0">
              <w:rPr>
                <w:rFonts w:hint="eastAsia"/>
                <w:b/>
                <w:bCs/>
                <w:sz w:val="18"/>
                <w:szCs w:val="18"/>
                <w:lang w:val="zh-CN"/>
              </w:rPr>
              <w:t>自评得分（分）</w:t>
            </w:r>
          </w:p>
        </w:tc>
      </w:tr>
      <w:tr w:rsidR="00835829" w:rsidRPr="00621CB0" w:rsidTr="001B1638">
        <w:trPr>
          <w:trHeight w:val="340"/>
          <w:jc w:val="center"/>
        </w:trPr>
        <w:tc>
          <w:tcPr>
            <w:tcW w:w="774" w:type="dxa"/>
            <w:vMerge w:val="restart"/>
            <w:vAlign w:val="center"/>
          </w:tcPr>
          <w:p w:rsidR="00835829" w:rsidRPr="00621CB0" w:rsidRDefault="00835829" w:rsidP="001B1638">
            <w:pPr>
              <w:spacing w:line="288" w:lineRule="auto"/>
              <w:jc w:val="center"/>
              <w:rPr>
                <w:bCs/>
                <w:sz w:val="18"/>
                <w:szCs w:val="18"/>
                <w:lang w:val="zh-CN"/>
              </w:rPr>
            </w:pPr>
            <w:r>
              <w:rPr>
                <w:rFonts w:hint="eastAsia"/>
                <w:bCs/>
                <w:sz w:val="18"/>
                <w:szCs w:val="18"/>
                <w:lang w:val="zh-CN"/>
              </w:rPr>
              <w:t>1</w:t>
            </w:r>
          </w:p>
        </w:tc>
        <w:tc>
          <w:tcPr>
            <w:tcW w:w="2714" w:type="dxa"/>
            <w:vMerge w:val="restart"/>
            <w:vAlign w:val="center"/>
          </w:tcPr>
          <w:p w:rsidR="00835829" w:rsidRPr="00560E66" w:rsidRDefault="00835829" w:rsidP="001B1638">
            <w:pPr>
              <w:pStyle w:val="a6"/>
              <w:spacing w:line="240" w:lineRule="auto"/>
              <w:rPr>
                <w:rFonts w:eastAsiaTheme="minorEastAsia"/>
                <w:bCs/>
                <w:sz w:val="18"/>
                <w:szCs w:val="18"/>
              </w:rPr>
            </w:pPr>
            <w:r w:rsidRPr="00B34E9A">
              <w:rPr>
                <w:rFonts w:hint="eastAsia"/>
                <w:bCs/>
                <w:sz w:val="18"/>
                <w:szCs w:val="18"/>
              </w:rPr>
              <w:t>预制构件用量比例</w:t>
            </w:r>
            <w:r w:rsidRPr="00B34E9A">
              <w:rPr>
                <w:rFonts w:hint="eastAsia"/>
                <w:bCs/>
                <w:i/>
                <w:sz w:val="18"/>
                <w:szCs w:val="18"/>
              </w:rPr>
              <w:t>R</w:t>
            </w:r>
            <w:r w:rsidRPr="00DC42BB">
              <w:rPr>
                <w:rFonts w:hint="eastAsia"/>
                <w:bCs/>
                <w:i/>
                <w:sz w:val="18"/>
                <w:szCs w:val="18"/>
                <w:vertAlign w:val="subscript"/>
              </w:rPr>
              <w:t>pc</w:t>
            </w:r>
          </w:p>
        </w:tc>
        <w:tc>
          <w:tcPr>
            <w:tcW w:w="1708" w:type="dxa"/>
            <w:vAlign w:val="center"/>
          </w:tcPr>
          <w:p w:rsidR="00835829" w:rsidRPr="00560E66" w:rsidRDefault="00835829" w:rsidP="001B1638">
            <w:pPr>
              <w:pStyle w:val="a6"/>
              <w:spacing w:line="240" w:lineRule="auto"/>
              <w:jc w:val="center"/>
              <w:rPr>
                <w:rFonts w:eastAsiaTheme="minorEastAsia"/>
                <w:bCs/>
                <w:sz w:val="18"/>
                <w:szCs w:val="18"/>
              </w:rPr>
            </w:pPr>
            <w:r w:rsidRPr="00621CB0">
              <w:rPr>
                <w:rFonts w:hint="eastAsia"/>
                <w:bCs/>
                <w:sz w:val="18"/>
                <w:szCs w:val="18"/>
              </w:rPr>
              <w:t>15</w:t>
            </w:r>
            <w:r w:rsidRPr="00621CB0">
              <w:rPr>
                <w:bCs/>
                <w:sz w:val="18"/>
                <w:szCs w:val="18"/>
              </w:rPr>
              <w:t>%</w:t>
            </w:r>
            <w:r w:rsidRPr="00621CB0">
              <w:rPr>
                <w:rFonts w:asciiTheme="minorEastAsia" w:eastAsiaTheme="minorEastAsia" w:hAnsiTheme="minorEastAsia" w:hint="eastAsia"/>
                <w:bCs/>
                <w:sz w:val="18"/>
                <w:szCs w:val="18"/>
              </w:rPr>
              <w:t>≤</w:t>
            </w:r>
            <w:r w:rsidRPr="00B34E9A">
              <w:rPr>
                <w:rFonts w:hint="eastAsia"/>
                <w:bCs/>
                <w:i/>
                <w:sz w:val="18"/>
                <w:szCs w:val="18"/>
              </w:rPr>
              <w:t>R</w:t>
            </w:r>
            <w:r w:rsidRPr="00DC42BB">
              <w:rPr>
                <w:rFonts w:hint="eastAsia"/>
                <w:bCs/>
                <w:i/>
                <w:sz w:val="18"/>
                <w:szCs w:val="18"/>
                <w:vertAlign w:val="subscript"/>
              </w:rPr>
              <w:t>pc</w:t>
            </w:r>
            <w:r w:rsidRPr="00621CB0">
              <w:rPr>
                <w:rFonts w:hint="eastAsia"/>
                <w:bCs/>
                <w:sz w:val="18"/>
                <w:szCs w:val="18"/>
              </w:rPr>
              <w:t>＜</w:t>
            </w:r>
            <w:r w:rsidRPr="00621CB0">
              <w:rPr>
                <w:rFonts w:eastAsiaTheme="minorEastAsia" w:hint="eastAsia"/>
                <w:bCs/>
                <w:sz w:val="18"/>
                <w:szCs w:val="18"/>
              </w:rPr>
              <w:t>30</w:t>
            </w:r>
            <w:r w:rsidRPr="00621CB0">
              <w:rPr>
                <w:rFonts w:eastAsiaTheme="minorEastAsia"/>
                <w:bCs/>
                <w:sz w:val="18"/>
                <w:szCs w:val="18"/>
              </w:rPr>
              <w:t>%</w:t>
            </w:r>
          </w:p>
        </w:tc>
        <w:tc>
          <w:tcPr>
            <w:tcW w:w="1423" w:type="dxa"/>
            <w:vAlign w:val="center"/>
          </w:tcPr>
          <w:p w:rsidR="00835829" w:rsidRPr="00621CB0" w:rsidRDefault="00835829" w:rsidP="001B1638">
            <w:pPr>
              <w:spacing w:line="288" w:lineRule="auto"/>
              <w:jc w:val="center"/>
              <w:rPr>
                <w:bCs/>
                <w:sz w:val="18"/>
                <w:szCs w:val="18"/>
                <w:lang w:val="zh-CN"/>
              </w:rPr>
            </w:pPr>
            <w:r w:rsidRPr="00621CB0">
              <w:rPr>
                <w:rFonts w:hint="eastAsia"/>
                <w:bCs/>
                <w:sz w:val="18"/>
                <w:szCs w:val="18"/>
                <w:lang w:val="zh-CN"/>
              </w:rPr>
              <w:t>3</w:t>
            </w:r>
          </w:p>
        </w:tc>
        <w:tc>
          <w:tcPr>
            <w:tcW w:w="1588" w:type="dxa"/>
            <w:vMerge w:val="restart"/>
            <w:vAlign w:val="center"/>
          </w:tcPr>
          <w:p w:rsidR="00835829" w:rsidRPr="00621CB0" w:rsidRDefault="00835829" w:rsidP="001B1638">
            <w:pPr>
              <w:spacing w:line="288" w:lineRule="auto"/>
              <w:jc w:val="center"/>
              <w:rPr>
                <w:bCs/>
                <w:sz w:val="18"/>
                <w:szCs w:val="18"/>
                <w:lang w:val="zh-CN"/>
              </w:rPr>
            </w:pPr>
          </w:p>
        </w:tc>
      </w:tr>
      <w:tr w:rsidR="00835829" w:rsidRPr="00621CB0" w:rsidTr="001B1638">
        <w:trPr>
          <w:trHeight w:val="340"/>
          <w:jc w:val="center"/>
        </w:trPr>
        <w:tc>
          <w:tcPr>
            <w:tcW w:w="774" w:type="dxa"/>
            <w:vMerge/>
          </w:tcPr>
          <w:p w:rsidR="00835829" w:rsidRPr="00621CB0" w:rsidRDefault="00835829" w:rsidP="001B1638">
            <w:pPr>
              <w:spacing w:line="288" w:lineRule="auto"/>
              <w:jc w:val="center"/>
              <w:rPr>
                <w:bCs/>
                <w:sz w:val="18"/>
                <w:szCs w:val="18"/>
                <w:lang w:val="zh-CN"/>
              </w:rPr>
            </w:pPr>
          </w:p>
        </w:tc>
        <w:tc>
          <w:tcPr>
            <w:tcW w:w="2714" w:type="dxa"/>
            <w:vMerge/>
            <w:vAlign w:val="center"/>
          </w:tcPr>
          <w:p w:rsidR="00835829" w:rsidRPr="00621CB0" w:rsidRDefault="00835829" w:rsidP="001B1638">
            <w:pPr>
              <w:pStyle w:val="a6"/>
              <w:spacing w:line="240" w:lineRule="auto"/>
              <w:rPr>
                <w:bCs/>
                <w:sz w:val="18"/>
                <w:szCs w:val="18"/>
              </w:rPr>
            </w:pPr>
          </w:p>
        </w:tc>
        <w:tc>
          <w:tcPr>
            <w:tcW w:w="1708" w:type="dxa"/>
            <w:vAlign w:val="center"/>
          </w:tcPr>
          <w:p w:rsidR="00835829" w:rsidRPr="00621CB0" w:rsidRDefault="00835829" w:rsidP="001B1638">
            <w:pPr>
              <w:pStyle w:val="a6"/>
              <w:spacing w:line="240" w:lineRule="auto"/>
              <w:jc w:val="center"/>
              <w:rPr>
                <w:bCs/>
                <w:sz w:val="18"/>
                <w:szCs w:val="18"/>
              </w:rPr>
            </w:pPr>
            <w:r w:rsidRPr="00621CB0">
              <w:rPr>
                <w:rFonts w:eastAsiaTheme="minorEastAsia" w:hint="eastAsia"/>
                <w:bCs/>
                <w:sz w:val="18"/>
                <w:szCs w:val="18"/>
              </w:rPr>
              <w:t>30</w:t>
            </w:r>
            <w:r w:rsidRPr="00621CB0">
              <w:rPr>
                <w:rFonts w:eastAsiaTheme="minorEastAsia"/>
                <w:bCs/>
                <w:sz w:val="18"/>
                <w:szCs w:val="18"/>
              </w:rPr>
              <w:t>%</w:t>
            </w:r>
            <w:r w:rsidRPr="00621CB0">
              <w:rPr>
                <w:rFonts w:asciiTheme="minorEastAsia" w:eastAsiaTheme="minorEastAsia" w:hAnsiTheme="minorEastAsia" w:hint="eastAsia"/>
                <w:bCs/>
                <w:sz w:val="18"/>
                <w:szCs w:val="18"/>
              </w:rPr>
              <w:t>≤</w:t>
            </w:r>
            <w:r w:rsidRPr="00621CB0">
              <w:rPr>
                <w:rFonts w:hint="eastAsia"/>
                <w:bCs/>
                <w:i/>
                <w:sz w:val="18"/>
                <w:szCs w:val="18"/>
              </w:rPr>
              <w:t>R</w:t>
            </w:r>
            <w:r w:rsidRPr="00DC42BB">
              <w:rPr>
                <w:rFonts w:hint="eastAsia"/>
                <w:bCs/>
                <w:i/>
                <w:sz w:val="18"/>
                <w:szCs w:val="18"/>
                <w:vertAlign w:val="subscript"/>
              </w:rPr>
              <w:t>pc</w:t>
            </w:r>
            <w:r w:rsidRPr="00621CB0">
              <w:rPr>
                <w:rFonts w:hint="eastAsia"/>
                <w:bCs/>
                <w:sz w:val="18"/>
                <w:szCs w:val="18"/>
              </w:rPr>
              <w:t>＜</w:t>
            </w:r>
            <w:r w:rsidRPr="00621CB0">
              <w:rPr>
                <w:rFonts w:eastAsiaTheme="minorEastAsia" w:hint="eastAsia"/>
                <w:bCs/>
                <w:sz w:val="18"/>
                <w:szCs w:val="18"/>
              </w:rPr>
              <w:t>50</w:t>
            </w:r>
            <w:r w:rsidRPr="00621CB0">
              <w:rPr>
                <w:rFonts w:eastAsiaTheme="minorEastAsia"/>
                <w:bCs/>
                <w:sz w:val="18"/>
                <w:szCs w:val="18"/>
              </w:rPr>
              <w:t>%</w:t>
            </w:r>
          </w:p>
        </w:tc>
        <w:tc>
          <w:tcPr>
            <w:tcW w:w="1423" w:type="dxa"/>
            <w:vAlign w:val="center"/>
          </w:tcPr>
          <w:p w:rsidR="00835829" w:rsidRPr="00621CB0" w:rsidRDefault="00835829" w:rsidP="001B1638">
            <w:pPr>
              <w:spacing w:line="288" w:lineRule="auto"/>
              <w:jc w:val="center"/>
              <w:rPr>
                <w:bCs/>
                <w:sz w:val="18"/>
                <w:szCs w:val="18"/>
                <w:lang w:val="zh-CN"/>
              </w:rPr>
            </w:pPr>
            <w:r w:rsidRPr="00621CB0">
              <w:rPr>
                <w:rFonts w:hint="eastAsia"/>
                <w:bCs/>
                <w:sz w:val="18"/>
                <w:szCs w:val="18"/>
                <w:lang w:val="zh-CN"/>
              </w:rPr>
              <w:t>4</w:t>
            </w:r>
          </w:p>
        </w:tc>
        <w:tc>
          <w:tcPr>
            <w:tcW w:w="1588" w:type="dxa"/>
            <w:vMerge/>
          </w:tcPr>
          <w:p w:rsidR="00835829" w:rsidRPr="00621CB0" w:rsidRDefault="00835829" w:rsidP="001B1638">
            <w:pPr>
              <w:spacing w:line="288" w:lineRule="auto"/>
              <w:jc w:val="center"/>
              <w:rPr>
                <w:bCs/>
                <w:sz w:val="18"/>
                <w:szCs w:val="18"/>
                <w:lang w:val="zh-CN"/>
              </w:rPr>
            </w:pPr>
          </w:p>
        </w:tc>
      </w:tr>
      <w:tr w:rsidR="00835829" w:rsidRPr="00621CB0" w:rsidTr="001B1638">
        <w:trPr>
          <w:trHeight w:val="340"/>
          <w:jc w:val="center"/>
        </w:trPr>
        <w:tc>
          <w:tcPr>
            <w:tcW w:w="774" w:type="dxa"/>
            <w:vMerge/>
          </w:tcPr>
          <w:p w:rsidR="00835829" w:rsidRPr="00621CB0" w:rsidRDefault="00835829" w:rsidP="001B1638">
            <w:pPr>
              <w:spacing w:line="288" w:lineRule="auto"/>
              <w:jc w:val="center"/>
              <w:rPr>
                <w:bCs/>
                <w:sz w:val="18"/>
                <w:szCs w:val="18"/>
                <w:lang w:val="zh-CN"/>
              </w:rPr>
            </w:pPr>
          </w:p>
        </w:tc>
        <w:tc>
          <w:tcPr>
            <w:tcW w:w="2714" w:type="dxa"/>
            <w:vMerge/>
            <w:vAlign w:val="center"/>
          </w:tcPr>
          <w:p w:rsidR="00835829" w:rsidRPr="00621CB0" w:rsidRDefault="00835829" w:rsidP="001B1638">
            <w:pPr>
              <w:pStyle w:val="a6"/>
              <w:spacing w:line="240" w:lineRule="auto"/>
              <w:rPr>
                <w:bCs/>
                <w:sz w:val="18"/>
                <w:szCs w:val="18"/>
              </w:rPr>
            </w:pPr>
          </w:p>
        </w:tc>
        <w:tc>
          <w:tcPr>
            <w:tcW w:w="1708" w:type="dxa"/>
            <w:vAlign w:val="center"/>
          </w:tcPr>
          <w:p w:rsidR="00835829" w:rsidRPr="003B565B" w:rsidRDefault="00835829" w:rsidP="001B1638">
            <w:pPr>
              <w:pStyle w:val="a6"/>
              <w:spacing w:line="240" w:lineRule="auto"/>
              <w:jc w:val="center"/>
              <w:rPr>
                <w:rFonts w:eastAsiaTheme="minorEastAsia"/>
                <w:bCs/>
                <w:sz w:val="18"/>
                <w:szCs w:val="18"/>
              </w:rPr>
            </w:pPr>
            <w:r w:rsidRPr="00621CB0">
              <w:rPr>
                <w:rFonts w:hint="eastAsia"/>
                <w:bCs/>
                <w:i/>
                <w:sz w:val="18"/>
                <w:szCs w:val="18"/>
              </w:rPr>
              <w:t>R</w:t>
            </w:r>
            <w:r w:rsidRPr="00DC42BB">
              <w:rPr>
                <w:rFonts w:hint="eastAsia"/>
                <w:bCs/>
                <w:i/>
                <w:sz w:val="18"/>
                <w:szCs w:val="18"/>
                <w:vertAlign w:val="subscript"/>
              </w:rPr>
              <w:t>pc</w:t>
            </w:r>
            <w:r w:rsidRPr="00621CB0">
              <w:rPr>
                <w:rFonts w:hint="eastAsia"/>
                <w:bCs/>
                <w:sz w:val="18"/>
                <w:szCs w:val="18"/>
              </w:rPr>
              <w:t>≥</w:t>
            </w:r>
            <w:r w:rsidRPr="00621CB0">
              <w:rPr>
                <w:rFonts w:eastAsiaTheme="minorEastAsia" w:hint="eastAsia"/>
                <w:bCs/>
                <w:sz w:val="18"/>
                <w:szCs w:val="18"/>
              </w:rPr>
              <w:t>50</w:t>
            </w:r>
            <w:r w:rsidRPr="00621CB0">
              <w:rPr>
                <w:rFonts w:eastAsiaTheme="minorEastAsia"/>
                <w:bCs/>
                <w:sz w:val="18"/>
                <w:szCs w:val="18"/>
              </w:rPr>
              <w:t>%</w:t>
            </w:r>
          </w:p>
        </w:tc>
        <w:tc>
          <w:tcPr>
            <w:tcW w:w="1423" w:type="dxa"/>
            <w:vAlign w:val="center"/>
          </w:tcPr>
          <w:p w:rsidR="00835829" w:rsidRPr="00621CB0" w:rsidRDefault="00835829" w:rsidP="001B1638">
            <w:pPr>
              <w:spacing w:line="288" w:lineRule="auto"/>
              <w:jc w:val="center"/>
              <w:rPr>
                <w:bCs/>
                <w:sz w:val="18"/>
                <w:szCs w:val="18"/>
                <w:lang w:val="zh-CN"/>
              </w:rPr>
            </w:pPr>
            <w:r w:rsidRPr="00621CB0">
              <w:rPr>
                <w:rFonts w:hint="eastAsia"/>
                <w:bCs/>
                <w:sz w:val="18"/>
                <w:szCs w:val="18"/>
                <w:lang w:val="zh-CN"/>
              </w:rPr>
              <w:t>5</w:t>
            </w:r>
          </w:p>
        </w:tc>
        <w:tc>
          <w:tcPr>
            <w:tcW w:w="1588" w:type="dxa"/>
            <w:vMerge/>
          </w:tcPr>
          <w:p w:rsidR="00835829" w:rsidRPr="00621CB0" w:rsidRDefault="00835829" w:rsidP="001B1638">
            <w:pPr>
              <w:spacing w:line="288" w:lineRule="auto"/>
              <w:jc w:val="center"/>
              <w:rPr>
                <w:bCs/>
                <w:sz w:val="18"/>
                <w:szCs w:val="18"/>
                <w:lang w:val="zh-CN"/>
              </w:rPr>
            </w:pPr>
          </w:p>
        </w:tc>
      </w:tr>
      <w:tr w:rsidR="00835829" w:rsidRPr="00621CB0" w:rsidTr="001B1638">
        <w:trPr>
          <w:trHeight w:val="340"/>
          <w:jc w:val="center"/>
        </w:trPr>
        <w:tc>
          <w:tcPr>
            <w:tcW w:w="774" w:type="dxa"/>
            <w:vAlign w:val="center"/>
          </w:tcPr>
          <w:p w:rsidR="00835829" w:rsidRPr="00621CB0" w:rsidRDefault="00835829" w:rsidP="001B1638">
            <w:pPr>
              <w:spacing w:line="288" w:lineRule="auto"/>
              <w:jc w:val="center"/>
              <w:rPr>
                <w:bCs/>
                <w:sz w:val="18"/>
                <w:szCs w:val="18"/>
                <w:lang w:val="zh-CN"/>
              </w:rPr>
            </w:pPr>
            <w:r w:rsidRPr="00621CB0">
              <w:rPr>
                <w:rFonts w:hint="eastAsia"/>
                <w:bCs/>
                <w:sz w:val="18"/>
                <w:szCs w:val="18"/>
                <w:lang w:val="zh-CN"/>
              </w:rPr>
              <w:t>2</w:t>
            </w:r>
          </w:p>
        </w:tc>
        <w:tc>
          <w:tcPr>
            <w:tcW w:w="4422" w:type="dxa"/>
            <w:gridSpan w:val="2"/>
            <w:vAlign w:val="center"/>
          </w:tcPr>
          <w:p w:rsidR="00835829" w:rsidRPr="00621CB0" w:rsidRDefault="00835829" w:rsidP="001B1638">
            <w:pPr>
              <w:pStyle w:val="a6"/>
              <w:spacing w:line="240" w:lineRule="auto"/>
              <w:rPr>
                <w:bCs/>
                <w:i/>
                <w:sz w:val="18"/>
                <w:szCs w:val="18"/>
              </w:rPr>
            </w:pPr>
            <w:r>
              <w:rPr>
                <w:rFonts w:eastAsiaTheme="minorEastAsia" w:hint="eastAsia"/>
                <w:bCs/>
                <w:sz w:val="18"/>
                <w:szCs w:val="18"/>
              </w:rPr>
              <w:t>钢结构、木结构建筑</w:t>
            </w:r>
          </w:p>
        </w:tc>
        <w:tc>
          <w:tcPr>
            <w:tcW w:w="1423" w:type="dxa"/>
            <w:vAlign w:val="center"/>
          </w:tcPr>
          <w:p w:rsidR="00835829" w:rsidRPr="00621CB0" w:rsidRDefault="00835829" w:rsidP="001B1638">
            <w:pPr>
              <w:spacing w:line="288" w:lineRule="auto"/>
              <w:jc w:val="center"/>
              <w:rPr>
                <w:bCs/>
                <w:sz w:val="18"/>
                <w:szCs w:val="18"/>
                <w:lang w:val="zh-CN"/>
              </w:rPr>
            </w:pPr>
            <w:r>
              <w:rPr>
                <w:rFonts w:hint="eastAsia"/>
                <w:bCs/>
                <w:sz w:val="18"/>
                <w:szCs w:val="18"/>
                <w:lang w:val="zh-CN"/>
              </w:rPr>
              <w:t>5</w:t>
            </w:r>
          </w:p>
        </w:tc>
        <w:tc>
          <w:tcPr>
            <w:tcW w:w="1588" w:type="dxa"/>
          </w:tcPr>
          <w:p w:rsidR="00835829" w:rsidRPr="00621CB0" w:rsidRDefault="00835829" w:rsidP="001B1638">
            <w:pPr>
              <w:spacing w:line="288" w:lineRule="auto"/>
              <w:jc w:val="center"/>
              <w:rPr>
                <w:bCs/>
                <w:sz w:val="18"/>
                <w:szCs w:val="18"/>
                <w:lang w:val="zh-CN"/>
              </w:rPr>
            </w:pPr>
          </w:p>
        </w:tc>
      </w:tr>
      <w:tr w:rsidR="00835829" w:rsidRPr="00621CB0" w:rsidTr="001B1638">
        <w:trPr>
          <w:trHeight w:val="340"/>
          <w:jc w:val="center"/>
        </w:trPr>
        <w:tc>
          <w:tcPr>
            <w:tcW w:w="5196" w:type="dxa"/>
            <w:gridSpan w:val="3"/>
            <w:vAlign w:val="center"/>
          </w:tcPr>
          <w:p w:rsidR="00835829" w:rsidRPr="00621CB0" w:rsidRDefault="00835829" w:rsidP="001B1638">
            <w:pPr>
              <w:spacing w:line="288" w:lineRule="auto"/>
              <w:jc w:val="center"/>
              <w:rPr>
                <w:bCs/>
                <w:sz w:val="18"/>
                <w:szCs w:val="18"/>
                <w:lang w:val="zh-CN"/>
              </w:rPr>
            </w:pPr>
            <w:r>
              <w:rPr>
                <w:rFonts w:hint="eastAsia"/>
                <w:bCs/>
                <w:sz w:val="18"/>
                <w:szCs w:val="18"/>
                <w:lang w:val="zh-CN"/>
              </w:rPr>
              <w:t>总分</w:t>
            </w:r>
          </w:p>
        </w:tc>
        <w:tc>
          <w:tcPr>
            <w:tcW w:w="1423" w:type="dxa"/>
            <w:vAlign w:val="center"/>
          </w:tcPr>
          <w:p w:rsidR="00835829" w:rsidRPr="00621CB0" w:rsidRDefault="00835829" w:rsidP="001B1638">
            <w:pPr>
              <w:spacing w:line="288" w:lineRule="auto"/>
              <w:jc w:val="center"/>
              <w:rPr>
                <w:bCs/>
                <w:sz w:val="18"/>
                <w:szCs w:val="18"/>
                <w:lang w:val="zh-CN"/>
              </w:rPr>
            </w:pPr>
            <w:r w:rsidRPr="00621CB0">
              <w:rPr>
                <w:rFonts w:hint="eastAsia"/>
                <w:bCs/>
                <w:sz w:val="18"/>
                <w:szCs w:val="18"/>
                <w:lang w:val="zh-CN"/>
              </w:rPr>
              <w:t>5</w:t>
            </w:r>
          </w:p>
        </w:tc>
        <w:tc>
          <w:tcPr>
            <w:tcW w:w="1588" w:type="dxa"/>
          </w:tcPr>
          <w:p w:rsidR="00835829" w:rsidRPr="00621CB0" w:rsidRDefault="00835829" w:rsidP="001B1638">
            <w:pPr>
              <w:spacing w:line="288" w:lineRule="auto"/>
              <w:jc w:val="center"/>
              <w:rPr>
                <w:bCs/>
                <w:sz w:val="18"/>
                <w:szCs w:val="18"/>
                <w:lang w:val="zh-CN"/>
              </w:rPr>
            </w:pPr>
          </w:p>
        </w:tc>
      </w:tr>
    </w:tbl>
    <w:p w:rsidR="00835829" w:rsidRPr="00DA4560" w:rsidRDefault="00835829" w:rsidP="00835829">
      <w:pPr>
        <w:spacing w:beforeLines="100" w:before="312" w:afterLines="25" w:after="78" w:line="288" w:lineRule="auto"/>
        <w:rPr>
          <w:b/>
        </w:rPr>
      </w:pPr>
      <w:r>
        <w:rPr>
          <w:rFonts w:hint="eastAsia"/>
          <w:b/>
        </w:rPr>
        <w:t>3</w:t>
      </w:r>
      <w:r>
        <w:rPr>
          <w:rFonts w:hint="eastAsia"/>
          <w:b/>
        </w:rPr>
        <w:t>）</w:t>
      </w:r>
      <w:r w:rsidRPr="00DA4560">
        <w:rPr>
          <w:rFonts w:hint="eastAsia"/>
          <w:b/>
        </w:rPr>
        <w:t>评价要点</w:t>
      </w:r>
    </w:p>
    <w:p w:rsidR="00835829" w:rsidRDefault="00835829" w:rsidP="00835829">
      <w:pPr>
        <w:spacing w:line="288" w:lineRule="auto"/>
        <w:rPr>
          <w:rFonts w:cs="宋体"/>
          <w:lang w:val="zh-CN"/>
        </w:rPr>
      </w:pPr>
      <w:r>
        <w:rPr>
          <w:rFonts w:cs="宋体" w:hint="eastAsia"/>
          <w:lang w:val="zh-CN"/>
        </w:rPr>
        <w:t>项目</w:t>
      </w:r>
      <w:r w:rsidRPr="00621CB0">
        <w:rPr>
          <w:rFonts w:cs="宋体" w:hint="eastAsia"/>
          <w:lang w:val="zh-CN"/>
        </w:rPr>
        <w:t>采用工业化生产的预制构件：</w:t>
      </w:r>
      <w:r w:rsidRPr="006F2948">
        <w:rPr>
          <w:rFonts w:cs="宋体" w:hint="eastAsia"/>
          <w:lang w:val="zh-CN"/>
        </w:rPr>
        <w:t>□</w:t>
      </w:r>
      <w:r w:rsidRPr="009E7499">
        <w:rPr>
          <w:rFonts w:cs="宋体" w:hint="eastAsia"/>
          <w:lang w:val="zh-CN"/>
        </w:rPr>
        <w:t>是、</w:t>
      </w:r>
      <w:r w:rsidRPr="006F2948">
        <w:rPr>
          <w:rFonts w:cs="宋体" w:hint="eastAsia"/>
          <w:lang w:val="zh-CN"/>
        </w:rPr>
        <w:t>□</w:t>
      </w:r>
      <w:r w:rsidRPr="009E7499">
        <w:rPr>
          <w:rFonts w:cs="宋体" w:hint="eastAsia"/>
          <w:lang w:val="zh-CN"/>
        </w:rPr>
        <w:t>否</w:t>
      </w:r>
      <w:r>
        <w:rPr>
          <w:rFonts w:cs="宋体" w:hint="eastAsia"/>
          <w:lang w:val="zh-CN"/>
        </w:rPr>
        <w:t xml:space="preserve"> </w:t>
      </w:r>
    </w:p>
    <w:p w:rsidR="00835829" w:rsidRDefault="00835829" w:rsidP="00835829">
      <w:pPr>
        <w:spacing w:line="288" w:lineRule="auto"/>
        <w:rPr>
          <w:rFonts w:cs="宋体"/>
          <w:lang w:val="zh-CN"/>
        </w:rPr>
      </w:pPr>
      <w:r>
        <w:rPr>
          <w:rFonts w:cs="宋体" w:hint="eastAsia"/>
          <w:lang w:val="zh-CN"/>
        </w:rPr>
        <w:t>（预制构件是指在工厂或现场采用工业化方式生产制造的各种结构构件和非结构构件，如预制梁、预制柱、预制墙板、预制阳台板、预制楼梯、雨棚、栏杆等。）</w:t>
      </w:r>
    </w:p>
    <w:p w:rsidR="00835829" w:rsidRPr="00621CB0" w:rsidRDefault="00835829" w:rsidP="00835829">
      <w:pPr>
        <w:spacing w:line="288" w:lineRule="auto"/>
        <w:rPr>
          <w:rFonts w:cs="宋体"/>
          <w:lang w:val="zh-CN"/>
        </w:rPr>
      </w:pPr>
      <w:r>
        <w:rPr>
          <w:rFonts w:cs="宋体" w:hint="eastAsia"/>
          <w:lang w:val="zh-CN"/>
        </w:rPr>
        <w:t>预制构件用量比例统计表</w:t>
      </w:r>
      <w:r w:rsidRPr="00621CB0">
        <w:rPr>
          <w:rFonts w:cs="宋体" w:hint="eastAsia"/>
          <w:lang w:val="zh-CN"/>
        </w:rPr>
        <w:t>：</w:t>
      </w:r>
    </w:p>
    <w:tbl>
      <w:tblPr>
        <w:tblStyle w:val="a7"/>
        <w:tblW w:w="0" w:type="auto"/>
        <w:jc w:val="center"/>
        <w:tblLook w:val="04A0" w:firstRow="1" w:lastRow="0" w:firstColumn="1" w:lastColumn="0" w:noHBand="0" w:noVBand="1"/>
      </w:tblPr>
      <w:tblGrid>
        <w:gridCol w:w="1418"/>
        <w:gridCol w:w="1842"/>
        <w:gridCol w:w="2553"/>
        <w:gridCol w:w="2463"/>
      </w:tblGrid>
      <w:tr w:rsidR="00835829" w:rsidRPr="00621CB0" w:rsidTr="001B1638">
        <w:trPr>
          <w:jc w:val="center"/>
        </w:trPr>
        <w:tc>
          <w:tcPr>
            <w:tcW w:w="3260" w:type="dxa"/>
            <w:gridSpan w:val="2"/>
          </w:tcPr>
          <w:p w:rsidR="00835829" w:rsidRPr="00621CB0" w:rsidRDefault="00835829" w:rsidP="001B1638">
            <w:pPr>
              <w:spacing w:line="288" w:lineRule="auto"/>
              <w:jc w:val="center"/>
              <w:rPr>
                <w:rFonts w:cs="宋体"/>
                <w:sz w:val="18"/>
                <w:szCs w:val="18"/>
                <w:lang w:val="zh-CN"/>
              </w:rPr>
            </w:pPr>
            <w:r w:rsidRPr="00621CB0">
              <w:rPr>
                <w:rFonts w:cs="宋体" w:hint="eastAsia"/>
                <w:sz w:val="18"/>
                <w:szCs w:val="18"/>
                <w:lang w:val="zh-CN"/>
              </w:rPr>
              <w:t>地上</w:t>
            </w:r>
            <w:r>
              <w:rPr>
                <w:rFonts w:cs="宋体" w:hint="eastAsia"/>
                <w:sz w:val="18"/>
                <w:szCs w:val="18"/>
                <w:lang w:val="zh-CN"/>
              </w:rPr>
              <w:t>建筑</w:t>
            </w:r>
            <w:r w:rsidRPr="00621CB0">
              <w:rPr>
                <w:rFonts w:cs="宋体" w:hint="eastAsia"/>
                <w:sz w:val="18"/>
                <w:szCs w:val="18"/>
                <w:lang w:val="zh-CN"/>
              </w:rPr>
              <w:t>构件</w:t>
            </w:r>
          </w:p>
        </w:tc>
        <w:tc>
          <w:tcPr>
            <w:tcW w:w="2553" w:type="dxa"/>
          </w:tcPr>
          <w:p w:rsidR="00835829" w:rsidRPr="00621CB0" w:rsidRDefault="00835829" w:rsidP="001B1638">
            <w:pPr>
              <w:spacing w:line="288" w:lineRule="auto"/>
              <w:jc w:val="center"/>
              <w:rPr>
                <w:rFonts w:cs="宋体"/>
                <w:sz w:val="18"/>
                <w:szCs w:val="18"/>
                <w:lang w:val="zh-CN"/>
              </w:rPr>
            </w:pPr>
            <w:r w:rsidRPr="00621CB0">
              <w:rPr>
                <w:rFonts w:cs="宋体" w:hint="eastAsia"/>
                <w:sz w:val="18"/>
                <w:szCs w:val="18"/>
                <w:lang w:val="zh-CN"/>
              </w:rPr>
              <w:t>应用位置</w:t>
            </w:r>
          </w:p>
        </w:tc>
        <w:tc>
          <w:tcPr>
            <w:tcW w:w="2463" w:type="dxa"/>
          </w:tcPr>
          <w:p w:rsidR="00835829" w:rsidRPr="00621CB0" w:rsidRDefault="00835829" w:rsidP="001B1638">
            <w:pPr>
              <w:spacing w:line="288" w:lineRule="auto"/>
              <w:jc w:val="center"/>
              <w:rPr>
                <w:rFonts w:cs="宋体"/>
                <w:sz w:val="18"/>
                <w:szCs w:val="18"/>
                <w:lang w:val="zh-CN"/>
              </w:rPr>
            </w:pPr>
            <w:r w:rsidRPr="00621CB0">
              <w:rPr>
                <w:rFonts w:cs="宋体" w:hint="eastAsia"/>
                <w:sz w:val="18"/>
                <w:szCs w:val="18"/>
                <w:lang w:val="zh-CN"/>
              </w:rPr>
              <w:t>重量（吨）</w:t>
            </w:r>
          </w:p>
        </w:tc>
      </w:tr>
      <w:tr w:rsidR="00835829" w:rsidRPr="00621CB0" w:rsidTr="001B1638">
        <w:trPr>
          <w:jc w:val="center"/>
        </w:trPr>
        <w:tc>
          <w:tcPr>
            <w:tcW w:w="1418" w:type="dxa"/>
            <w:vMerge w:val="restart"/>
          </w:tcPr>
          <w:p w:rsidR="00835829" w:rsidRPr="00621CB0" w:rsidRDefault="00835829" w:rsidP="001B1638">
            <w:pPr>
              <w:spacing w:line="288" w:lineRule="auto"/>
              <w:rPr>
                <w:rFonts w:cs="宋体"/>
                <w:sz w:val="18"/>
                <w:szCs w:val="18"/>
                <w:lang w:val="zh-CN"/>
              </w:rPr>
            </w:pPr>
            <w:r w:rsidRPr="00621CB0">
              <w:rPr>
                <w:rFonts w:cs="宋体" w:hint="eastAsia"/>
                <w:sz w:val="18"/>
                <w:szCs w:val="18"/>
                <w:lang w:val="zh-CN"/>
              </w:rPr>
              <w:t>预制构件</w:t>
            </w:r>
            <w:r>
              <w:rPr>
                <w:rFonts w:cs="宋体" w:hint="eastAsia"/>
                <w:sz w:val="18"/>
                <w:szCs w:val="18"/>
                <w:lang w:val="zh-CN"/>
              </w:rPr>
              <w:t>类型</w:t>
            </w:r>
          </w:p>
        </w:tc>
        <w:tc>
          <w:tcPr>
            <w:tcW w:w="1842" w:type="dxa"/>
          </w:tcPr>
          <w:p w:rsidR="00835829" w:rsidRPr="00484D9B" w:rsidRDefault="00835829" w:rsidP="001B1638">
            <w:pPr>
              <w:spacing w:line="288" w:lineRule="auto"/>
              <w:rPr>
                <w:rFonts w:cs="宋体"/>
                <w:sz w:val="18"/>
                <w:szCs w:val="18"/>
                <w:lang w:val="zh-CN"/>
              </w:rPr>
            </w:pPr>
            <w:r w:rsidRPr="00484D9B">
              <w:rPr>
                <w:rFonts w:cs="宋体" w:hint="eastAsia"/>
                <w:sz w:val="18"/>
                <w:szCs w:val="18"/>
                <w:lang w:val="zh-CN"/>
              </w:rPr>
              <w:t>预制梁</w:t>
            </w:r>
          </w:p>
        </w:tc>
        <w:tc>
          <w:tcPr>
            <w:tcW w:w="2553" w:type="dxa"/>
          </w:tcPr>
          <w:p w:rsidR="00835829" w:rsidRPr="00621CB0" w:rsidRDefault="00835829" w:rsidP="001B1638">
            <w:pPr>
              <w:spacing w:line="288" w:lineRule="auto"/>
              <w:rPr>
                <w:rFonts w:cs="宋体"/>
                <w:sz w:val="18"/>
                <w:szCs w:val="18"/>
                <w:lang w:val="zh-CN"/>
              </w:rPr>
            </w:pPr>
          </w:p>
        </w:tc>
        <w:tc>
          <w:tcPr>
            <w:tcW w:w="2463" w:type="dxa"/>
          </w:tcPr>
          <w:p w:rsidR="00835829" w:rsidRPr="00621CB0" w:rsidRDefault="00835829" w:rsidP="001B1638">
            <w:pPr>
              <w:spacing w:line="288" w:lineRule="auto"/>
              <w:rPr>
                <w:rFonts w:cs="宋体"/>
                <w:sz w:val="18"/>
                <w:szCs w:val="18"/>
                <w:lang w:val="zh-CN"/>
              </w:rPr>
            </w:pPr>
          </w:p>
        </w:tc>
      </w:tr>
      <w:tr w:rsidR="00835829" w:rsidRPr="00621CB0" w:rsidTr="001B1638">
        <w:trPr>
          <w:jc w:val="center"/>
        </w:trPr>
        <w:tc>
          <w:tcPr>
            <w:tcW w:w="1418" w:type="dxa"/>
            <w:vMerge/>
          </w:tcPr>
          <w:p w:rsidR="00835829" w:rsidRPr="00621CB0" w:rsidRDefault="00835829" w:rsidP="001B1638">
            <w:pPr>
              <w:spacing w:line="288" w:lineRule="auto"/>
              <w:rPr>
                <w:rFonts w:cs="宋体"/>
                <w:sz w:val="18"/>
                <w:szCs w:val="18"/>
                <w:lang w:val="zh-CN"/>
              </w:rPr>
            </w:pPr>
          </w:p>
        </w:tc>
        <w:tc>
          <w:tcPr>
            <w:tcW w:w="1842" w:type="dxa"/>
          </w:tcPr>
          <w:p w:rsidR="00835829" w:rsidRPr="00484D9B" w:rsidRDefault="00835829" w:rsidP="001B1638">
            <w:pPr>
              <w:spacing w:line="288" w:lineRule="auto"/>
              <w:rPr>
                <w:rFonts w:cs="宋体"/>
                <w:sz w:val="18"/>
                <w:szCs w:val="18"/>
                <w:lang w:val="zh-CN"/>
              </w:rPr>
            </w:pPr>
            <w:r w:rsidRPr="00484D9B">
              <w:rPr>
                <w:rFonts w:cs="宋体" w:hint="eastAsia"/>
                <w:sz w:val="18"/>
                <w:szCs w:val="18"/>
                <w:lang w:val="zh-CN"/>
              </w:rPr>
              <w:t>预制柱</w:t>
            </w:r>
          </w:p>
        </w:tc>
        <w:tc>
          <w:tcPr>
            <w:tcW w:w="2553" w:type="dxa"/>
          </w:tcPr>
          <w:p w:rsidR="00835829" w:rsidRPr="00621CB0" w:rsidRDefault="00835829" w:rsidP="001B1638">
            <w:pPr>
              <w:spacing w:line="288" w:lineRule="auto"/>
              <w:rPr>
                <w:rFonts w:cs="宋体"/>
                <w:sz w:val="18"/>
                <w:szCs w:val="18"/>
                <w:lang w:val="zh-CN"/>
              </w:rPr>
            </w:pPr>
          </w:p>
        </w:tc>
        <w:tc>
          <w:tcPr>
            <w:tcW w:w="2463" w:type="dxa"/>
          </w:tcPr>
          <w:p w:rsidR="00835829" w:rsidRPr="00621CB0" w:rsidRDefault="00835829" w:rsidP="001B1638">
            <w:pPr>
              <w:spacing w:line="288" w:lineRule="auto"/>
              <w:rPr>
                <w:rFonts w:cs="宋体"/>
                <w:sz w:val="18"/>
                <w:szCs w:val="18"/>
                <w:lang w:val="zh-CN"/>
              </w:rPr>
            </w:pPr>
          </w:p>
        </w:tc>
      </w:tr>
      <w:tr w:rsidR="00835829" w:rsidRPr="00621CB0" w:rsidTr="001B1638">
        <w:trPr>
          <w:jc w:val="center"/>
        </w:trPr>
        <w:tc>
          <w:tcPr>
            <w:tcW w:w="1418" w:type="dxa"/>
            <w:vMerge/>
          </w:tcPr>
          <w:p w:rsidR="00835829" w:rsidRPr="00621CB0" w:rsidRDefault="00835829" w:rsidP="001B1638">
            <w:pPr>
              <w:spacing w:line="288" w:lineRule="auto"/>
              <w:rPr>
                <w:rFonts w:cs="宋体"/>
                <w:sz w:val="18"/>
                <w:szCs w:val="18"/>
                <w:lang w:val="zh-CN"/>
              </w:rPr>
            </w:pPr>
          </w:p>
        </w:tc>
        <w:tc>
          <w:tcPr>
            <w:tcW w:w="1842" w:type="dxa"/>
          </w:tcPr>
          <w:p w:rsidR="00835829" w:rsidRPr="00484D9B" w:rsidRDefault="00835829" w:rsidP="001B1638">
            <w:pPr>
              <w:spacing w:line="288" w:lineRule="auto"/>
              <w:rPr>
                <w:rFonts w:cs="宋体"/>
                <w:sz w:val="18"/>
                <w:szCs w:val="18"/>
                <w:lang w:val="zh-CN"/>
              </w:rPr>
            </w:pPr>
            <w:r w:rsidRPr="00484D9B">
              <w:rPr>
                <w:rFonts w:cs="宋体" w:hint="eastAsia"/>
                <w:sz w:val="18"/>
                <w:szCs w:val="18"/>
                <w:lang w:val="zh-CN"/>
              </w:rPr>
              <w:t>预制墙板</w:t>
            </w:r>
          </w:p>
        </w:tc>
        <w:tc>
          <w:tcPr>
            <w:tcW w:w="2553" w:type="dxa"/>
          </w:tcPr>
          <w:p w:rsidR="00835829" w:rsidRPr="00621CB0" w:rsidRDefault="00835829" w:rsidP="001B1638">
            <w:pPr>
              <w:spacing w:line="288" w:lineRule="auto"/>
              <w:rPr>
                <w:rFonts w:cs="宋体"/>
                <w:sz w:val="18"/>
                <w:szCs w:val="18"/>
                <w:lang w:val="zh-CN"/>
              </w:rPr>
            </w:pPr>
          </w:p>
        </w:tc>
        <w:tc>
          <w:tcPr>
            <w:tcW w:w="2463" w:type="dxa"/>
          </w:tcPr>
          <w:p w:rsidR="00835829" w:rsidRPr="00621CB0" w:rsidRDefault="00835829" w:rsidP="001B1638">
            <w:pPr>
              <w:spacing w:line="288" w:lineRule="auto"/>
              <w:rPr>
                <w:rFonts w:cs="宋体"/>
                <w:sz w:val="18"/>
                <w:szCs w:val="18"/>
                <w:lang w:val="zh-CN"/>
              </w:rPr>
            </w:pPr>
          </w:p>
        </w:tc>
      </w:tr>
      <w:tr w:rsidR="00835829" w:rsidRPr="00621CB0" w:rsidTr="001B1638">
        <w:trPr>
          <w:jc w:val="center"/>
        </w:trPr>
        <w:tc>
          <w:tcPr>
            <w:tcW w:w="1418" w:type="dxa"/>
            <w:vMerge/>
          </w:tcPr>
          <w:p w:rsidR="00835829" w:rsidRPr="00621CB0" w:rsidRDefault="00835829" w:rsidP="001B1638">
            <w:pPr>
              <w:spacing w:line="288" w:lineRule="auto"/>
              <w:rPr>
                <w:rFonts w:cs="宋体"/>
                <w:sz w:val="18"/>
                <w:szCs w:val="18"/>
                <w:lang w:val="zh-CN"/>
              </w:rPr>
            </w:pPr>
          </w:p>
        </w:tc>
        <w:tc>
          <w:tcPr>
            <w:tcW w:w="1842" w:type="dxa"/>
          </w:tcPr>
          <w:p w:rsidR="00835829" w:rsidRPr="00621CB0" w:rsidRDefault="00835829" w:rsidP="001B1638">
            <w:pPr>
              <w:spacing w:line="288" w:lineRule="auto"/>
              <w:rPr>
                <w:rFonts w:cs="宋体"/>
                <w:sz w:val="18"/>
                <w:szCs w:val="18"/>
                <w:lang w:val="zh-CN"/>
              </w:rPr>
            </w:pPr>
            <w:r>
              <w:rPr>
                <w:rFonts w:cs="宋体" w:hint="eastAsia"/>
                <w:sz w:val="18"/>
                <w:szCs w:val="18"/>
                <w:lang w:val="zh-CN"/>
              </w:rPr>
              <w:t>预制阳台板</w:t>
            </w:r>
          </w:p>
        </w:tc>
        <w:tc>
          <w:tcPr>
            <w:tcW w:w="2553" w:type="dxa"/>
          </w:tcPr>
          <w:p w:rsidR="00835829" w:rsidRPr="00621CB0" w:rsidRDefault="00835829" w:rsidP="001B1638">
            <w:pPr>
              <w:spacing w:line="288" w:lineRule="auto"/>
              <w:rPr>
                <w:rFonts w:cs="宋体"/>
                <w:sz w:val="18"/>
                <w:szCs w:val="18"/>
                <w:lang w:val="zh-CN"/>
              </w:rPr>
            </w:pPr>
          </w:p>
        </w:tc>
        <w:tc>
          <w:tcPr>
            <w:tcW w:w="2463" w:type="dxa"/>
          </w:tcPr>
          <w:p w:rsidR="00835829" w:rsidRPr="00621CB0" w:rsidRDefault="00835829" w:rsidP="001B1638">
            <w:pPr>
              <w:spacing w:line="288" w:lineRule="auto"/>
              <w:rPr>
                <w:rFonts w:cs="宋体"/>
                <w:sz w:val="18"/>
                <w:szCs w:val="18"/>
                <w:lang w:val="zh-CN"/>
              </w:rPr>
            </w:pPr>
          </w:p>
        </w:tc>
      </w:tr>
      <w:tr w:rsidR="00835829" w:rsidRPr="00621CB0" w:rsidTr="001B1638">
        <w:trPr>
          <w:jc w:val="center"/>
        </w:trPr>
        <w:tc>
          <w:tcPr>
            <w:tcW w:w="1418" w:type="dxa"/>
            <w:vMerge/>
          </w:tcPr>
          <w:p w:rsidR="00835829" w:rsidRPr="00621CB0" w:rsidRDefault="00835829" w:rsidP="001B1638">
            <w:pPr>
              <w:spacing w:line="288" w:lineRule="auto"/>
              <w:rPr>
                <w:rFonts w:cs="宋体"/>
                <w:sz w:val="18"/>
                <w:szCs w:val="18"/>
                <w:lang w:val="zh-CN"/>
              </w:rPr>
            </w:pPr>
          </w:p>
        </w:tc>
        <w:tc>
          <w:tcPr>
            <w:tcW w:w="1842" w:type="dxa"/>
          </w:tcPr>
          <w:p w:rsidR="00835829" w:rsidRPr="00621CB0" w:rsidRDefault="00835829" w:rsidP="001B1638">
            <w:pPr>
              <w:spacing w:line="288" w:lineRule="auto"/>
              <w:rPr>
                <w:rFonts w:cs="宋体"/>
                <w:sz w:val="18"/>
                <w:szCs w:val="18"/>
                <w:lang w:val="zh-CN"/>
              </w:rPr>
            </w:pPr>
            <w:r>
              <w:rPr>
                <w:rFonts w:cs="宋体" w:hint="eastAsia"/>
                <w:sz w:val="18"/>
                <w:szCs w:val="18"/>
                <w:lang w:val="zh-CN"/>
              </w:rPr>
              <w:t>预制楼梯</w:t>
            </w:r>
          </w:p>
        </w:tc>
        <w:tc>
          <w:tcPr>
            <w:tcW w:w="2553" w:type="dxa"/>
          </w:tcPr>
          <w:p w:rsidR="00835829" w:rsidRPr="00621CB0" w:rsidRDefault="00835829" w:rsidP="001B1638">
            <w:pPr>
              <w:spacing w:line="288" w:lineRule="auto"/>
              <w:rPr>
                <w:rFonts w:cs="宋体"/>
                <w:sz w:val="18"/>
                <w:szCs w:val="18"/>
                <w:lang w:val="zh-CN"/>
              </w:rPr>
            </w:pPr>
          </w:p>
        </w:tc>
        <w:tc>
          <w:tcPr>
            <w:tcW w:w="2463" w:type="dxa"/>
          </w:tcPr>
          <w:p w:rsidR="00835829" w:rsidRPr="00621CB0" w:rsidRDefault="00835829" w:rsidP="001B1638">
            <w:pPr>
              <w:spacing w:line="288" w:lineRule="auto"/>
              <w:rPr>
                <w:rFonts w:cs="宋体"/>
                <w:sz w:val="18"/>
                <w:szCs w:val="18"/>
                <w:lang w:val="zh-CN"/>
              </w:rPr>
            </w:pPr>
          </w:p>
        </w:tc>
      </w:tr>
      <w:tr w:rsidR="00835829" w:rsidRPr="00621CB0" w:rsidTr="001B1638">
        <w:trPr>
          <w:jc w:val="center"/>
        </w:trPr>
        <w:tc>
          <w:tcPr>
            <w:tcW w:w="1418" w:type="dxa"/>
            <w:vMerge/>
          </w:tcPr>
          <w:p w:rsidR="00835829" w:rsidRPr="00621CB0" w:rsidRDefault="00835829" w:rsidP="001B1638">
            <w:pPr>
              <w:spacing w:line="288" w:lineRule="auto"/>
              <w:rPr>
                <w:rFonts w:cs="宋体"/>
                <w:sz w:val="18"/>
                <w:szCs w:val="18"/>
                <w:lang w:val="zh-CN"/>
              </w:rPr>
            </w:pPr>
          </w:p>
        </w:tc>
        <w:tc>
          <w:tcPr>
            <w:tcW w:w="1842" w:type="dxa"/>
          </w:tcPr>
          <w:p w:rsidR="00835829" w:rsidRPr="00621CB0" w:rsidRDefault="00835829" w:rsidP="001B1638">
            <w:pPr>
              <w:spacing w:line="288" w:lineRule="auto"/>
              <w:rPr>
                <w:rFonts w:cs="宋体"/>
                <w:sz w:val="18"/>
                <w:szCs w:val="18"/>
                <w:lang w:val="zh-CN"/>
              </w:rPr>
            </w:pPr>
          </w:p>
        </w:tc>
        <w:tc>
          <w:tcPr>
            <w:tcW w:w="2553" w:type="dxa"/>
          </w:tcPr>
          <w:p w:rsidR="00835829" w:rsidRPr="00621CB0" w:rsidRDefault="00835829" w:rsidP="001B1638">
            <w:pPr>
              <w:spacing w:line="288" w:lineRule="auto"/>
              <w:rPr>
                <w:rFonts w:cs="宋体"/>
                <w:sz w:val="18"/>
                <w:szCs w:val="18"/>
                <w:lang w:val="zh-CN"/>
              </w:rPr>
            </w:pPr>
          </w:p>
        </w:tc>
        <w:tc>
          <w:tcPr>
            <w:tcW w:w="2463" w:type="dxa"/>
          </w:tcPr>
          <w:p w:rsidR="00835829" w:rsidRPr="00621CB0" w:rsidRDefault="00835829" w:rsidP="001B1638">
            <w:pPr>
              <w:spacing w:line="288" w:lineRule="auto"/>
              <w:rPr>
                <w:rFonts w:cs="宋体"/>
                <w:sz w:val="18"/>
                <w:szCs w:val="18"/>
                <w:lang w:val="zh-CN"/>
              </w:rPr>
            </w:pPr>
          </w:p>
        </w:tc>
      </w:tr>
      <w:tr w:rsidR="00835829" w:rsidRPr="00621CB0" w:rsidTr="001B1638">
        <w:trPr>
          <w:jc w:val="center"/>
        </w:trPr>
        <w:tc>
          <w:tcPr>
            <w:tcW w:w="1418" w:type="dxa"/>
            <w:vMerge/>
          </w:tcPr>
          <w:p w:rsidR="00835829" w:rsidRPr="00621CB0" w:rsidRDefault="00835829" w:rsidP="001B1638">
            <w:pPr>
              <w:spacing w:line="288" w:lineRule="auto"/>
              <w:rPr>
                <w:rFonts w:cs="宋体"/>
                <w:sz w:val="18"/>
                <w:szCs w:val="18"/>
                <w:lang w:val="zh-CN"/>
              </w:rPr>
            </w:pPr>
          </w:p>
        </w:tc>
        <w:tc>
          <w:tcPr>
            <w:tcW w:w="1842" w:type="dxa"/>
          </w:tcPr>
          <w:p w:rsidR="00835829" w:rsidRPr="00621CB0" w:rsidRDefault="00835829" w:rsidP="001B1638">
            <w:pPr>
              <w:spacing w:line="288" w:lineRule="auto"/>
              <w:rPr>
                <w:rFonts w:cs="宋体"/>
                <w:sz w:val="18"/>
                <w:szCs w:val="18"/>
                <w:lang w:val="zh-CN"/>
              </w:rPr>
            </w:pPr>
          </w:p>
        </w:tc>
        <w:tc>
          <w:tcPr>
            <w:tcW w:w="2553" w:type="dxa"/>
          </w:tcPr>
          <w:p w:rsidR="00835829" w:rsidRPr="00621CB0" w:rsidRDefault="00835829" w:rsidP="001B1638">
            <w:pPr>
              <w:spacing w:line="288" w:lineRule="auto"/>
              <w:rPr>
                <w:rFonts w:cs="宋体"/>
                <w:sz w:val="18"/>
                <w:szCs w:val="18"/>
                <w:lang w:val="zh-CN"/>
              </w:rPr>
            </w:pPr>
          </w:p>
        </w:tc>
        <w:tc>
          <w:tcPr>
            <w:tcW w:w="2463" w:type="dxa"/>
          </w:tcPr>
          <w:p w:rsidR="00835829" w:rsidRPr="00621CB0" w:rsidRDefault="00835829" w:rsidP="001B1638">
            <w:pPr>
              <w:spacing w:line="288" w:lineRule="auto"/>
              <w:rPr>
                <w:rFonts w:cs="宋体"/>
                <w:sz w:val="18"/>
                <w:szCs w:val="18"/>
                <w:lang w:val="zh-CN"/>
              </w:rPr>
            </w:pPr>
          </w:p>
        </w:tc>
      </w:tr>
      <w:tr w:rsidR="00835829" w:rsidRPr="00621CB0" w:rsidTr="001B1638">
        <w:trPr>
          <w:jc w:val="center"/>
        </w:trPr>
        <w:tc>
          <w:tcPr>
            <w:tcW w:w="5813" w:type="dxa"/>
            <w:gridSpan w:val="3"/>
          </w:tcPr>
          <w:p w:rsidR="00835829" w:rsidRPr="00621CB0" w:rsidRDefault="00835829" w:rsidP="001B1638">
            <w:pPr>
              <w:spacing w:line="288" w:lineRule="auto"/>
              <w:rPr>
                <w:rFonts w:cs="宋体"/>
                <w:sz w:val="18"/>
                <w:szCs w:val="18"/>
                <w:lang w:val="zh-CN"/>
              </w:rPr>
            </w:pPr>
            <w:r>
              <w:rPr>
                <w:rFonts w:cs="宋体" w:hint="eastAsia"/>
                <w:sz w:val="18"/>
                <w:szCs w:val="18"/>
                <w:lang w:val="zh-CN"/>
              </w:rPr>
              <w:t>地上各类预制构件</w:t>
            </w:r>
            <w:r w:rsidRPr="00621CB0">
              <w:rPr>
                <w:rFonts w:cs="宋体" w:hint="eastAsia"/>
                <w:sz w:val="18"/>
                <w:szCs w:val="18"/>
                <w:lang w:val="zh-CN"/>
              </w:rPr>
              <w:t>重量</w:t>
            </w:r>
          </w:p>
        </w:tc>
        <w:tc>
          <w:tcPr>
            <w:tcW w:w="2463" w:type="dxa"/>
          </w:tcPr>
          <w:p w:rsidR="00835829" w:rsidRPr="00621CB0" w:rsidRDefault="00835829" w:rsidP="001B1638">
            <w:pPr>
              <w:spacing w:line="288" w:lineRule="auto"/>
              <w:rPr>
                <w:rFonts w:cs="宋体"/>
                <w:b/>
                <w:sz w:val="18"/>
                <w:szCs w:val="18"/>
                <w:lang w:val="zh-CN"/>
              </w:rPr>
            </w:pPr>
          </w:p>
        </w:tc>
      </w:tr>
      <w:tr w:rsidR="00835829" w:rsidRPr="00621CB0" w:rsidTr="001B1638">
        <w:trPr>
          <w:jc w:val="center"/>
        </w:trPr>
        <w:tc>
          <w:tcPr>
            <w:tcW w:w="5813" w:type="dxa"/>
            <w:gridSpan w:val="3"/>
          </w:tcPr>
          <w:p w:rsidR="00835829" w:rsidRPr="00621CB0" w:rsidRDefault="00835829" w:rsidP="001B1638">
            <w:pPr>
              <w:spacing w:line="288" w:lineRule="auto"/>
              <w:rPr>
                <w:rFonts w:cs="宋体"/>
                <w:sz w:val="18"/>
                <w:szCs w:val="18"/>
                <w:lang w:val="zh-CN"/>
              </w:rPr>
            </w:pPr>
            <w:r>
              <w:rPr>
                <w:rFonts w:cs="宋体" w:hint="eastAsia"/>
                <w:sz w:val="18"/>
                <w:szCs w:val="18"/>
                <w:lang w:val="zh-CN"/>
              </w:rPr>
              <w:t>地上</w:t>
            </w:r>
            <w:r w:rsidRPr="00621CB0">
              <w:rPr>
                <w:rFonts w:cs="宋体" w:hint="eastAsia"/>
                <w:sz w:val="18"/>
                <w:szCs w:val="18"/>
                <w:lang w:val="zh-CN"/>
              </w:rPr>
              <w:t>非预制构件重量</w:t>
            </w:r>
          </w:p>
        </w:tc>
        <w:tc>
          <w:tcPr>
            <w:tcW w:w="2463" w:type="dxa"/>
          </w:tcPr>
          <w:p w:rsidR="00835829" w:rsidRPr="00621CB0" w:rsidRDefault="00835829" w:rsidP="001B1638">
            <w:pPr>
              <w:spacing w:line="288" w:lineRule="auto"/>
              <w:rPr>
                <w:rFonts w:cs="宋体"/>
                <w:b/>
                <w:sz w:val="18"/>
                <w:szCs w:val="18"/>
                <w:lang w:val="zh-CN"/>
              </w:rPr>
            </w:pPr>
          </w:p>
        </w:tc>
      </w:tr>
      <w:tr w:rsidR="00835829" w:rsidRPr="00621CB0" w:rsidTr="001B1638">
        <w:trPr>
          <w:jc w:val="center"/>
        </w:trPr>
        <w:tc>
          <w:tcPr>
            <w:tcW w:w="5813" w:type="dxa"/>
            <w:gridSpan w:val="3"/>
          </w:tcPr>
          <w:p w:rsidR="00835829" w:rsidRPr="00621CB0" w:rsidRDefault="00835829" w:rsidP="001B1638">
            <w:pPr>
              <w:spacing w:line="288" w:lineRule="auto"/>
              <w:rPr>
                <w:rFonts w:cs="宋体"/>
                <w:sz w:val="18"/>
                <w:szCs w:val="18"/>
                <w:lang w:val="zh-CN"/>
              </w:rPr>
            </w:pPr>
            <w:r>
              <w:rPr>
                <w:rFonts w:cs="宋体" w:hint="eastAsia"/>
                <w:sz w:val="18"/>
                <w:szCs w:val="18"/>
                <w:lang w:val="zh-CN"/>
              </w:rPr>
              <w:t>地上建筑构件总重量</w:t>
            </w:r>
          </w:p>
        </w:tc>
        <w:tc>
          <w:tcPr>
            <w:tcW w:w="2463" w:type="dxa"/>
          </w:tcPr>
          <w:p w:rsidR="00835829" w:rsidRPr="00621CB0" w:rsidRDefault="00835829" w:rsidP="001B1638">
            <w:pPr>
              <w:spacing w:line="288" w:lineRule="auto"/>
              <w:rPr>
                <w:rFonts w:cs="宋体"/>
                <w:b/>
                <w:sz w:val="18"/>
                <w:szCs w:val="18"/>
                <w:lang w:val="zh-CN"/>
              </w:rPr>
            </w:pPr>
          </w:p>
        </w:tc>
      </w:tr>
      <w:tr w:rsidR="00835829" w:rsidRPr="00621CB0" w:rsidTr="001B1638">
        <w:trPr>
          <w:jc w:val="center"/>
        </w:trPr>
        <w:tc>
          <w:tcPr>
            <w:tcW w:w="8276" w:type="dxa"/>
            <w:gridSpan w:val="4"/>
          </w:tcPr>
          <w:p w:rsidR="00835829" w:rsidRPr="00621CB0" w:rsidRDefault="00835829" w:rsidP="001B1638">
            <w:pPr>
              <w:spacing w:line="288" w:lineRule="auto"/>
              <w:rPr>
                <w:rFonts w:cs="宋体"/>
                <w:sz w:val="18"/>
                <w:szCs w:val="18"/>
                <w:lang w:val="zh-CN"/>
              </w:rPr>
            </w:pPr>
            <w:r w:rsidRPr="00621CB0">
              <w:rPr>
                <w:rFonts w:cs="宋体" w:hint="eastAsia"/>
                <w:sz w:val="18"/>
                <w:szCs w:val="18"/>
                <w:lang w:val="zh-CN"/>
              </w:rPr>
              <w:t>预制构件用量比例</w:t>
            </w:r>
            <w:r>
              <w:rPr>
                <w:rFonts w:cs="宋体" w:hint="eastAsia"/>
                <w:sz w:val="18"/>
                <w:szCs w:val="18"/>
                <w:lang w:val="zh-CN"/>
              </w:rPr>
              <w:t>为：</w:t>
            </w:r>
            <w:r>
              <w:rPr>
                <w:rFonts w:cs="宋体" w:hint="eastAsia"/>
                <w:sz w:val="18"/>
                <w:szCs w:val="18"/>
                <w:lang w:val="zh-CN"/>
              </w:rPr>
              <w:t xml:space="preserve">                      </w:t>
            </w:r>
            <w:r>
              <w:rPr>
                <w:rFonts w:cs="宋体" w:hint="eastAsia"/>
                <w:sz w:val="18"/>
                <w:szCs w:val="18"/>
                <w:lang w:val="zh-CN"/>
              </w:rPr>
              <w:t>（</w:t>
            </w:r>
            <w:r>
              <w:rPr>
                <w:rFonts w:cs="宋体" w:hint="eastAsia"/>
                <w:sz w:val="18"/>
                <w:szCs w:val="18"/>
                <w:lang w:val="zh-CN"/>
              </w:rPr>
              <w:t>%</w:t>
            </w:r>
            <w:r>
              <w:rPr>
                <w:rFonts w:cs="宋体" w:hint="eastAsia"/>
                <w:sz w:val="18"/>
                <w:szCs w:val="18"/>
                <w:lang w:val="zh-CN"/>
              </w:rPr>
              <w:t>）</w:t>
            </w:r>
          </w:p>
        </w:tc>
      </w:tr>
    </w:tbl>
    <w:p w:rsidR="00835829" w:rsidRPr="00DA4560" w:rsidRDefault="00835829" w:rsidP="00835829">
      <w:pPr>
        <w:spacing w:beforeLines="100" w:before="312" w:afterLines="25" w:after="78" w:line="288" w:lineRule="auto"/>
        <w:rPr>
          <w:b/>
        </w:rPr>
      </w:pPr>
      <w:r>
        <w:rPr>
          <w:rFonts w:hint="eastAsia"/>
          <w:b/>
        </w:rPr>
        <w:t>4</w:t>
      </w:r>
      <w:r>
        <w:rPr>
          <w:rFonts w:hint="eastAsia"/>
          <w:b/>
        </w:rPr>
        <w:t>）</w:t>
      </w:r>
      <w:r w:rsidRPr="00DA4560">
        <w:rPr>
          <w:rFonts w:hint="eastAsia"/>
          <w:b/>
        </w:rPr>
        <w:t>证明材料</w:t>
      </w:r>
    </w:p>
    <w:p w:rsidR="00835829" w:rsidRPr="004E6AFF" w:rsidRDefault="00835829" w:rsidP="00835829">
      <w:pPr>
        <w:spacing w:line="288" w:lineRule="auto"/>
        <w:rPr>
          <w:rFonts w:cs="宋体"/>
          <w:b/>
          <w:bCs/>
          <w:lang w:val="zh-CN"/>
        </w:rPr>
      </w:pPr>
      <w:r w:rsidRPr="004E6AFF">
        <w:rPr>
          <w:rFonts w:cs="宋体" w:hint="eastAsia"/>
          <w:b/>
          <w:bCs/>
          <w:lang w:val="zh-CN"/>
        </w:rPr>
        <w:t>提交材料及要求：</w:t>
      </w:r>
    </w:p>
    <w:p w:rsidR="00835829" w:rsidRDefault="00835829" w:rsidP="00835829">
      <w:pPr>
        <w:pStyle w:val="a5"/>
        <w:numPr>
          <w:ilvl w:val="0"/>
          <w:numId w:val="1"/>
        </w:numPr>
        <w:spacing w:line="288" w:lineRule="auto"/>
        <w:ind w:firstLineChars="0"/>
        <w:rPr>
          <w:rFonts w:cs="宋体"/>
        </w:rPr>
      </w:pPr>
      <w:r w:rsidRPr="00621CB0">
        <w:rPr>
          <w:rFonts w:cs="宋体" w:hint="eastAsia"/>
        </w:rPr>
        <w:lastRenderedPageBreak/>
        <w:t>结构施工图：应体现预制构件的应用位置、材质说明和尺寸大小；</w:t>
      </w:r>
    </w:p>
    <w:p w:rsidR="00835829" w:rsidRPr="001E514E" w:rsidRDefault="00835829" w:rsidP="00835829">
      <w:pPr>
        <w:pStyle w:val="a5"/>
        <w:numPr>
          <w:ilvl w:val="0"/>
          <w:numId w:val="1"/>
        </w:numPr>
        <w:spacing w:line="288" w:lineRule="auto"/>
        <w:ind w:firstLineChars="0"/>
      </w:pPr>
      <w:r w:rsidRPr="00621CB0">
        <w:rPr>
          <w:rFonts w:cs="宋体" w:hint="eastAsia"/>
        </w:rPr>
        <w:t>预</w:t>
      </w:r>
      <w:r>
        <w:rPr>
          <w:rFonts w:cs="宋体" w:hint="eastAsia"/>
        </w:rPr>
        <w:t>制构件用量比例计算书：应体现预制构件的应用位置、应用的量，并与概</w:t>
      </w:r>
      <w:r w:rsidRPr="00621CB0">
        <w:rPr>
          <w:rFonts w:cs="宋体" w:hint="eastAsia"/>
        </w:rPr>
        <w:t>预算清单中的数据一致；</w:t>
      </w:r>
    </w:p>
    <w:p w:rsidR="00835829" w:rsidRPr="00621CB0" w:rsidRDefault="00835829" w:rsidP="00835829">
      <w:pPr>
        <w:pStyle w:val="a5"/>
        <w:numPr>
          <w:ilvl w:val="0"/>
          <w:numId w:val="1"/>
        </w:numPr>
        <w:spacing w:line="288" w:lineRule="auto"/>
        <w:ind w:firstLineChars="0"/>
        <w:rPr>
          <w:rFonts w:cs="宋体"/>
        </w:rPr>
      </w:pPr>
      <w:r>
        <w:rPr>
          <w:rFonts w:cs="宋体" w:hint="eastAsia"/>
        </w:rPr>
        <w:t>工程材料用量概预算清单：</w:t>
      </w:r>
      <w:r w:rsidRPr="005905CA">
        <w:rPr>
          <w:rFonts w:cs="宋体" w:hint="eastAsia"/>
        </w:rPr>
        <w:t>需要在表中明确材料名称及相关型号等。</w:t>
      </w:r>
    </w:p>
    <w:p w:rsidR="00835829" w:rsidRPr="00B34E9A" w:rsidRDefault="00835829" w:rsidP="00835829">
      <w:pPr>
        <w:tabs>
          <w:tab w:val="num" w:pos="420"/>
        </w:tabs>
        <w:spacing w:line="288" w:lineRule="auto"/>
      </w:pPr>
    </w:p>
    <w:p w:rsidR="00835829" w:rsidRPr="00621CB0" w:rsidRDefault="00835829" w:rsidP="00835829">
      <w:pPr>
        <w:spacing w:line="288" w:lineRule="auto"/>
        <w:rPr>
          <w:b/>
        </w:rPr>
      </w:pPr>
      <w:r w:rsidRPr="00621CB0">
        <w:rPr>
          <w:rFonts w:cs="宋体" w:hint="eastAsia"/>
          <w:b/>
        </w:rPr>
        <w:t>实际提交材料：</w:t>
      </w:r>
    </w:p>
    <w:tbl>
      <w:tblPr>
        <w:tblW w:w="8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34"/>
      </w:tblGrid>
      <w:tr w:rsidR="00835829" w:rsidRPr="00A64C99" w:rsidTr="001B1638">
        <w:trPr>
          <w:trHeight w:val="1474"/>
          <w:jc w:val="center"/>
        </w:trPr>
        <w:tc>
          <w:tcPr>
            <w:tcW w:w="8334" w:type="dxa"/>
            <w:tcBorders>
              <w:top w:val="single" w:sz="4" w:space="0" w:color="auto"/>
              <w:left w:val="single" w:sz="4" w:space="0" w:color="auto"/>
              <w:bottom w:val="single" w:sz="4" w:space="0" w:color="auto"/>
              <w:right w:val="single" w:sz="4" w:space="0" w:color="auto"/>
            </w:tcBorders>
          </w:tcPr>
          <w:p w:rsidR="00835829" w:rsidRPr="00D30A69" w:rsidRDefault="00835829" w:rsidP="001B1638">
            <w:pPr>
              <w:spacing w:line="288" w:lineRule="auto"/>
              <w:rPr>
                <w:b/>
              </w:rPr>
            </w:pPr>
          </w:p>
        </w:tc>
      </w:tr>
    </w:tbl>
    <w:p w:rsidR="00835829" w:rsidRDefault="00835829" w:rsidP="00835829"/>
    <w:p w:rsidR="00835829" w:rsidRDefault="00835829" w:rsidP="00835829">
      <w:pPr>
        <w:pStyle w:val="3"/>
        <w:sectPr w:rsidR="00835829">
          <w:pgSz w:w="11906" w:h="16838"/>
          <w:pgMar w:top="1440" w:right="1800" w:bottom="1440" w:left="1800" w:header="851" w:footer="992" w:gutter="0"/>
          <w:cols w:space="425"/>
          <w:docGrid w:type="lines" w:linePitch="312"/>
        </w:sectPr>
      </w:pPr>
    </w:p>
    <w:p w:rsidR="005F4B4A" w:rsidRDefault="00135756">
      <w:bookmarkStart w:id="0" w:name="_GoBack"/>
      <w:bookmarkEnd w:id="0"/>
    </w:p>
    <w:sectPr w:rsidR="005F4B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5756" w:rsidRDefault="00135756" w:rsidP="00835829">
      <w:r>
        <w:separator/>
      </w:r>
    </w:p>
  </w:endnote>
  <w:endnote w:type="continuationSeparator" w:id="0">
    <w:p w:rsidR="00135756" w:rsidRDefault="00135756" w:rsidP="00835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i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5756" w:rsidRDefault="00135756" w:rsidP="00835829">
      <w:r>
        <w:separator/>
      </w:r>
    </w:p>
  </w:footnote>
  <w:footnote w:type="continuationSeparator" w:id="0">
    <w:p w:rsidR="00135756" w:rsidRDefault="00135756" w:rsidP="008358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B3088F"/>
    <w:multiLevelType w:val="hybridMultilevel"/>
    <w:tmpl w:val="FEE8D04A"/>
    <w:lvl w:ilvl="0" w:tplc="E6249C9E">
      <w:start w:val="1"/>
      <w:numFmt w:val="decimal"/>
      <w:lvlText w:val="%1、"/>
      <w:lvlJc w:val="left"/>
      <w:pPr>
        <w:ind w:left="420" w:hanging="420"/>
      </w:pPr>
      <w:rPr>
        <w:rFonts w:cs="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29F"/>
    <w:rsid w:val="000B529F"/>
    <w:rsid w:val="00135756"/>
    <w:rsid w:val="0036396F"/>
    <w:rsid w:val="00835829"/>
    <w:rsid w:val="00EB51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A8F4A7F-2927-4526-83F8-8ED30622A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5829"/>
    <w:pPr>
      <w:widowControl w:val="0"/>
      <w:jc w:val="both"/>
    </w:pPr>
    <w:rPr>
      <w:rFonts w:ascii="Times New Roman" w:eastAsia="宋体" w:hAnsi="Times New Roman" w:cs="Times New Roman"/>
      <w:szCs w:val="21"/>
    </w:rPr>
  </w:style>
  <w:style w:type="paragraph" w:styleId="3">
    <w:name w:val="heading 3"/>
    <w:basedOn w:val="a"/>
    <w:next w:val="a"/>
    <w:link w:val="3Char"/>
    <w:unhideWhenUsed/>
    <w:qFormat/>
    <w:rsid w:val="00835829"/>
    <w:pPr>
      <w:keepNext/>
      <w:keepLines/>
      <w:spacing w:before="240" w:after="240"/>
      <w:jc w:val="center"/>
      <w:outlineLvl w:val="2"/>
    </w:pPr>
    <w:rPr>
      <w:rFonts w:eastAsia="黑体"/>
      <w:b/>
      <w:bCs/>
      <w:sz w:val="30"/>
      <w:szCs w:val="32"/>
    </w:rPr>
  </w:style>
  <w:style w:type="paragraph" w:styleId="4">
    <w:name w:val="heading 4"/>
    <w:basedOn w:val="a"/>
    <w:next w:val="a"/>
    <w:link w:val="4Char"/>
    <w:unhideWhenUsed/>
    <w:qFormat/>
    <w:rsid w:val="00835829"/>
    <w:pPr>
      <w:keepNext/>
      <w:keepLines/>
      <w:spacing w:before="120" w:after="120"/>
      <w:jc w:val="left"/>
      <w:outlineLvl w:val="3"/>
    </w:pPr>
    <w:rPr>
      <w:rFonts w:ascii="tim" w:eastAsia="黑体" w:hAnsi="tim" w:cstheme="majorBidi"/>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358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35829"/>
    <w:rPr>
      <w:sz w:val="18"/>
      <w:szCs w:val="18"/>
    </w:rPr>
  </w:style>
  <w:style w:type="paragraph" w:styleId="a4">
    <w:name w:val="footer"/>
    <w:basedOn w:val="a"/>
    <w:link w:val="Char0"/>
    <w:uiPriority w:val="99"/>
    <w:unhideWhenUsed/>
    <w:rsid w:val="00835829"/>
    <w:pPr>
      <w:tabs>
        <w:tab w:val="center" w:pos="4153"/>
        <w:tab w:val="right" w:pos="8306"/>
      </w:tabs>
      <w:snapToGrid w:val="0"/>
      <w:jc w:val="left"/>
    </w:pPr>
    <w:rPr>
      <w:sz w:val="18"/>
      <w:szCs w:val="18"/>
    </w:rPr>
  </w:style>
  <w:style w:type="character" w:customStyle="1" w:styleId="Char0">
    <w:name w:val="页脚 Char"/>
    <w:basedOn w:val="a0"/>
    <w:link w:val="a4"/>
    <w:uiPriority w:val="99"/>
    <w:rsid w:val="00835829"/>
    <w:rPr>
      <w:sz w:val="18"/>
      <w:szCs w:val="18"/>
    </w:rPr>
  </w:style>
  <w:style w:type="character" w:customStyle="1" w:styleId="3Char">
    <w:name w:val="标题 3 Char"/>
    <w:basedOn w:val="a0"/>
    <w:link w:val="3"/>
    <w:rsid w:val="00835829"/>
    <w:rPr>
      <w:rFonts w:ascii="Times New Roman" w:eastAsia="黑体" w:hAnsi="Times New Roman" w:cs="Times New Roman"/>
      <w:b/>
      <w:bCs/>
      <w:sz w:val="30"/>
      <w:szCs w:val="32"/>
    </w:rPr>
  </w:style>
  <w:style w:type="character" w:customStyle="1" w:styleId="4Char">
    <w:name w:val="标题 4 Char"/>
    <w:basedOn w:val="a0"/>
    <w:link w:val="4"/>
    <w:rsid w:val="00835829"/>
    <w:rPr>
      <w:rFonts w:ascii="tim" w:eastAsia="黑体" w:hAnsi="tim" w:cstheme="majorBidi"/>
      <w:b/>
      <w:bCs/>
      <w:sz w:val="24"/>
      <w:szCs w:val="28"/>
    </w:rPr>
  </w:style>
  <w:style w:type="paragraph" w:styleId="a5">
    <w:name w:val="List Paragraph"/>
    <w:basedOn w:val="a"/>
    <w:uiPriority w:val="34"/>
    <w:qFormat/>
    <w:rsid w:val="00835829"/>
    <w:pPr>
      <w:ind w:firstLineChars="200" w:firstLine="420"/>
    </w:pPr>
    <w:rPr>
      <w:szCs w:val="24"/>
    </w:rPr>
  </w:style>
  <w:style w:type="paragraph" w:customStyle="1" w:styleId="a6">
    <w:name w:val="条文"/>
    <w:basedOn w:val="a"/>
    <w:rsid w:val="00835829"/>
    <w:pPr>
      <w:spacing w:line="300" w:lineRule="auto"/>
      <w:outlineLvl w:val="2"/>
    </w:pPr>
    <w:rPr>
      <w:sz w:val="24"/>
      <w:szCs w:val="24"/>
    </w:rPr>
  </w:style>
  <w:style w:type="table" w:styleId="a7">
    <w:name w:val="Table Grid"/>
    <w:basedOn w:val="a1"/>
    <w:rsid w:val="0083582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Words>
  <Characters>485</Characters>
  <Application>Microsoft Office Word</Application>
  <DocSecurity>0</DocSecurity>
  <Lines>4</Lines>
  <Paragraphs>1</Paragraphs>
  <ScaleCrop>false</ScaleCrop>
  <Company/>
  <LinksUpToDate>false</LinksUpToDate>
  <CharactersWithSpaces>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mmy</dc:creator>
  <cp:keywords/>
  <dc:description/>
  <cp:lastModifiedBy>mmy</cp:lastModifiedBy>
  <cp:revision>2</cp:revision>
  <dcterms:created xsi:type="dcterms:W3CDTF">2017-11-13T07:42:00Z</dcterms:created>
  <dcterms:modified xsi:type="dcterms:W3CDTF">2017-11-13T07:42:00Z</dcterms:modified>
</cp:coreProperties>
</file>