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E7" w:rsidRDefault="007A54E7" w:rsidP="007A54E7">
      <w:pPr>
        <w:pStyle w:val="4"/>
        <w:rPr>
          <w:rFonts w:hint="eastAsia"/>
        </w:rPr>
      </w:pPr>
      <w:r w:rsidRPr="000F0607">
        <w:rPr>
          <w:rFonts w:hint="eastAsia"/>
        </w:rPr>
        <w:t>7.2.8</w:t>
      </w:r>
      <w:r w:rsidRPr="008D63F2">
        <w:rPr>
          <w:rFonts w:hint="eastAsia"/>
        </w:rPr>
        <w:t>现浇混凝土应全部采用预拌混凝土</w:t>
      </w:r>
      <w:r w:rsidRPr="000F0607">
        <w:t>。</w:t>
      </w:r>
    </w:p>
    <w:p w:rsidR="007A54E7" w:rsidRPr="00DA4560" w:rsidRDefault="007A54E7" w:rsidP="007A54E7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参评情况</w:t>
      </w:r>
    </w:p>
    <w:p w:rsidR="007A54E7" w:rsidRDefault="007A54E7" w:rsidP="007A54E7">
      <w:pPr>
        <w:spacing w:line="288" w:lineRule="auto"/>
      </w:pP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参评；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不参评</w:t>
      </w:r>
    </w:p>
    <w:p w:rsidR="007A54E7" w:rsidRPr="00780DDC" w:rsidRDefault="007A54E7" w:rsidP="007A54E7">
      <w:pPr>
        <w:spacing w:line="288" w:lineRule="auto"/>
        <w:rPr>
          <w:u w:val="single"/>
        </w:rPr>
      </w:pPr>
      <w:r>
        <w:rPr>
          <w:rFonts w:hint="eastAsia"/>
        </w:rPr>
        <w:t>不参评条件：</w:t>
      </w:r>
      <w:r w:rsidRPr="00C60677">
        <w:rPr>
          <w:rFonts w:cs="宋体" w:hint="eastAsia"/>
          <w:b/>
          <w:lang w:val="zh-CN"/>
        </w:rPr>
        <w:t>□</w:t>
      </w:r>
      <w:r w:rsidRPr="00AA636F">
        <w:rPr>
          <w:rFonts w:cs="宋体" w:hint="eastAsia"/>
          <w:lang w:val="zh-CN"/>
        </w:rPr>
        <w:t>钢结构、木结构</w:t>
      </w:r>
    </w:p>
    <w:p w:rsidR="007A54E7" w:rsidRPr="00DA4560" w:rsidRDefault="007A54E7" w:rsidP="007A54E7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 w:rsidRPr="00DA4560">
        <w:rPr>
          <w:rFonts w:hint="eastAsia"/>
          <w:b/>
        </w:rPr>
        <w:t>）得分</w:t>
      </w:r>
      <w:r w:rsidRPr="00DA4560">
        <w:rPr>
          <w:b/>
        </w:rPr>
        <w:t>自评</w:t>
      </w:r>
    </w:p>
    <w:tbl>
      <w:tblPr>
        <w:tblStyle w:val="a6"/>
        <w:tblW w:w="8251" w:type="dxa"/>
        <w:tblInd w:w="108" w:type="dxa"/>
        <w:tblLook w:val="04A0" w:firstRow="1" w:lastRow="0" w:firstColumn="1" w:lastColumn="0" w:noHBand="0" w:noVBand="1"/>
      </w:tblPr>
      <w:tblGrid>
        <w:gridCol w:w="818"/>
        <w:gridCol w:w="4002"/>
        <w:gridCol w:w="1843"/>
        <w:gridCol w:w="1588"/>
      </w:tblGrid>
      <w:tr w:rsidR="007A54E7" w:rsidRPr="00290737" w:rsidTr="001B1638">
        <w:trPr>
          <w:trHeight w:val="340"/>
        </w:trPr>
        <w:tc>
          <w:tcPr>
            <w:tcW w:w="818" w:type="dxa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290737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002" w:type="dxa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290737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290737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843" w:type="dxa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290737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290737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290737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290737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588" w:type="dxa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290737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7A54E7" w:rsidRPr="00290737" w:rsidTr="001B1638">
        <w:trPr>
          <w:trHeight w:val="340"/>
        </w:trPr>
        <w:tc>
          <w:tcPr>
            <w:tcW w:w="818" w:type="dxa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90737"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002" w:type="dxa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D63F2">
              <w:rPr>
                <w:rFonts w:hint="eastAsia"/>
                <w:bCs/>
                <w:sz w:val="18"/>
                <w:szCs w:val="18"/>
                <w:lang w:val="zh-CN"/>
              </w:rPr>
              <w:t>现浇混凝土应全部采用预拌混凝土</w:t>
            </w:r>
          </w:p>
        </w:tc>
        <w:tc>
          <w:tcPr>
            <w:tcW w:w="1843" w:type="dxa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90737">
              <w:rPr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88" w:type="dxa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7A54E7" w:rsidRPr="00290737" w:rsidTr="001B1638">
        <w:trPr>
          <w:trHeight w:val="340"/>
        </w:trPr>
        <w:tc>
          <w:tcPr>
            <w:tcW w:w="4820" w:type="dxa"/>
            <w:gridSpan w:val="2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43" w:type="dxa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90737">
              <w:rPr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88" w:type="dxa"/>
            <w:vAlign w:val="center"/>
          </w:tcPr>
          <w:p w:rsidR="007A54E7" w:rsidRPr="00290737" w:rsidRDefault="007A54E7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7A54E7" w:rsidRPr="00DA4560" w:rsidRDefault="007A54E7" w:rsidP="007A54E7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 w:rsidRPr="00DA4560">
        <w:rPr>
          <w:rFonts w:hint="eastAsia"/>
          <w:b/>
        </w:rPr>
        <w:t>）评价</w:t>
      </w:r>
      <w:r w:rsidRPr="00DA4560">
        <w:rPr>
          <w:b/>
        </w:rPr>
        <w:t>要点</w:t>
      </w:r>
    </w:p>
    <w:p w:rsidR="007A54E7" w:rsidRPr="00B4060C" w:rsidRDefault="007A54E7" w:rsidP="007A54E7">
      <w:pPr>
        <w:spacing w:line="288" w:lineRule="auto"/>
        <w:rPr>
          <w:rFonts w:cs="宋体"/>
          <w:lang w:val="zh-CN"/>
        </w:rPr>
      </w:pPr>
      <w:r w:rsidRPr="008D63F2">
        <w:rPr>
          <w:rFonts w:cs="宋体" w:hint="eastAsia"/>
          <w:lang w:val="zh-CN"/>
        </w:rPr>
        <w:t>现浇混凝土应全部采用预拌混凝土</w:t>
      </w:r>
      <w:r w:rsidRPr="00B4060C">
        <w:rPr>
          <w:rFonts w:cs="宋体" w:hint="eastAsia"/>
          <w:lang w:val="zh-CN"/>
        </w:rPr>
        <w:t>：</w:t>
      </w:r>
      <w:r w:rsidRPr="003C7828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是、</w:t>
      </w:r>
      <w:r w:rsidRPr="003C7828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否</w:t>
      </w:r>
    </w:p>
    <w:p w:rsidR="007A54E7" w:rsidRDefault="007A54E7" w:rsidP="007A54E7">
      <w:pPr>
        <w:spacing w:line="288" w:lineRule="auto"/>
        <w:rPr>
          <w:rFonts w:cs="宋体"/>
          <w:b/>
          <w:lang w:val="zh-CN"/>
        </w:rPr>
      </w:pPr>
    </w:p>
    <w:p w:rsidR="007A54E7" w:rsidRPr="00DA4560" w:rsidRDefault="007A54E7" w:rsidP="007A54E7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4</w:t>
      </w:r>
      <w:r w:rsidRPr="00DA4560">
        <w:rPr>
          <w:rFonts w:hint="eastAsia"/>
          <w:b/>
        </w:rPr>
        <w:t>）证明</w:t>
      </w:r>
      <w:r w:rsidRPr="00DA4560">
        <w:rPr>
          <w:b/>
        </w:rPr>
        <w:t>材料</w:t>
      </w:r>
    </w:p>
    <w:p w:rsidR="007A54E7" w:rsidRPr="009C7B7F" w:rsidRDefault="007A54E7" w:rsidP="007A54E7">
      <w:pPr>
        <w:spacing w:line="288" w:lineRule="auto"/>
        <w:rPr>
          <w:bCs/>
          <w:color w:val="000000" w:themeColor="text1"/>
        </w:rPr>
      </w:pPr>
      <w:r>
        <w:rPr>
          <w:rFonts w:cs="宋体" w:hint="eastAsia"/>
          <w:b/>
          <w:bCs/>
          <w:lang w:val="zh-CN"/>
        </w:rPr>
        <w:t>提交材料及</w:t>
      </w:r>
      <w:r>
        <w:rPr>
          <w:rFonts w:cs="宋体"/>
          <w:b/>
          <w:bCs/>
          <w:lang w:val="zh-CN"/>
        </w:rPr>
        <w:t>要求</w:t>
      </w:r>
      <w:r w:rsidRPr="004E6AFF">
        <w:rPr>
          <w:rFonts w:cs="宋体" w:hint="eastAsia"/>
          <w:b/>
          <w:bCs/>
          <w:lang w:val="zh-CN"/>
        </w:rPr>
        <w:t>：</w:t>
      </w:r>
    </w:p>
    <w:p w:rsidR="007A54E7" w:rsidRDefault="007A54E7" w:rsidP="007A54E7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t>结构</w:t>
      </w:r>
      <w:r>
        <w:rPr>
          <w:rFonts w:hint="eastAsia"/>
        </w:rPr>
        <w:t>设计说明：应</w:t>
      </w:r>
      <w:r w:rsidRPr="000B5961">
        <w:rPr>
          <w:rFonts w:cs="宋体" w:hint="eastAsia"/>
        </w:rPr>
        <w:t>明确混凝土的</w:t>
      </w:r>
      <w:r>
        <w:rPr>
          <w:rFonts w:cs="宋体" w:hint="eastAsia"/>
        </w:rPr>
        <w:t>各种</w:t>
      </w:r>
      <w:r w:rsidRPr="000B5961">
        <w:rPr>
          <w:rFonts w:cs="宋体" w:hint="eastAsia"/>
        </w:rPr>
        <w:t>强度等级和</w:t>
      </w:r>
      <w:r>
        <w:rPr>
          <w:rFonts w:cs="宋体" w:hint="eastAsia"/>
        </w:rPr>
        <w:t>对应</w:t>
      </w:r>
      <w:r w:rsidRPr="000B5961">
        <w:rPr>
          <w:rFonts w:cs="宋体" w:hint="eastAsia"/>
        </w:rPr>
        <w:t>使用部位，并</w:t>
      </w:r>
      <w:r>
        <w:rPr>
          <w:rFonts w:cs="宋体" w:hint="eastAsia"/>
        </w:rPr>
        <w:t>说</w:t>
      </w:r>
      <w:r w:rsidRPr="000B5961">
        <w:rPr>
          <w:rFonts w:cs="宋体" w:hint="eastAsia"/>
        </w:rPr>
        <w:t>明现浇混凝土全部采用预拌混凝土</w:t>
      </w:r>
      <w:r>
        <w:rPr>
          <w:rFonts w:cs="宋体" w:hint="eastAsia"/>
        </w:rPr>
        <w:t>以及是否</w:t>
      </w:r>
      <w:r>
        <w:rPr>
          <w:rFonts w:hint="eastAsia"/>
        </w:rPr>
        <w:t>符合现行国家标准《预拌混凝土》</w:t>
      </w:r>
      <w:r>
        <w:t>GB/T 14902</w:t>
      </w:r>
      <w:r>
        <w:rPr>
          <w:rFonts w:hint="eastAsia"/>
        </w:rPr>
        <w:t>的规定</w:t>
      </w:r>
      <w:r>
        <w:rPr>
          <w:rFonts w:cs="宋体" w:hint="eastAsia"/>
        </w:rPr>
        <w:t>；</w:t>
      </w:r>
    </w:p>
    <w:p w:rsidR="007A54E7" w:rsidRPr="000B5961" w:rsidRDefault="007A54E7" w:rsidP="007A54E7">
      <w:pPr>
        <w:pStyle w:val="a5"/>
        <w:spacing w:line="288" w:lineRule="auto"/>
        <w:ind w:left="360"/>
        <w:rPr>
          <w:rFonts w:cs="宋体"/>
        </w:rPr>
      </w:pPr>
    </w:p>
    <w:p w:rsidR="007A54E7" w:rsidRPr="00290737" w:rsidRDefault="007A54E7" w:rsidP="007A54E7">
      <w:pPr>
        <w:spacing w:line="288" w:lineRule="auto"/>
        <w:rPr>
          <w:b/>
        </w:rPr>
      </w:pPr>
      <w:r w:rsidRPr="00290737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7A54E7" w:rsidRPr="00A64C99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E7" w:rsidRPr="00D30A69" w:rsidRDefault="007A54E7" w:rsidP="001B1638">
            <w:pPr>
              <w:spacing w:line="288" w:lineRule="auto"/>
              <w:rPr>
                <w:b/>
              </w:rPr>
            </w:pPr>
          </w:p>
        </w:tc>
      </w:tr>
    </w:tbl>
    <w:p w:rsidR="007A54E7" w:rsidRDefault="007A54E7" w:rsidP="007A54E7">
      <w:pPr>
        <w:spacing w:line="288" w:lineRule="auto"/>
      </w:pPr>
    </w:p>
    <w:p w:rsidR="007A54E7" w:rsidRDefault="007A54E7" w:rsidP="007A54E7"/>
    <w:p w:rsidR="007A54E7" w:rsidRDefault="007A54E7" w:rsidP="007A54E7">
      <w:pPr>
        <w:sectPr w:rsidR="007A54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C01100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00" w:rsidRDefault="00C01100" w:rsidP="007A54E7">
      <w:r>
        <w:separator/>
      </w:r>
    </w:p>
  </w:endnote>
  <w:endnote w:type="continuationSeparator" w:id="0">
    <w:p w:rsidR="00C01100" w:rsidRDefault="00C01100" w:rsidP="007A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00" w:rsidRDefault="00C01100" w:rsidP="007A54E7">
      <w:r>
        <w:separator/>
      </w:r>
    </w:p>
  </w:footnote>
  <w:footnote w:type="continuationSeparator" w:id="0">
    <w:p w:rsidR="00C01100" w:rsidRDefault="00C01100" w:rsidP="007A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44D25"/>
    <w:multiLevelType w:val="hybridMultilevel"/>
    <w:tmpl w:val="1462437C"/>
    <w:lvl w:ilvl="0" w:tplc="BECAF0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CF"/>
    <w:rsid w:val="0036396F"/>
    <w:rsid w:val="007A54E7"/>
    <w:rsid w:val="00C01100"/>
    <w:rsid w:val="00EB51CF"/>
    <w:rsid w:val="00F0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DEF17A-F79B-4620-ACAB-5E5A3C0C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4E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7A54E7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4E7"/>
    <w:rPr>
      <w:sz w:val="18"/>
      <w:szCs w:val="18"/>
    </w:rPr>
  </w:style>
  <w:style w:type="character" w:customStyle="1" w:styleId="4Char">
    <w:name w:val="标题 4 Char"/>
    <w:basedOn w:val="a0"/>
    <w:link w:val="4"/>
    <w:rsid w:val="007A54E7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7A54E7"/>
    <w:pPr>
      <w:ind w:firstLineChars="200" w:firstLine="420"/>
    </w:pPr>
    <w:rPr>
      <w:szCs w:val="24"/>
    </w:rPr>
  </w:style>
  <w:style w:type="table" w:styleId="a6">
    <w:name w:val="Table Grid"/>
    <w:basedOn w:val="a1"/>
    <w:rsid w:val="007A54E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2017-11-13T07:46:00Z</dcterms:created>
  <dcterms:modified xsi:type="dcterms:W3CDTF">2017-11-13T07:46:00Z</dcterms:modified>
</cp:coreProperties>
</file>