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3D9" w:rsidRDefault="00A823D9" w:rsidP="00A823D9">
      <w:pPr>
        <w:pStyle w:val="4"/>
        <w:rPr>
          <w:rFonts w:hint="eastAsia"/>
        </w:rPr>
      </w:pPr>
      <w:bookmarkStart w:id="0" w:name="_Toc401939482"/>
      <w:r>
        <w:t>8.1.5</w:t>
      </w:r>
      <w:r w:rsidRPr="00236C71">
        <w:rPr>
          <w:rFonts w:hint="eastAsia"/>
        </w:rPr>
        <w:t>在室内设计温、湿度条件下，建筑围护结构内表面不得结露</w:t>
      </w:r>
      <w:r>
        <w:rPr>
          <w:rFonts w:hint="eastAsia"/>
        </w:rPr>
        <w:t>。</w:t>
      </w:r>
      <w:bookmarkEnd w:id="0"/>
    </w:p>
    <w:p w:rsidR="00A823D9" w:rsidRDefault="00A823D9" w:rsidP="00A823D9">
      <w:pPr>
        <w:spacing w:beforeLines="100" w:before="312" w:afterLines="25" w:after="78" w:line="288" w:lineRule="auto"/>
        <w:rPr>
          <w:b/>
        </w:rPr>
      </w:pPr>
      <w:r>
        <w:rPr>
          <w:b/>
        </w:rPr>
        <w:t>1</w:t>
      </w:r>
      <w:r>
        <w:rPr>
          <w:rFonts w:hint="eastAsia"/>
          <w:b/>
        </w:rPr>
        <w:t>）达标自评</w:t>
      </w:r>
    </w:p>
    <w:p w:rsidR="00A823D9" w:rsidRPr="00FA1F10" w:rsidRDefault="00A823D9" w:rsidP="00A823D9">
      <w:pPr>
        <w:spacing w:line="288" w:lineRule="auto"/>
        <w:rPr>
          <w:rFonts w:asciiTheme="minorEastAsia" w:eastAsiaTheme="minorEastAsia" w:hAnsiTheme="minorEastAsia"/>
        </w:rPr>
      </w:pPr>
      <w:r w:rsidRPr="00542072">
        <w:rPr>
          <w:rFonts w:asciiTheme="minorEastAsia" w:eastAsiaTheme="minorEastAsia" w:hAnsiTheme="minorEastAsia" w:hint="eastAsia"/>
          <w:b/>
        </w:rPr>
        <w:t>□</w:t>
      </w:r>
      <w:r w:rsidRPr="00FA1F10">
        <w:rPr>
          <w:rFonts w:asciiTheme="minorEastAsia" w:eastAsiaTheme="minorEastAsia" w:hAnsiTheme="minorEastAsia" w:hint="eastAsia"/>
        </w:rPr>
        <w:t>达标；</w:t>
      </w:r>
      <w:r w:rsidRPr="00542072">
        <w:rPr>
          <w:rFonts w:asciiTheme="minorEastAsia" w:eastAsiaTheme="minorEastAsia" w:hAnsiTheme="minorEastAsia" w:hint="eastAsia"/>
          <w:b/>
        </w:rPr>
        <w:t>□</w:t>
      </w:r>
      <w:r w:rsidRPr="00FA1F10">
        <w:rPr>
          <w:rFonts w:asciiTheme="minorEastAsia" w:eastAsiaTheme="minorEastAsia" w:hAnsiTheme="minorEastAsia" w:hint="eastAsia"/>
        </w:rPr>
        <w:t>不达标</w:t>
      </w:r>
    </w:p>
    <w:p w:rsidR="00A823D9" w:rsidRDefault="00A823D9" w:rsidP="00A823D9">
      <w:pPr>
        <w:spacing w:beforeLines="100" w:before="312" w:afterLines="25" w:after="78" w:line="288" w:lineRule="auto"/>
        <w:rPr>
          <w:b/>
          <w:szCs w:val="24"/>
        </w:rPr>
      </w:pPr>
      <w:r>
        <w:rPr>
          <w:b/>
        </w:rPr>
        <w:t>2</w:t>
      </w:r>
      <w:r>
        <w:rPr>
          <w:rFonts w:hint="eastAsia"/>
          <w:b/>
        </w:rPr>
        <w:t>）评价要点</w:t>
      </w:r>
    </w:p>
    <w:p w:rsidR="00A823D9" w:rsidRDefault="00A823D9" w:rsidP="00A823D9">
      <w:pPr>
        <w:adjustRightInd w:val="0"/>
        <w:snapToGrid w:val="0"/>
        <w:spacing w:line="288" w:lineRule="auto"/>
      </w:pPr>
    </w:p>
    <w:p w:rsidR="00A823D9" w:rsidRDefault="00A823D9" w:rsidP="00A823D9">
      <w:pPr>
        <w:adjustRightInd w:val="0"/>
        <w:snapToGrid w:val="0"/>
        <w:spacing w:line="288" w:lineRule="auto"/>
      </w:pPr>
      <w:r>
        <w:rPr>
          <w:rFonts w:hint="eastAsia"/>
        </w:rPr>
        <w:t>围护结构做法统计表</w:t>
      </w:r>
    </w:p>
    <w:tbl>
      <w:tblPr>
        <w:tblW w:w="833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2693"/>
        <w:gridCol w:w="2693"/>
        <w:gridCol w:w="1461"/>
      </w:tblGrid>
      <w:tr w:rsidR="00A823D9" w:rsidTr="001B1638">
        <w:trPr>
          <w:trHeight w:val="340"/>
          <w:jc w:val="center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D9" w:rsidRDefault="00A823D9" w:rsidP="001B1638">
            <w:pPr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围护结构类型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D9" w:rsidRDefault="00A823D9" w:rsidP="001B1638">
            <w:pPr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围护结构做法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D9" w:rsidRDefault="00A823D9" w:rsidP="001B1638">
            <w:pPr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传热系数（</w:t>
            </w:r>
            <w:r>
              <w:rPr>
                <w:rFonts w:hint="eastAsia"/>
                <w:kern w:val="0"/>
                <w:sz w:val="18"/>
                <w:szCs w:val="18"/>
              </w:rPr>
              <w:t>W/</w:t>
            </w:r>
            <w:r>
              <w:rPr>
                <w:rFonts w:hint="eastAsia"/>
                <w:kern w:val="0"/>
                <w:sz w:val="18"/>
                <w:szCs w:val="18"/>
              </w:rPr>
              <w:t>㎡</w:t>
            </w:r>
            <w:r>
              <w:rPr>
                <w:rFonts w:hint="eastAsia"/>
                <w:kern w:val="0"/>
                <w:sz w:val="18"/>
                <w:szCs w:val="18"/>
              </w:rPr>
              <w:t>K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23D9" w:rsidRDefault="00A823D9" w:rsidP="001B1638">
            <w:pPr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DF4241">
              <w:rPr>
                <w:rFonts w:hint="eastAsia"/>
                <w:kern w:val="0"/>
                <w:sz w:val="18"/>
                <w:szCs w:val="18"/>
              </w:rPr>
              <w:t>是否符合节能标准要求</w:t>
            </w:r>
          </w:p>
        </w:tc>
      </w:tr>
      <w:tr w:rsidR="00A823D9" w:rsidTr="001B1638">
        <w:trPr>
          <w:trHeight w:val="340"/>
          <w:jc w:val="center"/>
        </w:trPr>
        <w:tc>
          <w:tcPr>
            <w:tcW w:w="1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D9" w:rsidRDefault="00A823D9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D9" w:rsidRDefault="00A823D9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D9" w:rsidRDefault="00A823D9" w:rsidP="001B1638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23D9" w:rsidRDefault="00A823D9" w:rsidP="001B1638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</w:p>
        </w:tc>
      </w:tr>
      <w:tr w:rsidR="00A823D9" w:rsidTr="001B1638">
        <w:trPr>
          <w:trHeight w:val="340"/>
          <w:jc w:val="center"/>
        </w:trPr>
        <w:tc>
          <w:tcPr>
            <w:tcW w:w="1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D9" w:rsidRDefault="00A823D9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D9" w:rsidRDefault="00A823D9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D9" w:rsidRDefault="00A823D9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23D9" w:rsidRDefault="00A823D9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</w:p>
        </w:tc>
      </w:tr>
      <w:tr w:rsidR="00A823D9" w:rsidTr="001B1638">
        <w:trPr>
          <w:trHeight w:val="340"/>
          <w:jc w:val="center"/>
        </w:trPr>
        <w:tc>
          <w:tcPr>
            <w:tcW w:w="1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D9" w:rsidRDefault="00A823D9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D9" w:rsidRDefault="00A823D9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D9" w:rsidRDefault="00A823D9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23D9" w:rsidRDefault="00A823D9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</w:p>
        </w:tc>
      </w:tr>
      <w:tr w:rsidR="00A823D9" w:rsidTr="001B1638">
        <w:trPr>
          <w:trHeight w:val="340"/>
          <w:jc w:val="center"/>
        </w:trPr>
        <w:tc>
          <w:tcPr>
            <w:tcW w:w="14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23D9" w:rsidRDefault="00A823D9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23D9" w:rsidRDefault="00A823D9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23D9" w:rsidRDefault="00A823D9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3D9" w:rsidRDefault="00A823D9" w:rsidP="001B163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</w:p>
        </w:tc>
      </w:tr>
    </w:tbl>
    <w:p w:rsidR="00A823D9" w:rsidRDefault="00A823D9" w:rsidP="00A823D9">
      <w:pPr>
        <w:adjustRightInd w:val="0"/>
        <w:snapToGrid w:val="0"/>
        <w:spacing w:line="288" w:lineRule="auto"/>
        <w:ind w:leftChars="-203" w:left="-426" w:firstLineChars="150" w:firstLine="315"/>
      </w:pPr>
    </w:p>
    <w:p w:rsidR="00A823D9" w:rsidRDefault="00A823D9" w:rsidP="00A823D9">
      <w:pPr>
        <w:adjustRightInd w:val="0"/>
        <w:snapToGrid w:val="0"/>
        <w:spacing w:line="288" w:lineRule="auto"/>
        <w:ind w:leftChars="-203" w:left="-426" w:firstLineChars="150" w:firstLine="315"/>
      </w:pPr>
      <w:r>
        <w:rPr>
          <w:rFonts w:hint="eastAsia"/>
        </w:rPr>
        <w:t>简要说明防建筑围护结构的防结露、防潮措施</w:t>
      </w:r>
      <w:r>
        <w:rPr>
          <w:rFonts w:hint="eastAsia"/>
          <w:sz w:val="24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</w:t>
      </w:r>
      <w:r>
        <w:rPr>
          <w:rFonts w:hint="eastAsia"/>
        </w:rPr>
        <w:t>字以内）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4"/>
      </w:tblGrid>
      <w:tr w:rsidR="00A823D9" w:rsidTr="001B1638">
        <w:trPr>
          <w:cantSplit/>
          <w:trHeight w:val="2268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D9" w:rsidRPr="00265FDB" w:rsidRDefault="00A823D9" w:rsidP="001B1638">
            <w:pPr>
              <w:spacing w:line="288" w:lineRule="auto"/>
              <w:rPr>
                <w:rFonts w:ascii="宋体" w:hAnsi="宋体"/>
              </w:rPr>
            </w:pPr>
          </w:p>
        </w:tc>
      </w:tr>
    </w:tbl>
    <w:p w:rsidR="00A823D9" w:rsidRDefault="00A823D9" w:rsidP="00A823D9">
      <w:pPr>
        <w:spacing w:beforeLines="100" w:before="312" w:afterLines="25" w:after="78" w:line="288" w:lineRule="auto"/>
        <w:rPr>
          <w:b/>
          <w:szCs w:val="24"/>
        </w:rPr>
      </w:pPr>
      <w:r>
        <w:rPr>
          <w:b/>
        </w:rPr>
        <w:t>3</w:t>
      </w:r>
      <w:r>
        <w:rPr>
          <w:rFonts w:hint="eastAsia"/>
          <w:b/>
        </w:rPr>
        <w:t>）证明材料：</w:t>
      </w:r>
    </w:p>
    <w:p w:rsidR="00A823D9" w:rsidRDefault="00A823D9" w:rsidP="00A823D9">
      <w:pPr>
        <w:pStyle w:val="a5"/>
        <w:spacing w:line="288" w:lineRule="auto"/>
        <w:outlineLvl w:val="9"/>
        <w:rPr>
          <w:rFonts w:ascii="宋体" w:hAnsi="宋体"/>
          <w:b/>
          <w:sz w:val="21"/>
          <w:szCs w:val="21"/>
        </w:rPr>
      </w:pPr>
      <w:r>
        <w:rPr>
          <w:rFonts w:ascii="宋体" w:hAnsi="宋体" w:cs="宋体" w:hint="eastAsia"/>
          <w:b/>
          <w:sz w:val="21"/>
          <w:szCs w:val="21"/>
        </w:rPr>
        <w:t>提交材料及要求：</w:t>
      </w:r>
    </w:p>
    <w:p w:rsidR="00A823D9" w:rsidRDefault="00A823D9" w:rsidP="00A823D9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暖通设计说明：应体现温湿度等室内设计参数，以及参照的设计标准；</w:t>
      </w:r>
    </w:p>
    <w:p w:rsidR="00A823D9" w:rsidRDefault="00A823D9" w:rsidP="00A823D9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建筑设计说明：应体现建筑围护结构（外墙、屋面、外窗等）的热工性能；</w:t>
      </w:r>
    </w:p>
    <w:p w:rsidR="00A823D9" w:rsidRDefault="00A823D9" w:rsidP="00A823D9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围护结构详图：应体现不同构件的详细构造及热桥部位的处理方式；</w:t>
      </w:r>
    </w:p>
    <w:p w:rsidR="00A823D9" w:rsidRDefault="00A823D9" w:rsidP="00A823D9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建筑节能审查合格文件。</w:t>
      </w:r>
    </w:p>
    <w:p w:rsidR="00A823D9" w:rsidRDefault="00A823D9" w:rsidP="00A823D9">
      <w:pPr>
        <w:spacing w:line="288" w:lineRule="auto"/>
        <w:rPr>
          <w:rFonts w:ascii="宋体" w:hAnsi="宋体"/>
        </w:rPr>
      </w:pPr>
      <w:r>
        <w:rPr>
          <w:rFonts w:ascii="宋体" w:hAnsi="宋体" w:cs="宋体" w:hint="eastAsia"/>
          <w:b/>
        </w:rPr>
        <w:t>实际提交材料</w:t>
      </w:r>
      <w:r>
        <w:rPr>
          <w:rFonts w:ascii="宋体" w:hAnsi="宋体" w:cs="宋体" w:hint="eastAsia"/>
        </w:rPr>
        <w:t>：</w:t>
      </w:r>
    </w:p>
    <w:tbl>
      <w:tblPr>
        <w:tblW w:w="8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8"/>
      </w:tblGrid>
      <w:tr w:rsidR="00A823D9" w:rsidTr="001B1638">
        <w:trPr>
          <w:trHeight w:val="1474"/>
          <w:jc w:val="center"/>
        </w:trPr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D9" w:rsidRDefault="00A823D9" w:rsidP="001B1638">
            <w:pPr>
              <w:spacing w:line="288" w:lineRule="auto"/>
              <w:rPr>
                <w:rFonts w:ascii="宋体" w:hAnsi="宋体"/>
                <w:b/>
                <w:szCs w:val="24"/>
              </w:rPr>
            </w:pPr>
          </w:p>
        </w:tc>
      </w:tr>
    </w:tbl>
    <w:p w:rsidR="00A823D9" w:rsidRDefault="00A823D9" w:rsidP="00A823D9">
      <w:pPr>
        <w:widowControl/>
        <w:jc w:val="left"/>
        <w:rPr>
          <w:rFonts w:ascii="宋体" w:hAnsi="宋体"/>
          <w:szCs w:val="24"/>
        </w:rPr>
        <w:sectPr w:rsidR="00A823D9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5F4B4A" w:rsidRDefault="00BA0380">
      <w:bookmarkStart w:id="1" w:name="_GoBack"/>
      <w:bookmarkEnd w:id="1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380" w:rsidRDefault="00BA0380" w:rsidP="00A823D9">
      <w:r>
        <w:separator/>
      </w:r>
    </w:p>
  </w:endnote>
  <w:endnote w:type="continuationSeparator" w:id="0">
    <w:p w:rsidR="00BA0380" w:rsidRDefault="00BA0380" w:rsidP="00A82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380" w:rsidRDefault="00BA0380" w:rsidP="00A823D9">
      <w:r>
        <w:separator/>
      </w:r>
    </w:p>
  </w:footnote>
  <w:footnote w:type="continuationSeparator" w:id="0">
    <w:p w:rsidR="00BA0380" w:rsidRDefault="00BA0380" w:rsidP="00A82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C01FA2"/>
    <w:multiLevelType w:val="multilevel"/>
    <w:tmpl w:val="66C651B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D19"/>
    <w:rsid w:val="0036396F"/>
    <w:rsid w:val="00A823D9"/>
    <w:rsid w:val="00BA0380"/>
    <w:rsid w:val="00D82D19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5E73E8-3873-43A4-9864-DF6E140A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3D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A823D9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23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23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23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23D9"/>
    <w:rPr>
      <w:sz w:val="18"/>
      <w:szCs w:val="18"/>
    </w:rPr>
  </w:style>
  <w:style w:type="character" w:customStyle="1" w:styleId="4Char">
    <w:name w:val="标题 4 Char"/>
    <w:basedOn w:val="a0"/>
    <w:link w:val="4"/>
    <w:rsid w:val="00A823D9"/>
    <w:rPr>
      <w:rFonts w:ascii="tim" w:eastAsia="黑体" w:hAnsi="tim" w:cstheme="majorBidi"/>
      <w:b/>
      <w:bCs/>
      <w:sz w:val="24"/>
      <w:szCs w:val="28"/>
    </w:rPr>
  </w:style>
  <w:style w:type="paragraph" w:customStyle="1" w:styleId="a5">
    <w:name w:val="条文"/>
    <w:basedOn w:val="a"/>
    <w:rsid w:val="00A823D9"/>
    <w:pPr>
      <w:spacing w:line="300" w:lineRule="auto"/>
      <w:outlineLvl w:val="2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2017-11-13T07:51:00Z</dcterms:created>
  <dcterms:modified xsi:type="dcterms:W3CDTF">2017-11-13T07:52:00Z</dcterms:modified>
</cp:coreProperties>
</file>