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ADB" w:rsidRPr="00753ADB" w:rsidRDefault="00753ADB" w:rsidP="00753ADB">
      <w:pPr>
        <w:pStyle w:val="4"/>
        <w:rPr>
          <w:rFonts w:hint="eastAsia"/>
        </w:rPr>
      </w:pPr>
      <w:r>
        <w:rPr>
          <w:rFonts w:hint="eastAsia"/>
        </w:rPr>
        <w:t>5.2.13</w:t>
      </w:r>
      <w:r>
        <w:rPr>
          <w:rFonts w:ascii="Times New Roman" w:hAnsi="Times New Roman"/>
          <w:bCs w:val="0"/>
          <w:kern w:val="0"/>
          <w:position w:val="-1"/>
          <w:szCs w:val="24"/>
        </w:rPr>
        <w:t>排风能量回收系统设计合理并运行可靠。（总分</w:t>
      </w:r>
      <w:r>
        <w:rPr>
          <w:rFonts w:ascii="Times New Roman" w:hAnsi="Times New Roman" w:hint="eastAsia"/>
          <w:bCs w:val="0"/>
          <w:kern w:val="0"/>
          <w:position w:val="-1"/>
          <w:szCs w:val="24"/>
        </w:rPr>
        <w:t>2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753ADB" w:rsidRPr="00473FA9" w:rsidRDefault="00753ADB" w:rsidP="00473FA9">
      <w:pPr>
        <w:tabs>
          <w:tab w:val="left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473FA9">
        <w:rPr>
          <w:rFonts w:cs="宋体"/>
          <w:b/>
          <w:bCs/>
          <w:szCs w:val="24"/>
          <w:lang w:val="zh-CN"/>
        </w:rPr>
        <w:t>1)</w:t>
      </w:r>
      <w:r w:rsidRPr="00473FA9">
        <w:rPr>
          <w:rFonts w:cs="宋体"/>
          <w:b/>
          <w:bCs/>
          <w:szCs w:val="24"/>
          <w:lang w:val="zh-CN"/>
        </w:rPr>
        <w:tab/>
      </w:r>
      <w:r w:rsidRPr="00473FA9">
        <w:rPr>
          <w:rFonts w:cs="宋体"/>
          <w:b/>
          <w:bCs/>
          <w:szCs w:val="24"/>
          <w:lang w:val="zh-CN"/>
        </w:rPr>
        <w:t>得分自评</w:t>
      </w:r>
      <w:r w:rsidRPr="00473FA9">
        <w:rPr>
          <w:rFonts w:cs="宋体"/>
          <w:bCs/>
          <w:szCs w:val="24"/>
          <w:lang w:val="zh-CN"/>
        </w:rPr>
        <w:t>（对无独立新风系统的建筑，新风与排风的温差不超过</w:t>
      </w:r>
      <w:r w:rsidRPr="00473FA9">
        <w:rPr>
          <w:rFonts w:cs="宋体"/>
          <w:bCs/>
          <w:szCs w:val="24"/>
          <w:lang w:val="zh-CN"/>
        </w:rPr>
        <w:t xml:space="preserve"> </w:t>
      </w:r>
      <w:smartTag w:uri="urn:schemas-microsoft-com:office:smarttags" w:element="chmetcnv">
        <w:smartTagPr>
          <w:attr w:name="UnitName" w:val="℃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473FA9">
          <w:rPr>
            <w:rFonts w:cs="宋体"/>
            <w:bCs/>
            <w:szCs w:val="24"/>
            <w:lang w:val="zh-CN"/>
          </w:rPr>
          <w:t>15</w:t>
        </w:r>
        <w:r w:rsidRPr="00473FA9">
          <w:rPr>
            <w:rFonts w:cs="宋体" w:hint="eastAsia"/>
            <w:bCs/>
            <w:szCs w:val="24"/>
            <w:lang w:val="zh-CN"/>
          </w:rPr>
          <w:t>℃</w:t>
        </w:r>
      </w:smartTag>
      <w:r w:rsidRPr="00473FA9">
        <w:rPr>
          <w:rFonts w:cs="宋体"/>
          <w:bCs/>
          <w:szCs w:val="24"/>
          <w:lang w:val="zh-CN"/>
        </w:rPr>
        <w:t>或其他不宜设置排风能量回收系统的建筑，本条不参评。）</w:t>
      </w:r>
    </w:p>
    <w:p w:rsidR="00753ADB" w:rsidRDefault="00753ADB" w:rsidP="00753ADB">
      <w:pPr>
        <w:tabs>
          <w:tab w:val="left" w:pos="4020"/>
        </w:tabs>
        <w:spacing w:line="400" w:lineRule="exact"/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9.75pt;height:9.75pt" o:ole="">
            <v:imagedata r:id="rId7" o:title=""/>
          </v:shape>
          <w:control r:id="rId8" w:name="CheckBox263" w:shapeid="_x0000_i1047"/>
        </w:object>
      </w:r>
      <w:r w:rsidRPr="00473FA9">
        <w:rPr>
          <w:b/>
        </w:rPr>
        <w:t>不参评，原因</w:t>
      </w:r>
      <w:r>
        <w:t>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。</w:t>
      </w:r>
    </w:p>
    <w:p w:rsidR="00753ADB" w:rsidRDefault="00753ADB" w:rsidP="00753ADB">
      <w:pPr>
        <w:spacing w:line="400" w:lineRule="exact"/>
        <w:rPr>
          <w:sz w:val="4"/>
          <w:szCs w:val="4"/>
        </w:rPr>
      </w:pPr>
    </w:p>
    <w:tbl>
      <w:tblPr>
        <w:tblW w:w="88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860"/>
        <w:gridCol w:w="2110"/>
      </w:tblGrid>
      <w:tr w:rsidR="00753ADB" w:rsidTr="00473FA9">
        <w:trPr>
          <w:trHeight w:hRule="exact" w:val="384"/>
          <w:jc w:val="center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Pr="00473FA9" w:rsidRDefault="00753ADB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473FA9">
              <w:rPr>
                <w:b/>
                <w:position w:val="-2"/>
              </w:rPr>
              <w:t>评价内容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Pr="00473FA9" w:rsidRDefault="00753ADB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473FA9">
              <w:rPr>
                <w:b/>
                <w:position w:val="-2"/>
              </w:rPr>
              <w:t>评价分值（分）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Pr="00473FA9" w:rsidRDefault="00753ADB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473FA9">
              <w:rPr>
                <w:b/>
                <w:position w:val="-2"/>
              </w:rPr>
              <w:t>自评得分（分）</w:t>
            </w:r>
          </w:p>
        </w:tc>
      </w:tr>
      <w:tr w:rsidR="00753ADB" w:rsidTr="00473FA9">
        <w:trPr>
          <w:trHeight w:hRule="exact" w:val="758"/>
          <w:jc w:val="center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</w:pPr>
            <w:r>
              <w:rPr>
                <w:position w:val="-2"/>
              </w:rPr>
              <w:t>集中</w:t>
            </w:r>
            <w:r>
              <w:rPr>
                <w:spacing w:val="-2"/>
                <w:position w:val="-2"/>
              </w:rPr>
              <w:t>空</w:t>
            </w:r>
            <w:r>
              <w:rPr>
                <w:position w:val="-2"/>
              </w:rPr>
              <w:t>调</w:t>
            </w:r>
            <w:r>
              <w:rPr>
                <w:spacing w:val="-2"/>
                <w:position w:val="-2"/>
              </w:rPr>
              <w:t>系</w:t>
            </w:r>
            <w:r>
              <w:rPr>
                <w:position w:val="-2"/>
              </w:rPr>
              <w:t>统</w:t>
            </w:r>
            <w:r>
              <w:rPr>
                <w:spacing w:val="-2"/>
                <w:position w:val="-2"/>
              </w:rPr>
              <w:t>的</w:t>
            </w:r>
            <w:r>
              <w:rPr>
                <w:position w:val="-2"/>
              </w:rPr>
              <w:t>排</w:t>
            </w:r>
            <w:r>
              <w:rPr>
                <w:spacing w:val="-2"/>
                <w:position w:val="-2"/>
              </w:rPr>
              <w:t>风</w:t>
            </w:r>
            <w:r>
              <w:rPr>
                <w:position w:val="-2"/>
              </w:rPr>
              <w:t>能</w:t>
            </w:r>
            <w:r>
              <w:rPr>
                <w:spacing w:val="-2"/>
                <w:position w:val="-2"/>
              </w:rPr>
              <w:t>量</w:t>
            </w:r>
            <w:r>
              <w:rPr>
                <w:position w:val="-2"/>
              </w:rPr>
              <w:t>回收</w:t>
            </w:r>
            <w:r>
              <w:rPr>
                <w:spacing w:val="-2"/>
                <w:position w:val="-2"/>
              </w:rPr>
              <w:t>系</w:t>
            </w:r>
            <w:r>
              <w:rPr>
                <w:position w:val="-2"/>
              </w:rPr>
              <w:t>统</w:t>
            </w:r>
            <w:r>
              <w:rPr>
                <w:spacing w:val="-2"/>
                <w:position w:val="-2"/>
              </w:rPr>
              <w:t>：</w:t>
            </w:r>
            <w:r>
              <w:rPr>
                <w:position w:val="-2"/>
              </w:rPr>
              <w:t>额</w:t>
            </w:r>
            <w:r>
              <w:rPr>
                <w:spacing w:val="-2"/>
                <w:position w:val="-2"/>
              </w:rPr>
              <w:t>定</w:t>
            </w:r>
            <w:r>
              <w:rPr>
                <w:position w:val="-2"/>
              </w:rPr>
              <w:t>热</w:t>
            </w:r>
            <w:r>
              <w:rPr>
                <w:spacing w:val="-2"/>
                <w:position w:val="-2"/>
              </w:rPr>
              <w:t>回</w:t>
            </w:r>
            <w:r>
              <w:rPr>
                <w:position w:val="-2"/>
              </w:rPr>
              <w:t>收</w:t>
            </w:r>
            <w:r>
              <w:rPr>
                <w:spacing w:val="-2"/>
                <w:position w:val="-2"/>
              </w:rPr>
              <w:t>效</w:t>
            </w:r>
            <w:r>
              <w:rPr>
                <w:position w:val="-2"/>
              </w:rPr>
              <w:t>率（</w:t>
            </w:r>
            <w:r>
              <w:rPr>
                <w:spacing w:val="-2"/>
                <w:position w:val="-2"/>
              </w:rPr>
              <w:t>全</w:t>
            </w:r>
            <w:r>
              <w:rPr>
                <w:position w:val="-2"/>
              </w:rPr>
              <w:t>热</w:t>
            </w:r>
          </w:p>
          <w:p w:rsidR="00753ADB" w:rsidRDefault="00753ADB" w:rsidP="00512DBB">
            <w:pPr>
              <w:ind w:leftChars="50" w:left="105" w:rightChars="50" w:right="105"/>
              <w:rPr>
                <w:rFonts w:eastAsia="Times New Roman"/>
              </w:rPr>
            </w:pPr>
            <w:r>
              <w:t>和显</w:t>
            </w:r>
            <w:r>
              <w:rPr>
                <w:spacing w:val="-2"/>
              </w:rPr>
              <w:t>热</w:t>
            </w:r>
            <w:r>
              <w:t>）</w:t>
            </w:r>
            <w:r>
              <w:rPr>
                <w:spacing w:val="-2"/>
              </w:rPr>
              <w:t>不低</w:t>
            </w:r>
            <w:r>
              <w:t>于</w:t>
            </w:r>
            <w:r>
              <w:rPr>
                <w:spacing w:val="-52"/>
              </w:rPr>
              <w:t xml:space="preserve"> </w:t>
            </w:r>
            <w:r>
              <w:rPr>
                <w:rFonts w:eastAsia="Times New Roman"/>
              </w:rPr>
              <w:t>60%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Pr="0038675A" w:rsidRDefault="00753ADB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</w:tr>
      <w:tr w:rsidR="00753ADB" w:rsidTr="00473FA9">
        <w:trPr>
          <w:trHeight w:hRule="exact" w:val="758"/>
          <w:jc w:val="center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</w:pPr>
            <w:r>
              <w:rPr>
                <w:position w:val="-2"/>
              </w:rPr>
              <w:t>带热</w:t>
            </w:r>
            <w:r>
              <w:rPr>
                <w:spacing w:val="-2"/>
                <w:position w:val="-2"/>
              </w:rPr>
              <w:t>回</w:t>
            </w:r>
            <w:r>
              <w:rPr>
                <w:position w:val="-2"/>
              </w:rPr>
              <w:t>收</w:t>
            </w:r>
            <w:r>
              <w:rPr>
                <w:spacing w:val="-2"/>
                <w:position w:val="-2"/>
              </w:rPr>
              <w:t>的</w:t>
            </w:r>
            <w:r>
              <w:rPr>
                <w:position w:val="-2"/>
              </w:rPr>
              <w:t>新</w:t>
            </w:r>
            <w:r>
              <w:rPr>
                <w:spacing w:val="-2"/>
                <w:position w:val="-2"/>
              </w:rPr>
              <w:t>风</w:t>
            </w:r>
            <w:r>
              <w:rPr>
                <w:position w:val="-2"/>
              </w:rPr>
              <w:t>与</w:t>
            </w:r>
            <w:r>
              <w:rPr>
                <w:spacing w:val="-2"/>
                <w:position w:val="-2"/>
              </w:rPr>
              <w:t>排</w:t>
            </w:r>
            <w:r>
              <w:rPr>
                <w:position w:val="-2"/>
              </w:rPr>
              <w:t>风</w:t>
            </w:r>
            <w:r>
              <w:rPr>
                <w:spacing w:val="-2"/>
                <w:position w:val="-2"/>
              </w:rPr>
              <w:t>双</w:t>
            </w:r>
            <w:r>
              <w:rPr>
                <w:position w:val="-2"/>
              </w:rPr>
              <w:t>向换</w:t>
            </w:r>
            <w:r>
              <w:rPr>
                <w:spacing w:val="-2"/>
                <w:position w:val="-2"/>
              </w:rPr>
              <w:t>气</w:t>
            </w:r>
            <w:r>
              <w:rPr>
                <w:position w:val="-2"/>
              </w:rPr>
              <w:t>装</w:t>
            </w:r>
            <w:r>
              <w:rPr>
                <w:spacing w:val="-2"/>
                <w:position w:val="-2"/>
              </w:rPr>
              <w:t>置</w:t>
            </w:r>
            <w:r>
              <w:rPr>
                <w:position w:val="-2"/>
              </w:rPr>
              <w:t>：</w:t>
            </w:r>
            <w:r>
              <w:rPr>
                <w:spacing w:val="-2"/>
                <w:position w:val="-2"/>
              </w:rPr>
              <w:t>额</w:t>
            </w:r>
            <w:r>
              <w:rPr>
                <w:position w:val="-2"/>
              </w:rPr>
              <w:t>定</w:t>
            </w:r>
            <w:r>
              <w:rPr>
                <w:spacing w:val="-2"/>
                <w:position w:val="-2"/>
              </w:rPr>
              <w:t>热</w:t>
            </w:r>
            <w:r>
              <w:rPr>
                <w:position w:val="-2"/>
              </w:rPr>
              <w:t>回</w:t>
            </w:r>
            <w:r>
              <w:rPr>
                <w:spacing w:val="-2"/>
                <w:position w:val="-2"/>
              </w:rPr>
              <w:t>收</w:t>
            </w:r>
            <w:r>
              <w:rPr>
                <w:position w:val="-2"/>
              </w:rPr>
              <w:t>效率</w:t>
            </w:r>
            <w:r>
              <w:rPr>
                <w:spacing w:val="-2"/>
                <w:position w:val="-2"/>
              </w:rPr>
              <w:t>不</w:t>
            </w:r>
            <w:r>
              <w:rPr>
                <w:position w:val="-2"/>
              </w:rPr>
              <w:t>低</w:t>
            </w:r>
          </w:p>
          <w:p w:rsidR="00753ADB" w:rsidRDefault="00753ADB" w:rsidP="00512DBB">
            <w:pPr>
              <w:ind w:leftChars="50" w:left="105" w:rightChars="50" w:right="105"/>
              <w:rPr>
                <w:rFonts w:eastAsia="Times New Roman"/>
              </w:rPr>
            </w:pPr>
            <w:r>
              <w:t>于</w:t>
            </w:r>
            <w:r>
              <w:rPr>
                <w:spacing w:val="-52"/>
              </w:rPr>
              <w:t xml:space="preserve"> </w:t>
            </w:r>
            <w:r>
              <w:rPr>
                <w:rFonts w:eastAsia="Times New Roman"/>
              </w:rPr>
              <w:t>55%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Pr="0038675A" w:rsidRDefault="00753ADB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</w:tr>
      <w:tr w:rsidR="00753ADB" w:rsidTr="00473FA9">
        <w:trPr>
          <w:trHeight w:hRule="exact" w:val="386"/>
          <w:jc w:val="center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Pr="0038675A" w:rsidRDefault="00753ADB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</w:tr>
    </w:tbl>
    <w:p w:rsidR="00753ADB" w:rsidRPr="00473FA9" w:rsidRDefault="00753ADB" w:rsidP="00753ADB">
      <w:pPr>
        <w:spacing w:beforeLines="50" w:before="156" w:afterLines="50" w:after="156" w:line="400" w:lineRule="exact"/>
        <w:rPr>
          <w:rFonts w:cs="宋体"/>
          <w:b/>
          <w:bCs/>
          <w:szCs w:val="24"/>
          <w:lang w:val="zh-CN"/>
        </w:rPr>
      </w:pPr>
      <w:r w:rsidRPr="00473FA9">
        <w:rPr>
          <w:rFonts w:cs="宋体"/>
          <w:b/>
          <w:bCs/>
          <w:szCs w:val="24"/>
          <w:lang w:val="zh-CN"/>
        </w:rPr>
        <w:t xml:space="preserve">2) </w:t>
      </w:r>
      <w:r w:rsidRPr="00473FA9">
        <w:rPr>
          <w:rFonts w:cs="宋体"/>
          <w:b/>
          <w:bCs/>
          <w:szCs w:val="24"/>
          <w:lang w:val="zh-CN"/>
        </w:rPr>
        <w:t>评价要点</w:t>
      </w:r>
    </w:p>
    <w:p w:rsidR="00753ADB" w:rsidRDefault="00753ADB" w:rsidP="00753ADB">
      <w:pPr>
        <w:tabs>
          <w:tab w:val="left" w:pos="2540"/>
          <w:tab w:val="left" w:pos="5160"/>
          <w:tab w:val="left" w:pos="5580"/>
          <w:tab w:val="left" w:pos="5780"/>
          <w:tab w:val="left" w:pos="9040"/>
        </w:tabs>
        <w:spacing w:line="400" w:lineRule="exact"/>
      </w:pPr>
      <w:r>
        <w:t>项目</w:t>
      </w:r>
      <w:r>
        <w:rPr>
          <w:spacing w:val="-2"/>
        </w:rPr>
        <w:t>所</w:t>
      </w:r>
      <w:r>
        <w:t>在</w:t>
      </w:r>
      <w:r>
        <w:rPr>
          <w:spacing w:val="-2"/>
        </w:rPr>
        <w:t>地</w:t>
      </w:r>
      <w:r>
        <w:t>：</w:t>
      </w:r>
      <w:r>
        <w:rPr>
          <w:rFonts w:hint="eastAsia"/>
          <w:u w:val="single" w:color="000000"/>
        </w:rPr>
        <w:t xml:space="preserve">       </w:t>
      </w:r>
      <w:r>
        <w:t>；夏</w:t>
      </w:r>
      <w:r>
        <w:rPr>
          <w:spacing w:val="-2"/>
        </w:rPr>
        <w:t>季</w:t>
      </w:r>
      <w:r>
        <w:t>室</w:t>
      </w:r>
      <w:r>
        <w:rPr>
          <w:spacing w:val="-2"/>
        </w:rPr>
        <w:t>外</w:t>
      </w:r>
      <w:r>
        <w:t>计</w:t>
      </w:r>
      <w:r>
        <w:rPr>
          <w:spacing w:val="-2"/>
        </w:rPr>
        <w:t>算</w:t>
      </w:r>
      <w:r>
        <w:t>干</w:t>
      </w:r>
      <w:r>
        <w:rPr>
          <w:spacing w:val="-2"/>
        </w:rPr>
        <w:t>球</w:t>
      </w:r>
      <w:r>
        <w:t>温</w:t>
      </w:r>
      <w:r>
        <w:rPr>
          <w:spacing w:val="-2"/>
        </w:rPr>
        <w:t>度</w:t>
      </w:r>
      <w:r>
        <w:t>：</w:t>
      </w:r>
      <w:r>
        <w:rPr>
          <w:u w:val="single"/>
        </w:rPr>
        <w:t xml:space="preserve"> </w:t>
      </w:r>
      <w:r>
        <w:rPr>
          <w:u w:val="single" w:color="000000"/>
        </w:rPr>
        <w:tab/>
      </w:r>
      <w:r>
        <w:t>；</w:t>
      </w:r>
      <w:r>
        <w:rPr>
          <w:spacing w:val="-2"/>
        </w:rPr>
        <w:t>冬</w:t>
      </w:r>
      <w:r>
        <w:t>季</w:t>
      </w:r>
      <w:r>
        <w:rPr>
          <w:spacing w:val="-2"/>
        </w:rPr>
        <w:t>室</w:t>
      </w:r>
      <w:r>
        <w:t>外</w:t>
      </w:r>
      <w:r>
        <w:rPr>
          <w:spacing w:val="-2"/>
        </w:rPr>
        <w:t>计算</w:t>
      </w:r>
      <w:r>
        <w:t>干球</w:t>
      </w:r>
      <w:r>
        <w:rPr>
          <w:spacing w:val="-2"/>
        </w:rPr>
        <w:t>温</w:t>
      </w:r>
      <w:r>
        <w:t>度</w:t>
      </w:r>
      <w:r>
        <w:rPr>
          <w:spacing w:val="-3"/>
        </w:rPr>
        <w:t>：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      </w:t>
      </w:r>
      <w:r>
        <w:t>。</w:t>
      </w:r>
      <w:r>
        <w:t xml:space="preserve"> </w:t>
      </w:r>
    </w:p>
    <w:p w:rsidR="00753ADB" w:rsidRDefault="00753ADB" w:rsidP="00753ADB">
      <w:pPr>
        <w:tabs>
          <w:tab w:val="left" w:pos="2540"/>
          <w:tab w:val="left" w:pos="5160"/>
          <w:tab w:val="left" w:pos="5580"/>
          <w:tab w:val="left" w:pos="5780"/>
          <w:tab w:val="left" w:pos="9040"/>
        </w:tabs>
        <w:spacing w:line="400" w:lineRule="exact"/>
      </w:pPr>
      <w:r>
        <w:t>项目</w:t>
      </w:r>
      <w:r>
        <w:rPr>
          <w:spacing w:val="-2"/>
        </w:rPr>
        <w:t>是</w:t>
      </w:r>
      <w:r>
        <w:t>否</w:t>
      </w:r>
      <w:r>
        <w:rPr>
          <w:spacing w:val="-2"/>
        </w:rPr>
        <w:t>设</w:t>
      </w:r>
      <w:r>
        <w:t>计</w:t>
      </w:r>
      <w:r>
        <w:rPr>
          <w:spacing w:val="-2"/>
        </w:rPr>
        <w:t>能</w:t>
      </w:r>
      <w:r>
        <w:t>量</w:t>
      </w:r>
      <w:r>
        <w:rPr>
          <w:spacing w:val="-2"/>
        </w:rPr>
        <w:t>回</w:t>
      </w:r>
      <w:r>
        <w:t>收</w:t>
      </w:r>
      <w:r>
        <w:rPr>
          <w:spacing w:val="-2"/>
        </w:rPr>
        <w:t>系</w:t>
      </w:r>
      <w:r>
        <w:t>统</w:t>
      </w:r>
      <w:r>
        <w:rPr>
          <w:spacing w:val="-3"/>
        </w:rPr>
        <w:t>：</w:t>
      </w:r>
      <w:r>
        <w:rPr>
          <w:color w:val="000000"/>
        </w:rPr>
        <w:object w:dxaOrig="225" w:dyaOrig="225">
          <v:shape id="_x0000_i1049" type="#_x0000_t75" style="width:9.75pt;height:9.75pt" o:ole="">
            <v:imagedata r:id="rId7" o:title=""/>
          </v:shape>
          <w:control r:id="rId9" w:name="CheckBox2611" w:shapeid="_x0000_i1049"/>
        </w:object>
      </w:r>
      <w:r>
        <w:rPr>
          <w:spacing w:val="-2"/>
        </w:rPr>
        <w:t>是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color w:val="000000"/>
        </w:rPr>
        <w:object w:dxaOrig="225" w:dyaOrig="225">
          <v:shape id="_x0000_i1051" type="#_x0000_t75" style="width:9.75pt;height:9.75pt" o:ole="">
            <v:imagedata r:id="rId7" o:title=""/>
          </v:shape>
          <w:control r:id="rId10" w:name="CheckBox2612" w:shapeid="_x0000_i1051"/>
        </w:object>
      </w:r>
      <w:r>
        <w:rPr>
          <w:spacing w:val="-2"/>
        </w:rPr>
        <w:t>否</w:t>
      </w:r>
      <w:r>
        <w:t>，</w:t>
      </w:r>
      <w:r>
        <w:rPr>
          <w:spacing w:val="-2"/>
        </w:rPr>
        <w:t>位</w:t>
      </w:r>
      <w:r>
        <w:t>置：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；</w:t>
      </w:r>
      <w:r>
        <w:t xml:space="preserve"> </w:t>
      </w:r>
    </w:p>
    <w:p w:rsidR="00753ADB" w:rsidRDefault="00753ADB" w:rsidP="00753ADB">
      <w:pPr>
        <w:tabs>
          <w:tab w:val="left" w:pos="2540"/>
          <w:tab w:val="left" w:pos="5160"/>
          <w:tab w:val="left" w:pos="5580"/>
          <w:tab w:val="left" w:pos="5780"/>
          <w:tab w:val="left" w:pos="9040"/>
        </w:tabs>
        <w:spacing w:line="400" w:lineRule="exact"/>
      </w:pPr>
      <w:r>
        <w:t>项目</w:t>
      </w:r>
      <w:r>
        <w:rPr>
          <w:spacing w:val="-2"/>
        </w:rPr>
        <w:t>是</w:t>
      </w:r>
      <w:r>
        <w:t>否</w:t>
      </w:r>
      <w:r>
        <w:rPr>
          <w:spacing w:val="-2"/>
        </w:rPr>
        <w:t>设</w:t>
      </w:r>
      <w:r>
        <w:t>计</w:t>
      </w:r>
      <w:r>
        <w:rPr>
          <w:spacing w:val="-2"/>
        </w:rPr>
        <w:t>热</w:t>
      </w:r>
      <w:r>
        <w:t>回</w:t>
      </w:r>
      <w:r>
        <w:rPr>
          <w:spacing w:val="-2"/>
        </w:rPr>
        <w:t>收</w:t>
      </w:r>
      <w:r>
        <w:t>器</w:t>
      </w:r>
      <w:r>
        <w:rPr>
          <w:spacing w:val="-3"/>
        </w:rPr>
        <w:t>：</w:t>
      </w:r>
      <w:r>
        <w:rPr>
          <w:color w:val="000000"/>
        </w:rPr>
        <w:object w:dxaOrig="225" w:dyaOrig="225">
          <v:shape id="_x0000_i1053" type="#_x0000_t75" style="width:9.75pt;height:9.75pt" o:ole="">
            <v:imagedata r:id="rId7" o:title=""/>
          </v:shape>
          <w:control r:id="rId11" w:name="CheckBox2613" w:shapeid="_x0000_i1053"/>
        </w:object>
      </w:r>
      <w:r>
        <w:rPr>
          <w:spacing w:val="-2"/>
        </w:rPr>
        <w:t>是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color w:val="000000"/>
        </w:rPr>
        <w:object w:dxaOrig="225" w:dyaOrig="225">
          <v:shape id="_x0000_i1055" type="#_x0000_t75" style="width:9.75pt;height:9.75pt" o:ole="">
            <v:imagedata r:id="rId7" o:title=""/>
          </v:shape>
          <w:control r:id="rId12" w:name="CheckBox2614" w:shapeid="_x0000_i1055"/>
        </w:object>
      </w:r>
      <w:r>
        <w:rPr>
          <w:spacing w:val="-2"/>
        </w:rPr>
        <w:t>否</w:t>
      </w:r>
      <w:r>
        <w:t>，</w:t>
      </w:r>
      <w:r>
        <w:rPr>
          <w:spacing w:val="-2"/>
        </w:rPr>
        <w:t>位</w:t>
      </w:r>
      <w:r>
        <w:t>置</w:t>
      </w:r>
      <w:r>
        <w:rPr>
          <w:spacing w:val="-3"/>
        </w:rPr>
        <w:t>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。</w:t>
      </w:r>
    </w:p>
    <w:p w:rsidR="00753ADB" w:rsidRDefault="00753ADB" w:rsidP="00753ADB">
      <w:pPr>
        <w:spacing w:afterLines="50" w:after="156" w:line="400" w:lineRule="exact"/>
      </w:pPr>
      <w:r>
        <w:rPr>
          <w:position w:val="-1"/>
        </w:rPr>
        <w:t>能量</w:t>
      </w:r>
      <w:r>
        <w:rPr>
          <w:spacing w:val="-2"/>
          <w:position w:val="-1"/>
        </w:rPr>
        <w:t>回</w:t>
      </w:r>
      <w:r>
        <w:rPr>
          <w:position w:val="-1"/>
        </w:rPr>
        <w:t>收</w:t>
      </w:r>
      <w:r>
        <w:rPr>
          <w:spacing w:val="-2"/>
          <w:position w:val="-1"/>
        </w:rPr>
        <w:t>机</w:t>
      </w:r>
      <w:r>
        <w:rPr>
          <w:position w:val="-1"/>
        </w:rPr>
        <w:t>组</w:t>
      </w:r>
      <w:r>
        <w:rPr>
          <w:spacing w:val="-2"/>
          <w:position w:val="-1"/>
        </w:rPr>
        <w:t>设</w:t>
      </w:r>
      <w:r>
        <w:rPr>
          <w:position w:val="-1"/>
        </w:rPr>
        <w:t>计</w:t>
      </w:r>
      <w:r>
        <w:rPr>
          <w:spacing w:val="-2"/>
          <w:position w:val="-1"/>
        </w:rPr>
        <w:t>参</w:t>
      </w:r>
      <w:r>
        <w:rPr>
          <w:position w:val="-1"/>
        </w:rPr>
        <w:t>数：</w:t>
      </w:r>
    </w:p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1061"/>
        <w:gridCol w:w="1370"/>
        <w:gridCol w:w="1457"/>
        <w:gridCol w:w="1202"/>
        <w:gridCol w:w="1392"/>
        <w:gridCol w:w="1496"/>
      </w:tblGrid>
      <w:tr w:rsidR="00753ADB" w:rsidTr="00473FA9">
        <w:trPr>
          <w:trHeight w:hRule="exact" w:val="758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t>设备</w:t>
            </w:r>
            <w:r>
              <w:rPr>
                <w:spacing w:val="-2"/>
              </w:rPr>
              <w:t>类</w:t>
            </w:r>
            <w:r>
              <w:t>型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t>台数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t>能量</w:t>
            </w:r>
            <w:r>
              <w:rPr>
                <w:spacing w:val="-2"/>
              </w:rPr>
              <w:t>形</w:t>
            </w:r>
            <w:r>
              <w:t>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风量</w:t>
            </w:r>
          </w:p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t>（</w:t>
            </w:r>
            <w:r>
              <w:rPr>
                <w:rFonts w:eastAsia="Times New Roman"/>
                <w:spacing w:val="-4"/>
              </w:rPr>
              <w:t>m</w:t>
            </w:r>
            <w:r>
              <w:rPr>
                <w:rFonts w:eastAsia="Times New Roman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eastAsia="Times New Roman"/>
                <w:spacing w:val="-1"/>
              </w:rPr>
              <w:t>/</w:t>
            </w:r>
            <w:r>
              <w:rPr>
                <w:rFonts w:eastAsia="Times New Roman"/>
              </w:rPr>
              <w:t>h</w:t>
            </w:r>
            <w:r>
              <w:t>）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功率</w:t>
            </w:r>
          </w:p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t>（</w:t>
            </w:r>
            <w:r>
              <w:rPr>
                <w:rFonts w:eastAsia="Times New Roman"/>
              </w:rPr>
              <w:t>k</w:t>
            </w:r>
            <w:r>
              <w:rPr>
                <w:rFonts w:eastAsia="Times New Roman"/>
                <w:spacing w:val="-3"/>
              </w:rPr>
              <w:t>W</w:t>
            </w:r>
            <w:r>
              <w:t>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热回</w:t>
            </w:r>
            <w:r>
              <w:rPr>
                <w:spacing w:val="-2"/>
                <w:position w:val="-2"/>
              </w:rPr>
              <w:t>收</w:t>
            </w:r>
            <w:r>
              <w:rPr>
                <w:position w:val="-2"/>
              </w:rPr>
              <w:t>效率</w:t>
            </w:r>
          </w:p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t>（</w:t>
            </w:r>
            <w:r>
              <w:rPr>
                <w:rFonts w:eastAsia="Times New Roman"/>
                <w:spacing w:val="-1"/>
              </w:rPr>
              <w:t>%</w:t>
            </w:r>
            <w:r>
              <w:t>）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是否满足要求</w:t>
            </w:r>
          </w:p>
        </w:tc>
      </w:tr>
      <w:tr w:rsidR="00753ADB" w:rsidTr="00473FA9">
        <w:trPr>
          <w:trHeight w:hRule="exact" w:val="384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rPr>
                <w:color w:val="000000"/>
              </w:rPr>
              <w:object w:dxaOrig="225" w:dyaOrig="225">
                <v:shape id="_x0000_i1252" type="#_x0000_t75" style="width:9.75pt;height:9.75pt" o:ole="">
                  <v:imagedata r:id="rId7" o:title=""/>
                </v:shape>
                <w:control r:id="rId13" w:name="CheckBox2631" w:shapeid="_x0000_i1252"/>
              </w:object>
            </w:r>
          </w:p>
        </w:tc>
      </w:tr>
      <w:tr w:rsidR="00753ADB" w:rsidTr="00473FA9">
        <w:trPr>
          <w:trHeight w:hRule="exact" w:val="386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rPr>
                <w:color w:val="000000"/>
              </w:rPr>
              <w:object w:dxaOrig="225" w:dyaOrig="225">
                <v:shape id="_x0000_i1251" type="#_x0000_t75" style="width:9.75pt;height:9.75pt" o:ole="">
                  <v:imagedata r:id="rId7" o:title=""/>
                </v:shape>
                <w:control r:id="rId14" w:name="CheckBox2632" w:shapeid="_x0000_i1251"/>
              </w:object>
            </w:r>
          </w:p>
        </w:tc>
      </w:tr>
      <w:tr w:rsidR="00753ADB" w:rsidTr="00473FA9">
        <w:trPr>
          <w:trHeight w:hRule="exact" w:val="384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rPr>
                <w:color w:val="000000"/>
              </w:rPr>
              <w:object w:dxaOrig="225" w:dyaOrig="225">
                <v:shape id="_x0000_i1250" type="#_x0000_t75" style="width:9.75pt;height:9.75pt" o:ole="">
                  <v:imagedata r:id="rId7" o:title=""/>
                </v:shape>
                <w:control r:id="rId15" w:name="CheckBox2633" w:shapeid="_x0000_i1250"/>
              </w:object>
            </w:r>
          </w:p>
        </w:tc>
      </w:tr>
      <w:tr w:rsidR="00753ADB" w:rsidTr="00473FA9">
        <w:trPr>
          <w:trHeight w:hRule="exact" w:val="386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rPr>
                <w:color w:val="000000"/>
              </w:rPr>
              <w:object w:dxaOrig="225" w:dyaOrig="225">
                <v:shape id="_x0000_i1249" type="#_x0000_t75" style="width:9.75pt;height:9.75pt" o:ole="">
                  <v:imagedata r:id="rId7" o:title=""/>
                </v:shape>
                <w:control r:id="rId16" w:name="CheckBox2634" w:shapeid="_x0000_i1249"/>
              </w:object>
            </w:r>
          </w:p>
        </w:tc>
      </w:tr>
    </w:tbl>
    <w:p w:rsidR="00753ADB" w:rsidRDefault="00753ADB" w:rsidP="00753ADB">
      <w:pPr>
        <w:spacing w:beforeLines="50" w:before="156" w:afterLines="50" w:after="156" w:line="400" w:lineRule="exact"/>
      </w:pPr>
      <w:r>
        <w:rPr>
          <w:position w:val="-1"/>
        </w:rPr>
        <w:t>热回</w:t>
      </w:r>
      <w:r>
        <w:rPr>
          <w:spacing w:val="-2"/>
          <w:position w:val="-1"/>
        </w:rPr>
        <w:t>收</w:t>
      </w:r>
      <w:r>
        <w:rPr>
          <w:position w:val="-1"/>
        </w:rPr>
        <w:t>器</w:t>
      </w:r>
      <w:r>
        <w:rPr>
          <w:spacing w:val="-2"/>
          <w:position w:val="-1"/>
        </w:rPr>
        <w:t>（</w:t>
      </w:r>
      <w:r>
        <w:rPr>
          <w:position w:val="-1"/>
        </w:rPr>
        <w:t>带</w:t>
      </w:r>
      <w:r>
        <w:rPr>
          <w:spacing w:val="-2"/>
          <w:position w:val="-1"/>
        </w:rPr>
        <w:t>热</w:t>
      </w:r>
      <w:r>
        <w:rPr>
          <w:position w:val="-1"/>
        </w:rPr>
        <w:t>回</w:t>
      </w:r>
      <w:r>
        <w:rPr>
          <w:spacing w:val="-2"/>
          <w:position w:val="-1"/>
        </w:rPr>
        <w:t>收</w:t>
      </w:r>
      <w:r>
        <w:rPr>
          <w:position w:val="-1"/>
        </w:rPr>
        <w:t>的</w:t>
      </w:r>
      <w:r>
        <w:rPr>
          <w:spacing w:val="-2"/>
          <w:position w:val="-1"/>
        </w:rPr>
        <w:t>新</w:t>
      </w:r>
      <w:r>
        <w:rPr>
          <w:position w:val="-1"/>
        </w:rPr>
        <w:t>风与</w:t>
      </w:r>
      <w:r>
        <w:rPr>
          <w:spacing w:val="-2"/>
          <w:position w:val="-1"/>
        </w:rPr>
        <w:t>排</w:t>
      </w:r>
      <w:r>
        <w:rPr>
          <w:position w:val="-1"/>
        </w:rPr>
        <w:t>风</w:t>
      </w:r>
      <w:r>
        <w:rPr>
          <w:spacing w:val="-2"/>
          <w:position w:val="-1"/>
        </w:rPr>
        <w:t>双</w:t>
      </w:r>
      <w:r>
        <w:rPr>
          <w:position w:val="-1"/>
        </w:rPr>
        <w:t>向</w:t>
      </w:r>
      <w:r>
        <w:rPr>
          <w:spacing w:val="-2"/>
          <w:position w:val="-1"/>
        </w:rPr>
        <w:t>换</w:t>
      </w:r>
      <w:r>
        <w:rPr>
          <w:position w:val="-1"/>
        </w:rPr>
        <w:t>气</w:t>
      </w:r>
      <w:r>
        <w:rPr>
          <w:spacing w:val="-2"/>
          <w:position w:val="-1"/>
        </w:rPr>
        <w:t>装</w:t>
      </w:r>
      <w:r>
        <w:rPr>
          <w:position w:val="-1"/>
        </w:rPr>
        <w:t>置</w:t>
      </w:r>
      <w:r>
        <w:rPr>
          <w:spacing w:val="-2"/>
          <w:position w:val="-1"/>
        </w:rPr>
        <w:t>）</w:t>
      </w:r>
      <w:r>
        <w:rPr>
          <w:position w:val="-1"/>
        </w:rPr>
        <w:t>设计</w:t>
      </w:r>
      <w:r>
        <w:rPr>
          <w:spacing w:val="-2"/>
          <w:position w:val="-1"/>
        </w:rPr>
        <w:t>参</w:t>
      </w:r>
      <w:r>
        <w:rPr>
          <w:position w:val="-1"/>
        </w:rPr>
        <w:t>数：</w:t>
      </w:r>
    </w:p>
    <w:tbl>
      <w:tblPr>
        <w:tblW w:w="91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"/>
        <w:gridCol w:w="1375"/>
        <w:gridCol w:w="1375"/>
        <w:gridCol w:w="1464"/>
        <w:gridCol w:w="1358"/>
        <w:gridCol w:w="1275"/>
        <w:gridCol w:w="1286"/>
      </w:tblGrid>
      <w:tr w:rsidR="00753ADB" w:rsidTr="00473FA9">
        <w:trPr>
          <w:trHeight w:hRule="exact" w:val="758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t>设备</w:t>
            </w:r>
            <w:r>
              <w:rPr>
                <w:spacing w:val="-2"/>
              </w:rPr>
              <w:t>类</w:t>
            </w:r>
            <w:r>
              <w:t>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t>台数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t>能量</w:t>
            </w:r>
            <w:r>
              <w:rPr>
                <w:spacing w:val="-2"/>
              </w:rPr>
              <w:t>形</w:t>
            </w:r>
            <w:r>
              <w:t>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风量</w:t>
            </w:r>
          </w:p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t>（</w:t>
            </w:r>
            <w:r>
              <w:rPr>
                <w:rFonts w:eastAsia="Times New Roman"/>
                <w:spacing w:val="-4"/>
              </w:rPr>
              <w:t>m</w:t>
            </w:r>
            <w:r>
              <w:rPr>
                <w:rFonts w:eastAsia="Times New Roman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eastAsia="Times New Roman"/>
                <w:spacing w:val="-1"/>
              </w:rPr>
              <w:t>/</w:t>
            </w:r>
            <w:r>
              <w:rPr>
                <w:rFonts w:eastAsia="Times New Roman"/>
              </w:rPr>
              <w:t>h</w:t>
            </w:r>
            <w:r>
              <w:t>）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功率</w:t>
            </w:r>
          </w:p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t>（</w:t>
            </w:r>
            <w:r>
              <w:rPr>
                <w:rFonts w:eastAsia="Times New Roman"/>
              </w:rPr>
              <w:t>k</w:t>
            </w:r>
            <w:r>
              <w:rPr>
                <w:rFonts w:eastAsia="Times New Roman"/>
                <w:spacing w:val="-3"/>
              </w:rPr>
              <w:t>W</w:t>
            </w:r>
            <w: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热回</w:t>
            </w:r>
            <w:r>
              <w:rPr>
                <w:spacing w:val="-2"/>
                <w:position w:val="-2"/>
              </w:rPr>
              <w:t>收</w:t>
            </w:r>
            <w:r>
              <w:rPr>
                <w:position w:val="-2"/>
              </w:rPr>
              <w:t>效率</w:t>
            </w:r>
          </w:p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t>（</w:t>
            </w:r>
            <w:r>
              <w:rPr>
                <w:rFonts w:eastAsia="Times New Roman"/>
                <w:spacing w:val="-1"/>
              </w:rPr>
              <w:t>%</w:t>
            </w:r>
            <w:r>
              <w:t>）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DB" w:rsidRDefault="00753ADB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是否</w:t>
            </w:r>
            <w:r>
              <w:rPr>
                <w:spacing w:val="-2"/>
                <w:position w:val="-2"/>
              </w:rPr>
              <w:t>满</w:t>
            </w:r>
            <w:r>
              <w:rPr>
                <w:position w:val="-2"/>
              </w:rPr>
              <w:t>足</w:t>
            </w:r>
            <w:r>
              <w:rPr>
                <w:spacing w:val="-2"/>
                <w:position w:val="-2"/>
              </w:rPr>
              <w:t>要求</w:t>
            </w:r>
          </w:p>
        </w:tc>
      </w:tr>
      <w:tr w:rsidR="00753ADB" w:rsidTr="00473FA9">
        <w:trPr>
          <w:trHeight w:hRule="exact" w:val="686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B" w:rsidRPr="005F6DAF" w:rsidRDefault="00753ADB" w:rsidP="00512DBB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B" w:rsidRPr="005F6DAF" w:rsidRDefault="00753ADB" w:rsidP="00512DBB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B" w:rsidRPr="005F6DAF" w:rsidRDefault="00753ADB" w:rsidP="00512DBB">
            <w:pPr>
              <w:pStyle w:val="a3"/>
              <w:spacing w:line="288" w:lineRule="auto"/>
              <w:jc w:val="center"/>
              <w:outlineLvl w:val="9"/>
              <w:rPr>
                <w:color w:val="FF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B" w:rsidRPr="005F6DAF" w:rsidRDefault="00753ADB" w:rsidP="00512DBB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B" w:rsidRPr="005F6DAF" w:rsidRDefault="00753ADB" w:rsidP="00512DBB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B" w:rsidRPr="005F6DAF" w:rsidRDefault="00753ADB" w:rsidP="00512DBB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B" w:rsidRPr="005F6DAF" w:rsidRDefault="00753ADB" w:rsidP="00512DBB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color w:val="000000"/>
              </w:rPr>
              <w:object w:dxaOrig="225" w:dyaOrig="225">
                <v:shape id="_x0000_i1320" type="#_x0000_t75" style="width:9.75pt;height:9.75pt" o:ole="">
                  <v:imagedata r:id="rId7" o:title=""/>
                </v:shape>
                <w:control r:id="rId17" w:name="CheckBox2615" w:shapeid="_x0000_i1320"/>
              </w:object>
            </w:r>
          </w:p>
        </w:tc>
      </w:tr>
      <w:tr w:rsidR="00753ADB" w:rsidTr="00473FA9">
        <w:trPr>
          <w:trHeight w:hRule="exact" w:val="579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B" w:rsidRPr="005F6DAF" w:rsidRDefault="00753ADB" w:rsidP="00512DBB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B" w:rsidRPr="005F6DAF" w:rsidRDefault="00753ADB" w:rsidP="00512DBB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B" w:rsidRPr="005F6DAF" w:rsidRDefault="00753ADB" w:rsidP="00512DBB">
            <w:pPr>
              <w:pStyle w:val="a3"/>
              <w:spacing w:line="288" w:lineRule="auto"/>
              <w:jc w:val="center"/>
              <w:outlineLvl w:val="9"/>
              <w:rPr>
                <w:color w:val="FF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B" w:rsidRPr="005F6DAF" w:rsidRDefault="00753ADB" w:rsidP="00512DBB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B" w:rsidRPr="005F6DAF" w:rsidRDefault="00753ADB" w:rsidP="00512DBB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B" w:rsidRPr="005F6DAF" w:rsidRDefault="00753ADB" w:rsidP="00512DBB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DB" w:rsidRPr="005F6DAF" w:rsidRDefault="00753ADB" w:rsidP="00512DBB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color w:val="000000"/>
              </w:rPr>
              <w:object w:dxaOrig="225" w:dyaOrig="225">
                <v:shape id="_x0000_i1319" type="#_x0000_t75" style="width:9.75pt;height:9.75pt" o:ole="">
                  <v:imagedata r:id="rId7" o:title=""/>
                </v:shape>
                <w:control r:id="rId18" w:name="CheckBox2616" w:shapeid="_x0000_i1319"/>
              </w:object>
            </w:r>
          </w:p>
        </w:tc>
      </w:tr>
    </w:tbl>
    <w:p w:rsidR="00753ADB" w:rsidRDefault="00753ADB" w:rsidP="00753ADB">
      <w:pPr>
        <w:spacing w:line="400" w:lineRule="exact"/>
        <w:rPr>
          <w:position w:val="-1"/>
        </w:rPr>
      </w:pPr>
    </w:p>
    <w:p w:rsidR="00753ADB" w:rsidRDefault="00753ADB" w:rsidP="00753ADB">
      <w:pPr>
        <w:spacing w:line="400" w:lineRule="exact"/>
      </w:pPr>
      <w:r>
        <w:rPr>
          <w:position w:val="-1"/>
        </w:rPr>
        <w:t>简要</w:t>
      </w:r>
      <w:r>
        <w:rPr>
          <w:spacing w:val="-2"/>
          <w:position w:val="-1"/>
        </w:rPr>
        <w:t>说</w:t>
      </w:r>
      <w:r>
        <w:rPr>
          <w:position w:val="-1"/>
        </w:rPr>
        <w:t>明</w:t>
      </w:r>
      <w:r>
        <w:rPr>
          <w:spacing w:val="-2"/>
          <w:position w:val="-1"/>
        </w:rPr>
        <w:t>排</w:t>
      </w:r>
      <w:r>
        <w:rPr>
          <w:position w:val="-1"/>
        </w:rPr>
        <w:t>风</w:t>
      </w:r>
      <w:r>
        <w:rPr>
          <w:spacing w:val="-2"/>
          <w:position w:val="-1"/>
        </w:rPr>
        <w:t>能</w:t>
      </w:r>
      <w:r>
        <w:rPr>
          <w:position w:val="-1"/>
        </w:rPr>
        <w:t>量</w:t>
      </w:r>
      <w:r>
        <w:rPr>
          <w:spacing w:val="-2"/>
          <w:position w:val="-1"/>
        </w:rPr>
        <w:t>回</w:t>
      </w:r>
      <w:r>
        <w:rPr>
          <w:position w:val="-1"/>
        </w:rPr>
        <w:t>收</w:t>
      </w:r>
      <w:r>
        <w:rPr>
          <w:spacing w:val="-2"/>
          <w:position w:val="-1"/>
        </w:rPr>
        <w:t>系</w:t>
      </w:r>
      <w:r>
        <w:rPr>
          <w:position w:val="-1"/>
        </w:rPr>
        <w:t>统的</w:t>
      </w:r>
      <w:r>
        <w:rPr>
          <w:spacing w:val="-2"/>
          <w:position w:val="-1"/>
        </w:rPr>
        <w:t>适</w:t>
      </w:r>
      <w:r>
        <w:rPr>
          <w:position w:val="-1"/>
        </w:rPr>
        <w:t>用</w:t>
      </w:r>
      <w:r>
        <w:rPr>
          <w:spacing w:val="-2"/>
          <w:position w:val="-1"/>
        </w:rPr>
        <w:t>性</w:t>
      </w:r>
      <w:r>
        <w:rPr>
          <w:position w:val="-1"/>
        </w:rPr>
        <w:t>和</w:t>
      </w:r>
      <w:r>
        <w:rPr>
          <w:spacing w:val="-2"/>
          <w:position w:val="-1"/>
        </w:rPr>
        <w:t>经</w:t>
      </w:r>
      <w:r>
        <w:rPr>
          <w:position w:val="-1"/>
        </w:rPr>
        <w:t>济</w:t>
      </w:r>
      <w:r>
        <w:rPr>
          <w:spacing w:val="-2"/>
          <w:position w:val="-1"/>
        </w:rPr>
        <w:t>效</w:t>
      </w:r>
      <w:r>
        <w:rPr>
          <w:position w:val="-1"/>
        </w:rPr>
        <w:t>益</w:t>
      </w:r>
      <w:r>
        <w:rPr>
          <w:spacing w:val="-5"/>
          <w:position w:val="-1"/>
        </w:rPr>
        <w:t>：</w:t>
      </w:r>
      <w:r>
        <w:rPr>
          <w:position w:val="-1"/>
        </w:rPr>
        <w:t>对该</w:t>
      </w:r>
      <w:r>
        <w:rPr>
          <w:spacing w:val="-2"/>
          <w:position w:val="-1"/>
        </w:rPr>
        <w:t>建</w:t>
      </w:r>
      <w:r>
        <w:rPr>
          <w:position w:val="-1"/>
        </w:rPr>
        <w:t>筑</w:t>
      </w:r>
      <w:r>
        <w:rPr>
          <w:spacing w:val="-2"/>
          <w:position w:val="-1"/>
        </w:rPr>
        <w:t>中</w:t>
      </w:r>
      <w:r>
        <w:rPr>
          <w:position w:val="-1"/>
        </w:rPr>
        <w:t>采</w:t>
      </w:r>
      <w:r>
        <w:rPr>
          <w:spacing w:val="-2"/>
          <w:position w:val="-1"/>
        </w:rPr>
        <w:t>用</w:t>
      </w:r>
      <w:r>
        <w:rPr>
          <w:position w:val="-1"/>
        </w:rPr>
        <w:t>的</w:t>
      </w:r>
      <w:r>
        <w:rPr>
          <w:spacing w:val="-2"/>
          <w:position w:val="-1"/>
        </w:rPr>
        <w:t>能</w:t>
      </w:r>
      <w:r>
        <w:rPr>
          <w:position w:val="-1"/>
        </w:rPr>
        <w:t>量</w:t>
      </w:r>
      <w:r>
        <w:rPr>
          <w:spacing w:val="-2"/>
          <w:position w:val="-1"/>
        </w:rPr>
        <w:t>回</w:t>
      </w:r>
      <w:r>
        <w:rPr>
          <w:position w:val="-1"/>
        </w:rPr>
        <w:t>收系</w:t>
      </w:r>
      <w:r>
        <w:rPr>
          <w:spacing w:val="-2"/>
          <w:position w:val="-1"/>
        </w:rPr>
        <w:t>统</w:t>
      </w:r>
      <w:r>
        <w:rPr>
          <w:position w:val="-1"/>
        </w:rPr>
        <w:t>进</w:t>
      </w:r>
      <w:r>
        <w:rPr>
          <w:spacing w:val="-2"/>
          <w:position w:val="-1"/>
        </w:rPr>
        <w:t>行</w:t>
      </w:r>
      <w:r>
        <w:rPr>
          <w:position w:val="-1"/>
        </w:rPr>
        <w:t>简</w:t>
      </w:r>
      <w:r>
        <w:rPr>
          <w:spacing w:val="-2"/>
          <w:position w:val="-1"/>
        </w:rPr>
        <w:t>要</w:t>
      </w:r>
      <w:r>
        <w:rPr>
          <w:position w:val="-1"/>
        </w:rPr>
        <w:t>说</w:t>
      </w:r>
      <w:r>
        <w:rPr>
          <w:spacing w:val="-2"/>
          <w:position w:val="-1"/>
        </w:rPr>
        <w:t>明</w:t>
      </w:r>
      <w:r>
        <w:rPr>
          <w:spacing w:val="-5"/>
          <w:position w:val="-1"/>
        </w:rPr>
        <w:t>，</w:t>
      </w:r>
      <w:r>
        <w:rPr>
          <w:spacing w:val="-2"/>
          <w:position w:val="-1"/>
        </w:rPr>
        <w:t>重</w:t>
      </w:r>
      <w:r>
        <w:rPr>
          <w:position w:val="-1"/>
        </w:rPr>
        <w:t>点阐述</w:t>
      </w:r>
      <w:r>
        <w:rPr>
          <w:spacing w:val="-2"/>
          <w:position w:val="-1"/>
        </w:rPr>
        <w:t>系</w:t>
      </w:r>
      <w:r>
        <w:rPr>
          <w:position w:val="-1"/>
        </w:rPr>
        <w:t>统</w:t>
      </w:r>
      <w:r>
        <w:rPr>
          <w:spacing w:val="-2"/>
          <w:position w:val="-1"/>
        </w:rPr>
        <w:t>适</w:t>
      </w:r>
      <w:r>
        <w:rPr>
          <w:position w:val="-1"/>
        </w:rPr>
        <w:t>用</w:t>
      </w:r>
      <w:r>
        <w:rPr>
          <w:spacing w:val="-2"/>
          <w:position w:val="-1"/>
        </w:rPr>
        <w:t>性</w:t>
      </w:r>
      <w:r>
        <w:rPr>
          <w:position w:val="-1"/>
        </w:rPr>
        <w:t>及</w:t>
      </w:r>
      <w:r>
        <w:rPr>
          <w:spacing w:val="-2"/>
          <w:position w:val="-1"/>
        </w:rPr>
        <w:t>经</w:t>
      </w:r>
      <w:r>
        <w:rPr>
          <w:position w:val="-1"/>
        </w:rPr>
        <w:t>济</w:t>
      </w:r>
      <w:r>
        <w:rPr>
          <w:spacing w:val="-2"/>
          <w:position w:val="-1"/>
        </w:rPr>
        <w:t>效</w:t>
      </w:r>
      <w:r>
        <w:rPr>
          <w:position w:val="-1"/>
        </w:rPr>
        <w:t>益</w:t>
      </w:r>
      <w:r>
        <w:rPr>
          <w:spacing w:val="-106"/>
          <w:position w:val="-1"/>
        </w:rPr>
        <w:t>。</w:t>
      </w:r>
      <w:r>
        <w:rPr>
          <w:position w:val="-1"/>
        </w:rPr>
        <w:t>（</w:t>
      </w:r>
      <w:r>
        <w:rPr>
          <w:rFonts w:eastAsia="Times New Roman"/>
          <w:spacing w:val="-3"/>
          <w:position w:val="-1"/>
        </w:rPr>
        <w:t>2</w:t>
      </w:r>
      <w:r>
        <w:rPr>
          <w:rFonts w:eastAsia="Times New Roman"/>
          <w:position w:val="-1"/>
        </w:rPr>
        <w:t>00</w:t>
      </w:r>
      <w:r>
        <w:rPr>
          <w:rFonts w:eastAsia="Times New Roman"/>
          <w:spacing w:val="-2"/>
          <w:position w:val="-1"/>
        </w:rPr>
        <w:t xml:space="preserve"> </w:t>
      </w:r>
      <w:r>
        <w:rPr>
          <w:position w:val="-1"/>
        </w:rPr>
        <w:t>字</w:t>
      </w:r>
      <w:r>
        <w:rPr>
          <w:spacing w:val="-2"/>
          <w:position w:val="-1"/>
        </w:rPr>
        <w:t>以</w:t>
      </w:r>
      <w:r>
        <w:rPr>
          <w:position w:val="-1"/>
        </w:rPr>
        <w:t>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753ADB" w:rsidTr="00512DBB">
        <w:trPr>
          <w:trHeight w:val="1178"/>
        </w:trPr>
        <w:tc>
          <w:tcPr>
            <w:tcW w:w="8536" w:type="dxa"/>
          </w:tcPr>
          <w:p w:rsidR="00753ADB" w:rsidRDefault="00753ADB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753ADB" w:rsidRDefault="00753ADB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753ADB" w:rsidRDefault="00753ADB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753ADB" w:rsidRDefault="00753ADB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753ADB" w:rsidRDefault="00753ADB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753ADB" w:rsidRDefault="00753ADB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753ADB" w:rsidRPr="00473FA9" w:rsidRDefault="00753ADB" w:rsidP="00753ADB">
      <w:pPr>
        <w:spacing w:beforeLines="50" w:before="156" w:afterLines="50" w:after="156" w:line="400" w:lineRule="exact"/>
        <w:rPr>
          <w:rFonts w:cs="宋体"/>
          <w:b/>
          <w:bCs/>
          <w:szCs w:val="24"/>
          <w:lang w:val="zh-CN"/>
        </w:rPr>
      </w:pPr>
      <w:r w:rsidRPr="00473FA9">
        <w:rPr>
          <w:rFonts w:cs="宋体"/>
          <w:b/>
          <w:bCs/>
          <w:szCs w:val="24"/>
          <w:lang w:val="zh-CN"/>
        </w:rPr>
        <w:t>3)</w:t>
      </w:r>
      <w:r w:rsidRPr="00473FA9">
        <w:rPr>
          <w:rFonts w:cs="宋体"/>
          <w:b/>
          <w:bCs/>
          <w:szCs w:val="24"/>
          <w:lang w:val="zh-CN"/>
        </w:rPr>
        <w:tab/>
      </w:r>
      <w:r w:rsidRPr="00473FA9">
        <w:rPr>
          <w:rFonts w:cs="宋体"/>
          <w:b/>
          <w:bCs/>
          <w:szCs w:val="24"/>
          <w:lang w:val="zh-CN"/>
        </w:rPr>
        <w:t>证明材料</w:t>
      </w:r>
    </w:p>
    <w:p w:rsidR="00753ADB" w:rsidRPr="00473FA9" w:rsidRDefault="00753ADB" w:rsidP="00753ADB">
      <w:pPr>
        <w:spacing w:line="400" w:lineRule="exact"/>
        <w:rPr>
          <w:rFonts w:cs="宋体"/>
          <w:b/>
          <w:bCs/>
          <w:szCs w:val="24"/>
          <w:lang w:val="zh-CN"/>
        </w:rPr>
      </w:pPr>
      <w:r w:rsidRPr="00473FA9">
        <w:rPr>
          <w:rFonts w:cs="宋体"/>
          <w:b/>
          <w:bCs/>
          <w:szCs w:val="24"/>
          <w:lang w:val="zh-CN"/>
        </w:rPr>
        <w:t>提交材料及要求：</w:t>
      </w:r>
    </w:p>
    <w:p w:rsidR="00753ADB" w:rsidRDefault="00753ADB" w:rsidP="00753ADB">
      <w:pPr>
        <w:spacing w:line="400" w:lineRule="exact"/>
      </w:pPr>
      <w:r>
        <w:rPr>
          <w:rFonts w:eastAsia="Times New Roman"/>
        </w:rPr>
        <w:t>1</w:t>
      </w:r>
      <w:r>
        <w:t>、</w:t>
      </w:r>
      <w:r>
        <w:rPr>
          <w:spacing w:val="-62"/>
        </w:rPr>
        <w:t xml:space="preserve"> </w:t>
      </w:r>
      <w:r>
        <w:t>暖通</w:t>
      </w:r>
      <w:r>
        <w:rPr>
          <w:spacing w:val="-2"/>
        </w:rPr>
        <w:t>空</w:t>
      </w:r>
      <w:r>
        <w:t>调</w:t>
      </w:r>
      <w:r>
        <w:rPr>
          <w:spacing w:val="-2"/>
        </w:rPr>
        <w:t>设</w:t>
      </w:r>
      <w:r>
        <w:t>计</w:t>
      </w:r>
      <w:r>
        <w:rPr>
          <w:spacing w:val="-2"/>
        </w:rPr>
        <w:t>说</w:t>
      </w:r>
      <w:r>
        <w:t>明</w:t>
      </w:r>
      <w:r>
        <w:rPr>
          <w:spacing w:val="-2"/>
        </w:rPr>
        <w:t>：</w:t>
      </w:r>
      <w:r>
        <w:t>应</w:t>
      </w:r>
      <w:r>
        <w:rPr>
          <w:spacing w:val="-2"/>
        </w:rPr>
        <w:t>体</w:t>
      </w:r>
      <w:r>
        <w:t>现能</w:t>
      </w:r>
      <w:r>
        <w:rPr>
          <w:spacing w:val="-2"/>
        </w:rPr>
        <w:t>量</w:t>
      </w:r>
      <w:r>
        <w:t>回</w:t>
      </w:r>
      <w:r>
        <w:rPr>
          <w:spacing w:val="-2"/>
        </w:rPr>
        <w:t>收</w:t>
      </w:r>
      <w:r>
        <w:t>系</w:t>
      </w:r>
      <w:r>
        <w:rPr>
          <w:spacing w:val="-2"/>
        </w:rPr>
        <w:t>统</w:t>
      </w:r>
      <w:r>
        <w:t>的</w:t>
      </w:r>
      <w:r>
        <w:rPr>
          <w:spacing w:val="-2"/>
        </w:rPr>
        <w:t>设</w:t>
      </w:r>
      <w:r>
        <w:t>计</w:t>
      </w:r>
      <w:r>
        <w:rPr>
          <w:spacing w:val="-2"/>
        </w:rPr>
        <w:t>情</w:t>
      </w:r>
      <w:r>
        <w:t>况；</w:t>
      </w:r>
    </w:p>
    <w:p w:rsidR="00753ADB" w:rsidRDefault="00753ADB" w:rsidP="00753ADB">
      <w:pPr>
        <w:spacing w:line="400" w:lineRule="exact"/>
      </w:pPr>
      <w:r>
        <w:rPr>
          <w:rFonts w:eastAsia="Times New Roman"/>
        </w:rPr>
        <w:t>2</w:t>
      </w:r>
      <w:r>
        <w:t>、</w:t>
      </w:r>
      <w:r>
        <w:rPr>
          <w:spacing w:val="-62"/>
        </w:rPr>
        <w:t xml:space="preserve"> </w:t>
      </w:r>
      <w:r>
        <w:t>暖通</w:t>
      </w:r>
      <w:r>
        <w:rPr>
          <w:spacing w:val="-2"/>
        </w:rPr>
        <w:t>设</w:t>
      </w:r>
      <w:r>
        <w:t>备</w:t>
      </w:r>
      <w:r>
        <w:rPr>
          <w:spacing w:val="-2"/>
        </w:rPr>
        <w:t>材</w:t>
      </w:r>
      <w:r>
        <w:t>料</w:t>
      </w:r>
      <w:r>
        <w:rPr>
          <w:spacing w:val="-2"/>
        </w:rPr>
        <w:t>表</w:t>
      </w:r>
      <w:r>
        <w:t>：</w:t>
      </w:r>
      <w:r>
        <w:rPr>
          <w:spacing w:val="-2"/>
        </w:rPr>
        <w:t>应</w:t>
      </w:r>
      <w:r>
        <w:t>注</w:t>
      </w:r>
      <w:r>
        <w:rPr>
          <w:spacing w:val="-2"/>
        </w:rPr>
        <w:t>明</w:t>
      </w:r>
      <w:r>
        <w:t>所选</w:t>
      </w:r>
      <w:r>
        <w:rPr>
          <w:spacing w:val="-2"/>
        </w:rPr>
        <w:t>能</w:t>
      </w:r>
      <w:r>
        <w:t>量</w:t>
      </w:r>
      <w:r>
        <w:rPr>
          <w:spacing w:val="-2"/>
        </w:rPr>
        <w:t>回</w:t>
      </w:r>
      <w:r>
        <w:t>收</w:t>
      </w:r>
      <w:r>
        <w:rPr>
          <w:spacing w:val="-2"/>
        </w:rPr>
        <w:t>装</w:t>
      </w:r>
      <w:r>
        <w:t>置</w:t>
      </w:r>
      <w:r>
        <w:rPr>
          <w:spacing w:val="-2"/>
        </w:rPr>
        <w:t>的</w:t>
      </w:r>
      <w:r>
        <w:t>风</w:t>
      </w:r>
      <w:r>
        <w:rPr>
          <w:spacing w:val="-2"/>
        </w:rPr>
        <w:t>量</w:t>
      </w:r>
      <w:r>
        <w:t>、额</w:t>
      </w:r>
      <w:r>
        <w:rPr>
          <w:spacing w:val="-2"/>
        </w:rPr>
        <w:t>定</w:t>
      </w:r>
      <w:r>
        <w:t>热</w:t>
      </w:r>
      <w:r>
        <w:rPr>
          <w:spacing w:val="-2"/>
        </w:rPr>
        <w:t>回</w:t>
      </w:r>
      <w:r>
        <w:t>收</w:t>
      </w:r>
      <w:r>
        <w:rPr>
          <w:spacing w:val="-2"/>
        </w:rPr>
        <w:t>效</w:t>
      </w:r>
      <w:r>
        <w:t>率</w:t>
      </w:r>
      <w:r>
        <w:rPr>
          <w:spacing w:val="-2"/>
        </w:rPr>
        <w:t>等</w:t>
      </w:r>
      <w:r>
        <w:t>参</w:t>
      </w:r>
      <w:r>
        <w:rPr>
          <w:spacing w:val="-2"/>
        </w:rPr>
        <w:t>数</w:t>
      </w:r>
      <w:r>
        <w:t>；</w:t>
      </w:r>
    </w:p>
    <w:p w:rsidR="00753ADB" w:rsidRDefault="00753ADB" w:rsidP="00753ADB">
      <w:pPr>
        <w:spacing w:line="400" w:lineRule="exact"/>
      </w:pPr>
      <w:r>
        <w:rPr>
          <w:rFonts w:eastAsia="Times New Roman"/>
        </w:rPr>
        <w:t>3</w:t>
      </w:r>
      <w:r>
        <w:t>、</w:t>
      </w:r>
      <w:r>
        <w:rPr>
          <w:spacing w:val="-62"/>
        </w:rPr>
        <w:t xml:space="preserve"> </w:t>
      </w:r>
      <w:r>
        <w:t>空调</w:t>
      </w:r>
      <w:r>
        <w:rPr>
          <w:spacing w:val="-2"/>
        </w:rPr>
        <w:t>风</w:t>
      </w:r>
      <w:r>
        <w:t>管</w:t>
      </w:r>
      <w:r>
        <w:rPr>
          <w:spacing w:val="-2"/>
        </w:rPr>
        <w:t>平</w:t>
      </w:r>
      <w:r>
        <w:t>面</w:t>
      </w:r>
      <w:r>
        <w:rPr>
          <w:spacing w:val="-2"/>
        </w:rPr>
        <w:t>图</w:t>
      </w:r>
      <w:r>
        <w:t>：</w:t>
      </w:r>
      <w:r>
        <w:rPr>
          <w:spacing w:val="-2"/>
        </w:rPr>
        <w:t>应</w:t>
      </w:r>
      <w:r>
        <w:t>体</w:t>
      </w:r>
      <w:r>
        <w:rPr>
          <w:spacing w:val="-2"/>
        </w:rPr>
        <w:t>现</w:t>
      </w:r>
      <w:r>
        <w:t>能量</w:t>
      </w:r>
      <w:r>
        <w:rPr>
          <w:spacing w:val="-2"/>
        </w:rPr>
        <w:t>回</w:t>
      </w:r>
      <w:r>
        <w:t>收</w:t>
      </w:r>
      <w:r>
        <w:rPr>
          <w:spacing w:val="-2"/>
        </w:rPr>
        <w:t>装</w:t>
      </w:r>
      <w:r>
        <w:t>置</w:t>
      </w:r>
      <w:r>
        <w:rPr>
          <w:spacing w:val="-2"/>
        </w:rPr>
        <w:t>的</w:t>
      </w:r>
      <w:r>
        <w:t>位</w:t>
      </w:r>
      <w:r>
        <w:rPr>
          <w:spacing w:val="-2"/>
        </w:rPr>
        <w:t>置</w:t>
      </w:r>
      <w:r>
        <w:t>及</w:t>
      </w:r>
      <w:r>
        <w:rPr>
          <w:spacing w:val="-2"/>
        </w:rPr>
        <w:t>接</w:t>
      </w:r>
      <w:r>
        <w:t>管方</w:t>
      </w:r>
      <w:r>
        <w:rPr>
          <w:spacing w:val="-2"/>
        </w:rPr>
        <w:t>式</w:t>
      </w:r>
      <w:r>
        <w:t>；</w:t>
      </w:r>
    </w:p>
    <w:p w:rsidR="00473FA9" w:rsidRDefault="00753ADB" w:rsidP="00473FA9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bookmarkStart w:id="0" w:name="_GoBack"/>
      <w:bookmarkEnd w:id="0"/>
      <w:r>
        <w:rPr>
          <w:rFonts w:eastAsia="Times New Roman"/>
        </w:rPr>
        <w:t>4</w:t>
      </w:r>
      <w:r>
        <w:t>、</w:t>
      </w:r>
      <w:r w:rsidR="00473FA9">
        <w:rPr>
          <w:rFonts w:cs="宋体" w:hint="eastAsia"/>
          <w:sz w:val="21"/>
          <w:szCs w:val="21"/>
        </w:rPr>
        <w:t>能量回收系统经济效益分析报告：应体现项目的设计方案、经济效益计算方法、计算过程和结果。</w:t>
      </w:r>
    </w:p>
    <w:p w:rsidR="00753ADB" w:rsidRPr="00473FA9" w:rsidRDefault="00753ADB" w:rsidP="00753ADB">
      <w:pPr>
        <w:spacing w:line="400" w:lineRule="exact"/>
      </w:pPr>
    </w:p>
    <w:p w:rsidR="00753ADB" w:rsidRPr="00473FA9" w:rsidRDefault="00753ADB" w:rsidP="00753ADB">
      <w:pPr>
        <w:spacing w:line="400" w:lineRule="exact"/>
        <w:rPr>
          <w:rFonts w:cs="宋体"/>
          <w:b/>
          <w:bCs/>
          <w:szCs w:val="24"/>
          <w:lang w:val="zh-CN"/>
        </w:rPr>
      </w:pPr>
      <w:r w:rsidRPr="00473FA9">
        <w:rPr>
          <w:rFonts w:cs="宋体"/>
          <w:b/>
          <w:bCs/>
          <w:szCs w:val="24"/>
          <w:lang w:val="zh-CN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753ADB" w:rsidTr="00512DBB">
        <w:trPr>
          <w:trHeight w:val="1249"/>
        </w:trPr>
        <w:tc>
          <w:tcPr>
            <w:tcW w:w="8536" w:type="dxa"/>
          </w:tcPr>
          <w:p w:rsidR="00753ADB" w:rsidRDefault="00753ADB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753ADB" w:rsidRDefault="00753ADB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753ADB" w:rsidRDefault="00753ADB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753ADB" w:rsidRDefault="00753ADB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753ADB" w:rsidRDefault="00753ADB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753ADB" w:rsidRDefault="00753ADB" w:rsidP="00512DBB">
            <w:pPr>
              <w:spacing w:line="400" w:lineRule="exact"/>
            </w:pPr>
          </w:p>
        </w:tc>
      </w:tr>
    </w:tbl>
    <w:p w:rsidR="003B6000" w:rsidRDefault="003B6000"/>
    <w:sectPr w:rsidR="003B6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FA9" w:rsidRDefault="00473FA9" w:rsidP="00473FA9">
      <w:r>
        <w:separator/>
      </w:r>
    </w:p>
  </w:endnote>
  <w:endnote w:type="continuationSeparator" w:id="0">
    <w:p w:rsidR="00473FA9" w:rsidRDefault="00473FA9" w:rsidP="0047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FA9" w:rsidRDefault="00473FA9" w:rsidP="00473FA9">
      <w:r>
        <w:separator/>
      </w:r>
    </w:p>
  </w:footnote>
  <w:footnote w:type="continuationSeparator" w:id="0">
    <w:p w:rsidR="00473FA9" w:rsidRDefault="00473FA9" w:rsidP="0047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6239AD"/>
    <w:multiLevelType w:val="multilevel"/>
    <w:tmpl w:val="3C6239A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6000"/>
    <w:rsid w:val="003B6000"/>
    <w:rsid w:val="00473FA9"/>
    <w:rsid w:val="0075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DFD6CAE9-5FD8-4E4F-A792-1569E2D0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00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3B6000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3B6000"/>
    <w:rPr>
      <w:rFonts w:ascii="tim" w:eastAsia="黑体" w:hAnsi="tim" w:cstheme="majorBidi"/>
      <w:b/>
      <w:bCs/>
      <w:sz w:val="24"/>
      <w:szCs w:val="28"/>
    </w:rPr>
  </w:style>
  <w:style w:type="paragraph" w:customStyle="1" w:styleId="a3">
    <w:name w:val="条文"/>
    <w:basedOn w:val="a"/>
    <w:link w:val="Char"/>
    <w:rsid w:val="00753ADB"/>
    <w:pPr>
      <w:spacing w:line="300" w:lineRule="auto"/>
      <w:outlineLvl w:val="2"/>
    </w:pPr>
    <w:rPr>
      <w:sz w:val="24"/>
      <w:szCs w:val="24"/>
    </w:rPr>
  </w:style>
  <w:style w:type="character" w:customStyle="1" w:styleId="Char">
    <w:name w:val="条文 Char"/>
    <w:link w:val="a3"/>
    <w:rsid w:val="00753ADB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473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73FA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73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73F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2017-12-11T08:06:00Z</dcterms:created>
  <dcterms:modified xsi:type="dcterms:W3CDTF">2018-04-16T03:14:00Z</dcterms:modified>
</cp:coreProperties>
</file>