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D4" w:rsidRPr="00C850D4" w:rsidRDefault="00C850D4" w:rsidP="00C850D4">
      <w:pPr>
        <w:pStyle w:val="4"/>
        <w:rPr>
          <w:rFonts w:hint="eastAsia"/>
        </w:rPr>
      </w:pPr>
      <w:r>
        <w:rPr>
          <w:rFonts w:hint="eastAsia"/>
        </w:rPr>
        <w:t>7.2.5</w:t>
      </w:r>
      <w:r>
        <w:rPr>
          <w:rFonts w:ascii="Times New Roman" w:hAnsi="Times New Roman"/>
          <w:bCs w:val="0"/>
          <w:kern w:val="0"/>
          <w:szCs w:val="24"/>
        </w:rPr>
        <w:t>采用工业化生产的预制构件。（总分</w:t>
      </w:r>
      <w:r>
        <w:rPr>
          <w:rFonts w:ascii="Times New Roman" w:hAnsi="Times New Roman"/>
          <w:bCs w:val="0"/>
          <w:kern w:val="0"/>
          <w:szCs w:val="24"/>
        </w:rPr>
        <w:t>5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C850D4" w:rsidRPr="004D5A79" w:rsidRDefault="00C850D4" w:rsidP="004D5A79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4D5A79">
        <w:rPr>
          <w:rFonts w:cs="宋体"/>
          <w:b/>
          <w:bCs/>
          <w:szCs w:val="24"/>
          <w:lang w:val="zh-CN"/>
        </w:rPr>
        <w:t xml:space="preserve">1) </w:t>
      </w:r>
      <w:r w:rsidRPr="004D5A79">
        <w:rPr>
          <w:rFonts w:cs="宋体"/>
          <w:b/>
          <w:bCs/>
          <w:szCs w:val="24"/>
          <w:lang w:val="zh-CN"/>
        </w:rPr>
        <w:t>得分自评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"/>
        <w:gridCol w:w="1832"/>
        <w:gridCol w:w="3628"/>
        <w:gridCol w:w="1188"/>
        <w:gridCol w:w="1097"/>
      </w:tblGrid>
      <w:tr w:rsidR="004D5A79" w:rsidRPr="00E41E17" w:rsidTr="004D5A79">
        <w:tc>
          <w:tcPr>
            <w:tcW w:w="777" w:type="dxa"/>
            <w:vAlign w:val="center"/>
          </w:tcPr>
          <w:p w:rsidR="004D5A79" w:rsidRPr="004D5A79" w:rsidRDefault="004D5A79" w:rsidP="00933D5E">
            <w:pPr>
              <w:spacing w:line="320" w:lineRule="exact"/>
              <w:jc w:val="center"/>
              <w:rPr>
                <w:rFonts w:hint="eastAsia"/>
                <w:b/>
                <w:color w:val="000000"/>
              </w:rPr>
            </w:pPr>
            <w:r w:rsidRPr="004D5A79"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5460" w:type="dxa"/>
            <w:gridSpan w:val="2"/>
            <w:vAlign w:val="center"/>
          </w:tcPr>
          <w:p w:rsidR="004D5A79" w:rsidRPr="004D5A79" w:rsidRDefault="004D5A79" w:rsidP="00933D5E">
            <w:pPr>
              <w:spacing w:line="320" w:lineRule="exact"/>
              <w:jc w:val="center"/>
              <w:rPr>
                <w:rFonts w:hint="eastAsia"/>
                <w:b/>
                <w:color w:val="000000"/>
              </w:rPr>
            </w:pPr>
            <w:r w:rsidRPr="004D5A79">
              <w:rPr>
                <w:rFonts w:hint="eastAsia"/>
                <w:b/>
                <w:color w:val="000000"/>
              </w:rPr>
              <w:t>评价内容</w:t>
            </w:r>
          </w:p>
        </w:tc>
        <w:tc>
          <w:tcPr>
            <w:tcW w:w="1188" w:type="dxa"/>
            <w:vAlign w:val="center"/>
          </w:tcPr>
          <w:p w:rsidR="004D5A79" w:rsidRPr="004D5A79" w:rsidRDefault="004D5A79" w:rsidP="00933D5E">
            <w:pPr>
              <w:spacing w:line="320" w:lineRule="exact"/>
              <w:jc w:val="center"/>
              <w:rPr>
                <w:rFonts w:hint="eastAsia"/>
                <w:b/>
                <w:color w:val="000000"/>
              </w:rPr>
            </w:pPr>
            <w:r w:rsidRPr="004D5A79">
              <w:rPr>
                <w:rFonts w:hint="eastAsia"/>
                <w:b/>
                <w:color w:val="000000"/>
              </w:rPr>
              <w:t>评价分值</w:t>
            </w:r>
          </w:p>
        </w:tc>
        <w:tc>
          <w:tcPr>
            <w:tcW w:w="1097" w:type="dxa"/>
            <w:vAlign w:val="center"/>
          </w:tcPr>
          <w:p w:rsidR="004D5A79" w:rsidRPr="004D5A79" w:rsidRDefault="004D5A79" w:rsidP="00933D5E">
            <w:pPr>
              <w:spacing w:line="320" w:lineRule="exact"/>
              <w:jc w:val="center"/>
              <w:rPr>
                <w:rFonts w:hint="eastAsia"/>
                <w:b/>
                <w:color w:val="000000"/>
              </w:rPr>
            </w:pPr>
            <w:r w:rsidRPr="004D5A79">
              <w:rPr>
                <w:rFonts w:hint="eastAsia"/>
                <w:b/>
                <w:color w:val="000000"/>
              </w:rPr>
              <w:t>自评得分</w:t>
            </w:r>
          </w:p>
        </w:tc>
      </w:tr>
      <w:tr w:rsidR="004D5A79" w:rsidRPr="00E41E17" w:rsidTr="004D5A79">
        <w:tc>
          <w:tcPr>
            <w:tcW w:w="777" w:type="dxa"/>
            <w:vAlign w:val="center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1</w:t>
            </w:r>
          </w:p>
        </w:tc>
        <w:tc>
          <w:tcPr>
            <w:tcW w:w="1832" w:type="dxa"/>
            <w:vMerge w:val="restart"/>
            <w:vAlign w:val="center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预制构件用量比例</w:t>
            </w:r>
            <w:r w:rsidRPr="00E41E17">
              <w:rPr>
                <w:rFonts w:hint="eastAsia"/>
                <w:color w:val="000000"/>
              </w:rPr>
              <w:t>R</w:t>
            </w:r>
            <w:r w:rsidRPr="00E41E17">
              <w:rPr>
                <w:rFonts w:hint="eastAsia"/>
                <w:color w:val="000000"/>
                <w:vertAlign w:val="subscript"/>
              </w:rPr>
              <w:t>pc</w:t>
            </w:r>
          </w:p>
        </w:tc>
        <w:tc>
          <w:tcPr>
            <w:tcW w:w="3628" w:type="dxa"/>
            <w:vAlign w:val="center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15%</w:t>
            </w:r>
            <w:r w:rsidRPr="00E41E17">
              <w:rPr>
                <w:rFonts w:hint="eastAsia"/>
                <w:color w:val="000000"/>
              </w:rPr>
              <w:t>≤</w:t>
            </w:r>
            <w:r w:rsidRPr="00E41E17">
              <w:rPr>
                <w:rFonts w:hint="eastAsia"/>
                <w:color w:val="000000"/>
              </w:rPr>
              <w:t>R</w:t>
            </w:r>
            <w:r w:rsidRPr="00E41E17">
              <w:rPr>
                <w:rFonts w:hint="eastAsia"/>
                <w:color w:val="000000"/>
                <w:vertAlign w:val="subscript"/>
              </w:rPr>
              <w:t>pc</w:t>
            </w:r>
            <w:r w:rsidRPr="00E41E17">
              <w:rPr>
                <w:rFonts w:hint="eastAsia"/>
                <w:color w:val="000000"/>
              </w:rPr>
              <w:t>＜</w:t>
            </w:r>
            <w:r w:rsidRPr="00E41E17">
              <w:rPr>
                <w:rFonts w:hint="eastAsia"/>
                <w:color w:val="000000"/>
              </w:rPr>
              <w:t>30%</w:t>
            </w:r>
            <w:r w:rsidRPr="00E41E17">
              <w:rPr>
                <w:rFonts w:hint="eastAsia"/>
                <w:color w:val="000000"/>
              </w:rPr>
              <w:t>或钢结构、木结构建筑</w:t>
            </w:r>
          </w:p>
        </w:tc>
        <w:tc>
          <w:tcPr>
            <w:tcW w:w="1188" w:type="dxa"/>
            <w:vAlign w:val="center"/>
          </w:tcPr>
          <w:p w:rsidR="004D5A79" w:rsidRDefault="004D5A79" w:rsidP="004D5A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97" w:type="dxa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4D5A79" w:rsidRPr="00E41E17" w:rsidTr="004D5A79">
        <w:tc>
          <w:tcPr>
            <w:tcW w:w="777" w:type="dxa"/>
            <w:vAlign w:val="center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2</w:t>
            </w:r>
          </w:p>
        </w:tc>
        <w:tc>
          <w:tcPr>
            <w:tcW w:w="1832" w:type="dxa"/>
            <w:vMerge/>
          </w:tcPr>
          <w:p w:rsidR="004D5A79" w:rsidRPr="00E41E17" w:rsidRDefault="004D5A79" w:rsidP="004D5A79">
            <w:pPr>
              <w:spacing w:line="320" w:lineRule="exact"/>
              <w:rPr>
                <w:rFonts w:hint="eastAsia"/>
                <w:color w:val="000000"/>
              </w:rPr>
            </w:pPr>
          </w:p>
        </w:tc>
        <w:tc>
          <w:tcPr>
            <w:tcW w:w="3628" w:type="dxa"/>
            <w:vAlign w:val="center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30%</w:t>
            </w:r>
            <w:r w:rsidRPr="00E41E17">
              <w:rPr>
                <w:rFonts w:hint="eastAsia"/>
                <w:color w:val="000000"/>
              </w:rPr>
              <w:t>≤</w:t>
            </w:r>
            <w:r w:rsidRPr="00E41E17">
              <w:rPr>
                <w:rFonts w:hint="eastAsia"/>
                <w:color w:val="000000"/>
              </w:rPr>
              <w:t>R</w:t>
            </w:r>
            <w:r w:rsidRPr="00E41E17">
              <w:rPr>
                <w:rFonts w:hint="eastAsia"/>
                <w:color w:val="000000"/>
                <w:vertAlign w:val="subscript"/>
              </w:rPr>
              <w:t>pc</w:t>
            </w:r>
            <w:r w:rsidRPr="00E41E17">
              <w:rPr>
                <w:rFonts w:hint="eastAsia"/>
                <w:color w:val="000000"/>
              </w:rPr>
              <w:t>＜</w:t>
            </w:r>
            <w:r w:rsidRPr="00E41E17">
              <w:rPr>
                <w:rFonts w:hint="eastAsia"/>
                <w:color w:val="000000"/>
              </w:rPr>
              <w:t>50%</w:t>
            </w:r>
          </w:p>
        </w:tc>
        <w:tc>
          <w:tcPr>
            <w:tcW w:w="1188" w:type="dxa"/>
            <w:vAlign w:val="center"/>
          </w:tcPr>
          <w:p w:rsidR="004D5A79" w:rsidRDefault="004D5A79" w:rsidP="004D5A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97" w:type="dxa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4D5A79" w:rsidRPr="00E41E17" w:rsidTr="004D5A79">
        <w:tc>
          <w:tcPr>
            <w:tcW w:w="777" w:type="dxa"/>
            <w:vAlign w:val="center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3</w:t>
            </w:r>
          </w:p>
        </w:tc>
        <w:tc>
          <w:tcPr>
            <w:tcW w:w="1832" w:type="dxa"/>
            <w:vMerge/>
          </w:tcPr>
          <w:p w:rsidR="004D5A79" w:rsidRPr="00E41E17" w:rsidRDefault="004D5A79" w:rsidP="004D5A79">
            <w:pPr>
              <w:spacing w:line="320" w:lineRule="exact"/>
              <w:rPr>
                <w:rFonts w:hint="eastAsia"/>
                <w:color w:val="000000"/>
              </w:rPr>
            </w:pPr>
          </w:p>
        </w:tc>
        <w:tc>
          <w:tcPr>
            <w:tcW w:w="3628" w:type="dxa"/>
            <w:vAlign w:val="center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R</w:t>
            </w:r>
            <w:r w:rsidRPr="00E41E17">
              <w:rPr>
                <w:rFonts w:hint="eastAsia"/>
                <w:color w:val="000000"/>
                <w:vertAlign w:val="subscript"/>
              </w:rPr>
              <w:t>pc</w:t>
            </w:r>
            <w:r w:rsidRPr="00E41E17">
              <w:rPr>
                <w:rFonts w:hint="eastAsia"/>
                <w:color w:val="000000"/>
              </w:rPr>
              <w:t>≥</w:t>
            </w:r>
            <w:r w:rsidRPr="00E41E17">
              <w:rPr>
                <w:rFonts w:hint="eastAsia"/>
                <w:color w:val="000000"/>
              </w:rPr>
              <w:t>50%</w:t>
            </w:r>
          </w:p>
        </w:tc>
        <w:tc>
          <w:tcPr>
            <w:tcW w:w="1188" w:type="dxa"/>
            <w:vAlign w:val="center"/>
          </w:tcPr>
          <w:p w:rsidR="004D5A79" w:rsidRDefault="004D5A79" w:rsidP="004D5A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97" w:type="dxa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4D5A79" w:rsidRPr="00E41E17" w:rsidTr="004D5A79">
        <w:tc>
          <w:tcPr>
            <w:tcW w:w="777" w:type="dxa"/>
            <w:vAlign w:val="center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4</w:t>
            </w:r>
          </w:p>
        </w:tc>
        <w:tc>
          <w:tcPr>
            <w:tcW w:w="5460" w:type="dxa"/>
            <w:gridSpan w:val="2"/>
          </w:tcPr>
          <w:p w:rsidR="004D5A79" w:rsidRPr="00E41E17" w:rsidRDefault="004D5A79" w:rsidP="004D5A79">
            <w:pPr>
              <w:spacing w:line="320" w:lineRule="exact"/>
              <w:rPr>
                <w:rFonts w:hint="eastAsia"/>
                <w:color w:val="000000"/>
              </w:rPr>
            </w:pPr>
            <w:r w:rsidRPr="00E41E17">
              <w:rPr>
                <w:rFonts w:hint="eastAsia"/>
              </w:rPr>
              <w:t>□钢结构</w:t>
            </w:r>
            <w:r w:rsidRPr="00E41E17">
              <w:rPr>
                <w:rFonts w:hint="eastAsia"/>
              </w:rPr>
              <w:t xml:space="preserve"> </w:t>
            </w:r>
            <w:r w:rsidRPr="00E41E17">
              <w:rPr>
                <w:rFonts w:hint="eastAsia"/>
              </w:rPr>
              <w:t>□木结构建筑</w:t>
            </w:r>
          </w:p>
        </w:tc>
        <w:tc>
          <w:tcPr>
            <w:tcW w:w="1188" w:type="dxa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5</w:t>
            </w:r>
          </w:p>
        </w:tc>
        <w:tc>
          <w:tcPr>
            <w:tcW w:w="1097" w:type="dxa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4D5A79" w:rsidRPr="00E41E17" w:rsidTr="004D5A79">
        <w:tc>
          <w:tcPr>
            <w:tcW w:w="777" w:type="dxa"/>
            <w:vAlign w:val="center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5</w:t>
            </w:r>
          </w:p>
        </w:tc>
        <w:tc>
          <w:tcPr>
            <w:tcW w:w="5460" w:type="dxa"/>
            <w:gridSpan w:val="2"/>
          </w:tcPr>
          <w:p w:rsidR="004D5A79" w:rsidRPr="00E41E17" w:rsidRDefault="004D5A79" w:rsidP="004D5A79">
            <w:pPr>
              <w:spacing w:line="320" w:lineRule="exact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砌体结构</w:t>
            </w:r>
          </w:p>
        </w:tc>
        <w:tc>
          <w:tcPr>
            <w:tcW w:w="1188" w:type="dxa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不参评</w:t>
            </w:r>
          </w:p>
        </w:tc>
        <w:tc>
          <w:tcPr>
            <w:tcW w:w="1097" w:type="dxa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4D5A79" w:rsidRPr="00E41E17" w:rsidTr="004D5A79">
        <w:tc>
          <w:tcPr>
            <w:tcW w:w="777" w:type="dxa"/>
            <w:vAlign w:val="center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6</w:t>
            </w:r>
          </w:p>
        </w:tc>
        <w:tc>
          <w:tcPr>
            <w:tcW w:w="5460" w:type="dxa"/>
            <w:gridSpan w:val="2"/>
          </w:tcPr>
          <w:p w:rsidR="004D5A79" w:rsidRPr="00E41E17" w:rsidRDefault="004D5A79" w:rsidP="004D5A79">
            <w:pPr>
              <w:spacing w:line="320" w:lineRule="exact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所在地运输距离</w:t>
            </w:r>
            <w:r w:rsidRPr="00E41E17">
              <w:rPr>
                <w:rFonts w:hint="eastAsia"/>
                <w:color w:val="000000"/>
              </w:rPr>
              <w:t>100km</w:t>
            </w:r>
            <w:r w:rsidRPr="00E41E17">
              <w:rPr>
                <w:rFonts w:hint="eastAsia"/>
                <w:color w:val="000000"/>
              </w:rPr>
              <w:t>范围内无预制构件企业</w:t>
            </w:r>
          </w:p>
        </w:tc>
        <w:tc>
          <w:tcPr>
            <w:tcW w:w="1188" w:type="dxa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不参评</w:t>
            </w:r>
          </w:p>
        </w:tc>
        <w:tc>
          <w:tcPr>
            <w:tcW w:w="1097" w:type="dxa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4D5A79" w:rsidRPr="00E41E17" w:rsidTr="004D5A79">
        <w:tc>
          <w:tcPr>
            <w:tcW w:w="6237" w:type="dxa"/>
            <w:gridSpan w:val="3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E41E17">
              <w:rPr>
                <w:rFonts w:hint="eastAsia"/>
                <w:color w:val="000000"/>
              </w:rPr>
              <w:t>合计</w:t>
            </w:r>
          </w:p>
        </w:tc>
        <w:tc>
          <w:tcPr>
            <w:tcW w:w="1188" w:type="dxa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7" w:type="dxa"/>
          </w:tcPr>
          <w:p w:rsidR="004D5A79" w:rsidRPr="00E41E17" w:rsidRDefault="004D5A79" w:rsidP="004D5A79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</w:tr>
    </w:tbl>
    <w:p w:rsidR="004D5A79" w:rsidRDefault="004D5A79" w:rsidP="004D5A79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</w:p>
    <w:p w:rsidR="004D5A79" w:rsidRDefault="004D5A79" w:rsidP="004D5A79">
      <w:pPr>
        <w:tabs>
          <w:tab w:val="num" w:pos="420"/>
        </w:tabs>
        <w:spacing w:line="288" w:lineRule="auto"/>
        <w:ind w:left="420" w:hanging="420"/>
        <w:rPr>
          <w:rFonts w:cs="宋体" w:hint="eastAsia"/>
          <w:b/>
          <w:bCs/>
          <w:szCs w:val="24"/>
          <w:lang w:val="zh-CN"/>
        </w:rPr>
      </w:pPr>
    </w:p>
    <w:p w:rsidR="00C850D4" w:rsidRDefault="00C850D4" w:rsidP="004D5A79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4D5A79">
        <w:rPr>
          <w:rFonts w:cs="宋体"/>
          <w:b/>
          <w:bCs/>
          <w:szCs w:val="24"/>
          <w:lang w:val="zh-CN"/>
        </w:rPr>
        <w:t xml:space="preserve">2) </w:t>
      </w:r>
      <w:r w:rsidRPr="004D5A79">
        <w:rPr>
          <w:rFonts w:cs="宋体"/>
          <w:b/>
          <w:bCs/>
          <w:szCs w:val="24"/>
          <w:lang w:val="zh-CN"/>
        </w:rPr>
        <w:t>评价要点</w:t>
      </w:r>
    </w:p>
    <w:p w:rsidR="004D5A79" w:rsidRDefault="004D5A79" w:rsidP="004D5A79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1</w:t>
      </w:r>
      <w:r>
        <w:rPr>
          <w:rFonts w:cs="宋体" w:hint="eastAsia"/>
          <w:lang w:val="zh-CN"/>
        </w:rPr>
        <w:t>、</w:t>
      </w:r>
      <w:r w:rsidRPr="00DE3AD2">
        <w:rPr>
          <w:rFonts w:cs="宋体" w:hint="eastAsia"/>
          <w:lang w:val="zh-CN"/>
        </w:rPr>
        <w:t>本项目结构类型为：</w:t>
      </w:r>
      <w:r w:rsidRPr="00DE3AD2">
        <w:rPr>
          <w:rFonts w:cs="宋体"/>
          <w:u w:val="single"/>
          <w:lang w:val="zh-CN"/>
        </w:rPr>
        <w:t xml:space="preserve">    </w:t>
      </w:r>
    </w:p>
    <w:p w:rsidR="004D5A79" w:rsidRDefault="004D5A79" w:rsidP="004D5A79">
      <w:pPr>
        <w:spacing w:line="288" w:lineRule="auto"/>
        <w:rPr>
          <w:rFonts w:cs="宋体"/>
          <w:lang w:val="zh-CN"/>
        </w:rPr>
      </w:pPr>
      <w:r w:rsidRPr="0004127E">
        <w:t>2</w:t>
      </w:r>
      <w:r w:rsidRPr="009E7499">
        <w:rPr>
          <w:rFonts w:cs="宋体" w:hint="eastAsia"/>
          <w:lang w:val="zh-CN"/>
        </w:rPr>
        <w:t>、</w:t>
      </w:r>
      <w:r>
        <w:rPr>
          <w:rFonts w:cs="宋体" w:hint="eastAsia"/>
          <w:lang w:val="zh-CN"/>
        </w:rPr>
        <w:t>预制构件用量统计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2"/>
        <w:gridCol w:w="3529"/>
        <w:gridCol w:w="1487"/>
      </w:tblGrid>
      <w:tr w:rsidR="004D5A79" w:rsidRPr="00375435" w:rsidTr="00933D5E">
        <w:trPr>
          <w:jc w:val="center"/>
        </w:trPr>
        <w:tc>
          <w:tcPr>
            <w:tcW w:w="3260" w:type="dxa"/>
            <w:gridSpan w:val="2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  <w:r w:rsidRPr="004520B4">
              <w:rPr>
                <w:lang w:val="zh-CN"/>
              </w:rPr>
              <w:t>地上建筑构件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  <w:r w:rsidRPr="004520B4">
              <w:rPr>
                <w:lang w:val="zh-CN"/>
              </w:rPr>
              <w:t>应用位置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  <w:r w:rsidRPr="004520B4">
              <w:rPr>
                <w:lang w:val="zh-CN"/>
              </w:rPr>
              <w:t>重量（吨）</w:t>
            </w:r>
          </w:p>
        </w:tc>
      </w:tr>
      <w:tr w:rsidR="004D5A79" w:rsidRPr="00375435" w:rsidTr="00933D5E">
        <w:trPr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  <w:r w:rsidRPr="004520B4">
              <w:rPr>
                <w:lang w:val="zh-CN"/>
              </w:rPr>
              <w:t>预制构件类型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  <w:r w:rsidRPr="004520B4">
              <w:rPr>
                <w:lang w:val="zh-CN"/>
              </w:rPr>
              <w:t>预制梁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4D5A79" w:rsidRPr="00375435" w:rsidTr="00933D5E">
        <w:trPr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  <w:r w:rsidRPr="004520B4">
              <w:rPr>
                <w:lang w:val="zh-CN"/>
              </w:rPr>
              <w:t>预制柱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4D5A79" w:rsidRPr="00375435" w:rsidTr="00933D5E">
        <w:trPr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  <w:r w:rsidRPr="004520B4">
              <w:rPr>
                <w:lang w:val="zh-CN"/>
              </w:rPr>
              <w:t>预制墙板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4D5A79" w:rsidRPr="00375435" w:rsidTr="00933D5E">
        <w:trPr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  <w:r w:rsidRPr="004520B4">
              <w:rPr>
                <w:lang w:val="zh-CN"/>
              </w:rPr>
              <w:t>预制</w:t>
            </w:r>
            <w:r w:rsidRPr="004520B4">
              <w:rPr>
                <w:rFonts w:hint="eastAsia"/>
                <w:lang w:val="zh-CN"/>
              </w:rPr>
              <w:t>楼面</w:t>
            </w:r>
            <w:r w:rsidRPr="004520B4">
              <w:rPr>
                <w:lang w:val="zh-CN"/>
              </w:rPr>
              <w:t>板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4D5A79" w:rsidRPr="00375435" w:rsidTr="00933D5E">
        <w:trPr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  <w:r w:rsidRPr="004520B4">
              <w:rPr>
                <w:lang w:val="zh-CN"/>
              </w:rPr>
              <w:t>预制阳台板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4D5A79" w:rsidRPr="00375435" w:rsidTr="00933D5E">
        <w:trPr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  <w:r w:rsidRPr="004520B4">
              <w:rPr>
                <w:lang w:val="zh-CN"/>
              </w:rPr>
              <w:t>预制楼梯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4D5A79" w:rsidRPr="00375435" w:rsidTr="00933D5E">
        <w:trPr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  <w:r w:rsidRPr="004520B4">
              <w:rPr>
                <w:rFonts w:hint="eastAsia"/>
                <w:lang w:val="zh-CN"/>
              </w:rPr>
              <w:t>……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4D5A79" w:rsidRPr="00375435" w:rsidTr="00933D5E">
        <w:trPr>
          <w:jc w:val="center"/>
        </w:trPr>
        <w:tc>
          <w:tcPr>
            <w:tcW w:w="6789" w:type="dxa"/>
            <w:gridSpan w:val="3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  <w:r w:rsidRPr="004520B4">
              <w:rPr>
                <w:lang w:val="zh-CN"/>
              </w:rPr>
              <w:t>预制构件总重量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b/>
                <w:lang w:val="zh-CN"/>
              </w:rPr>
            </w:pPr>
          </w:p>
        </w:tc>
      </w:tr>
      <w:tr w:rsidR="004D5A79" w:rsidRPr="00375435" w:rsidTr="00933D5E">
        <w:trPr>
          <w:jc w:val="center"/>
        </w:trPr>
        <w:tc>
          <w:tcPr>
            <w:tcW w:w="6789" w:type="dxa"/>
            <w:gridSpan w:val="3"/>
            <w:shd w:val="clear" w:color="auto" w:fill="auto"/>
            <w:vAlign w:val="center"/>
          </w:tcPr>
          <w:p w:rsidR="004D5A79" w:rsidRPr="00F542DE" w:rsidRDefault="004D5A79" w:rsidP="00933D5E">
            <w:pPr>
              <w:spacing w:line="288" w:lineRule="auto"/>
              <w:jc w:val="center"/>
            </w:pPr>
            <w:r w:rsidRPr="004520B4">
              <w:rPr>
                <w:rFonts w:hint="eastAsia"/>
                <w:lang w:val="zh-CN"/>
              </w:rPr>
              <w:t>建筑地上主体土建部分</w:t>
            </w:r>
            <w:r w:rsidRPr="004520B4">
              <w:rPr>
                <w:lang w:val="zh-CN"/>
              </w:rPr>
              <w:t>重量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b/>
              </w:rPr>
            </w:pPr>
          </w:p>
        </w:tc>
      </w:tr>
      <w:tr w:rsidR="004D5A79" w:rsidRPr="00375435" w:rsidTr="00933D5E">
        <w:trPr>
          <w:jc w:val="center"/>
        </w:trPr>
        <w:tc>
          <w:tcPr>
            <w:tcW w:w="6789" w:type="dxa"/>
            <w:gridSpan w:val="3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  <w:r w:rsidRPr="004520B4">
              <w:rPr>
                <w:lang w:val="zh-CN"/>
              </w:rPr>
              <w:t>预制构件用量比例</w:t>
            </w:r>
            <w:r w:rsidRPr="0075617A">
              <w:rPr>
                <w:rFonts w:hint="eastAsia"/>
              </w:rPr>
              <w:t>R</w:t>
            </w:r>
            <w:r w:rsidRPr="004520B4">
              <w:rPr>
                <w:rFonts w:hint="eastAsia"/>
                <w:vertAlign w:val="subscript"/>
              </w:rPr>
              <w:t>PC</w:t>
            </w:r>
            <w:r w:rsidRPr="004520B4">
              <w:rPr>
                <w:rFonts w:hint="eastAsia"/>
                <w:lang w:val="zh-CN"/>
              </w:rPr>
              <w:t>（</w:t>
            </w:r>
            <w:r w:rsidRPr="004520B4">
              <w:rPr>
                <w:rFonts w:hint="eastAsia"/>
                <w:lang w:val="zh-CN"/>
              </w:rPr>
              <w:t>%</w:t>
            </w:r>
            <w:r w:rsidRPr="004520B4">
              <w:rPr>
                <w:rFonts w:hint="eastAsia"/>
                <w:lang w:val="zh-CN"/>
              </w:rPr>
              <w:t>）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4D5A79" w:rsidRPr="004520B4" w:rsidRDefault="004D5A79" w:rsidP="00933D5E">
            <w:pPr>
              <w:spacing w:line="288" w:lineRule="auto"/>
              <w:jc w:val="center"/>
              <w:rPr>
                <w:lang w:val="zh-CN"/>
              </w:rPr>
            </w:pPr>
          </w:p>
        </w:tc>
      </w:tr>
    </w:tbl>
    <w:p w:rsidR="004D5A79" w:rsidRDefault="004D5A79" w:rsidP="004D5A79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</w:p>
    <w:p w:rsidR="00C850D4" w:rsidRPr="004D5A79" w:rsidRDefault="00C850D4" w:rsidP="004D5A79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4D5A79">
        <w:rPr>
          <w:rFonts w:cs="宋体"/>
          <w:b/>
          <w:bCs/>
          <w:szCs w:val="24"/>
          <w:lang w:val="zh-CN"/>
        </w:rPr>
        <w:t xml:space="preserve">3) </w:t>
      </w:r>
      <w:r w:rsidRPr="004D5A79">
        <w:rPr>
          <w:rFonts w:cs="宋体"/>
          <w:b/>
          <w:bCs/>
          <w:szCs w:val="24"/>
          <w:lang w:val="zh-CN"/>
        </w:rPr>
        <w:t>证明材料</w:t>
      </w:r>
      <w:r w:rsidRPr="004D5A79">
        <w:rPr>
          <w:rFonts w:cs="宋体"/>
          <w:b/>
          <w:bCs/>
          <w:szCs w:val="24"/>
          <w:lang w:val="zh-CN"/>
        </w:rPr>
        <w:t xml:space="preserve"> </w:t>
      </w:r>
    </w:p>
    <w:p w:rsidR="00C850D4" w:rsidRPr="004D5A79" w:rsidRDefault="00C850D4" w:rsidP="004D5A79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4D5A79">
        <w:rPr>
          <w:rFonts w:cs="宋体"/>
          <w:b/>
          <w:bCs/>
          <w:szCs w:val="24"/>
          <w:lang w:val="zh-CN"/>
        </w:rPr>
        <w:t>提交材料及要求：</w:t>
      </w:r>
    </w:p>
    <w:p w:rsidR="004D5A79" w:rsidRDefault="004D5A79" w:rsidP="004D5A79">
      <w:pPr>
        <w:pStyle w:val="a6"/>
        <w:numPr>
          <w:ilvl w:val="0"/>
          <w:numId w:val="3"/>
        </w:numPr>
        <w:spacing w:line="320" w:lineRule="exact"/>
        <w:jc w:val="both"/>
        <w:rPr>
          <w:lang w:eastAsia="zh-CN"/>
        </w:rPr>
      </w:pPr>
      <w:r>
        <w:rPr>
          <w:rFonts w:hint="eastAsia"/>
          <w:lang w:eastAsia="zh-CN"/>
        </w:rPr>
        <w:t>建筑专业图纸的设计说明：应体现预制构件的应用位置、材质说明和尺寸大小；</w:t>
      </w:r>
    </w:p>
    <w:p w:rsidR="004D5A79" w:rsidRDefault="004D5A79" w:rsidP="004D5A79">
      <w:pPr>
        <w:pStyle w:val="a6"/>
        <w:numPr>
          <w:ilvl w:val="0"/>
          <w:numId w:val="3"/>
        </w:numPr>
        <w:spacing w:line="320" w:lineRule="exact"/>
        <w:jc w:val="both"/>
        <w:rPr>
          <w:lang w:eastAsia="zh-CN"/>
        </w:rPr>
      </w:pPr>
      <w:r>
        <w:rPr>
          <w:rFonts w:hint="eastAsia"/>
          <w:lang w:eastAsia="zh-CN"/>
        </w:rPr>
        <w:t>结构专业图纸的设计说明：应体现预制构件的应用位置、材质说明和尺寸大小；</w:t>
      </w:r>
    </w:p>
    <w:p w:rsidR="004D5A79" w:rsidRDefault="004D5A79" w:rsidP="004D5A79">
      <w:pPr>
        <w:pStyle w:val="a6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3</w:t>
      </w:r>
      <w:r>
        <w:rPr>
          <w:rFonts w:ascii="Times New Roman" w:hAnsi="Times New Roman" w:hint="eastAsia"/>
          <w:color w:val="000000"/>
          <w:lang w:eastAsia="zh-CN"/>
        </w:rPr>
        <w:t>、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预制构件用量比例计算书：应体现预制构件</w:t>
      </w:r>
      <w:bookmarkStart w:id="0" w:name="_GoBack"/>
      <w:bookmarkEnd w:id="0"/>
      <w:r>
        <w:rPr>
          <w:rFonts w:hint="eastAsia"/>
          <w:lang w:eastAsia="zh-CN"/>
        </w:rPr>
        <w:t>的应用位置、应用的量，并与概预算清单中的数据一致；</w:t>
      </w:r>
      <w:r>
        <w:rPr>
          <w:lang w:eastAsia="zh-CN"/>
        </w:rPr>
        <w:t xml:space="preserve"> </w:t>
      </w:r>
    </w:p>
    <w:p w:rsidR="004D5A79" w:rsidRDefault="004D5A79" w:rsidP="004D5A79">
      <w:pPr>
        <w:pStyle w:val="a6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4</w:t>
      </w:r>
      <w:r>
        <w:rPr>
          <w:rFonts w:ascii="Times New Roman" w:hAnsi="Times New Roman" w:hint="eastAsia"/>
          <w:color w:val="000000"/>
          <w:lang w:eastAsia="zh-CN"/>
        </w:rPr>
        <w:t>、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lang w:eastAsia="zh-CN"/>
        </w:rPr>
        <w:t>工程材</w:t>
      </w:r>
      <w:r w:rsidRPr="004D5A79">
        <w:rPr>
          <w:spacing w:val="-1"/>
          <w:lang w:eastAsia="zh-CN"/>
        </w:rPr>
        <w:t>料</w:t>
      </w:r>
      <w:r>
        <w:rPr>
          <w:lang w:eastAsia="zh-CN"/>
        </w:rPr>
        <w:t>用量概预算（决算）清单</w:t>
      </w:r>
      <w:r>
        <w:rPr>
          <w:rFonts w:hint="eastAsia"/>
          <w:lang w:eastAsia="zh-CN"/>
        </w:rPr>
        <w:t>：应在表中明确材料名称及相关型号；</w:t>
      </w:r>
      <w:r>
        <w:rPr>
          <w:lang w:eastAsia="zh-CN"/>
        </w:rPr>
        <w:t xml:space="preserve"> </w:t>
      </w:r>
    </w:p>
    <w:p w:rsidR="004D5A79" w:rsidRDefault="004D5A79" w:rsidP="004D5A79">
      <w:pPr>
        <w:spacing w:before="49" w:line="400" w:lineRule="exact"/>
        <w:rPr>
          <w:rFonts w:hint="eastAsia"/>
        </w:rPr>
      </w:pPr>
      <w:r>
        <w:rPr>
          <w:color w:val="000000"/>
        </w:rPr>
        <w:t>5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 xml:space="preserve"> </w:t>
      </w:r>
      <w:r>
        <w:rPr>
          <w:rFonts w:hint="eastAsia"/>
        </w:rPr>
        <w:t>如因所在地运输距离</w:t>
      </w:r>
      <w:r w:rsidRPr="00A40C70">
        <w:rPr>
          <w:color w:val="000000"/>
        </w:rPr>
        <w:t>100km</w:t>
      </w:r>
      <w:r>
        <w:rPr>
          <w:rFonts w:hint="eastAsia"/>
        </w:rPr>
        <w:t>范围内无预制构件企业而不参评，需提供情况说明。</w:t>
      </w:r>
    </w:p>
    <w:p w:rsidR="00C850D4" w:rsidRPr="004D5A79" w:rsidRDefault="00C850D4" w:rsidP="004D5A79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4D5A79">
        <w:rPr>
          <w:rFonts w:cs="宋体"/>
          <w:b/>
          <w:bCs/>
          <w:szCs w:val="24"/>
          <w:lang w:val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C850D4" w:rsidTr="00512DBB">
        <w:trPr>
          <w:trHeight w:val="1096"/>
        </w:trPr>
        <w:tc>
          <w:tcPr>
            <w:tcW w:w="8536" w:type="dxa"/>
          </w:tcPr>
          <w:p w:rsidR="00C850D4" w:rsidRDefault="00C850D4" w:rsidP="00512DBB">
            <w:pPr>
              <w:spacing w:line="400" w:lineRule="exact"/>
            </w:pPr>
          </w:p>
          <w:p w:rsidR="00C850D4" w:rsidRDefault="00C850D4" w:rsidP="00512DBB">
            <w:pPr>
              <w:spacing w:line="400" w:lineRule="exact"/>
            </w:pPr>
          </w:p>
          <w:p w:rsidR="00C850D4" w:rsidRDefault="00C850D4" w:rsidP="00512DBB">
            <w:pPr>
              <w:spacing w:line="400" w:lineRule="exact"/>
            </w:pPr>
          </w:p>
          <w:p w:rsidR="00C850D4" w:rsidRDefault="00C850D4" w:rsidP="00512DBB">
            <w:pPr>
              <w:spacing w:line="400" w:lineRule="exact"/>
            </w:pPr>
          </w:p>
          <w:p w:rsidR="00C850D4" w:rsidRDefault="00C850D4" w:rsidP="00512DBB">
            <w:pPr>
              <w:spacing w:line="400" w:lineRule="exact"/>
            </w:pPr>
          </w:p>
        </w:tc>
      </w:tr>
    </w:tbl>
    <w:p w:rsidR="00C850D4" w:rsidRDefault="00C850D4" w:rsidP="00C850D4">
      <w:pPr>
        <w:autoSpaceDE w:val="0"/>
        <w:autoSpaceDN w:val="0"/>
        <w:adjustRightInd w:val="0"/>
        <w:spacing w:line="400" w:lineRule="exact"/>
        <w:jc w:val="left"/>
        <w:rPr>
          <w:b/>
          <w:bCs/>
          <w:kern w:val="0"/>
          <w:sz w:val="24"/>
          <w:szCs w:val="24"/>
        </w:rPr>
      </w:pPr>
    </w:p>
    <w:p w:rsidR="00C850D4" w:rsidRDefault="00C850D4" w:rsidP="00C850D4">
      <w:pPr>
        <w:spacing w:line="288" w:lineRule="auto"/>
        <w:rPr>
          <w:rFonts w:asciiTheme="minorEastAsia" w:eastAsiaTheme="minorEastAsia" w:hAnsiTheme="minorEastAsia"/>
        </w:rPr>
      </w:pPr>
    </w:p>
    <w:p w:rsidR="00C6056C" w:rsidRDefault="00C6056C"/>
    <w:sectPr w:rsidR="00C60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95C" w:rsidRDefault="00B4595C" w:rsidP="004D5A79">
      <w:r>
        <w:separator/>
      </w:r>
    </w:p>
  </w:endnote>
  <w:endnote w:type="continuationSeparator" w:id="0">
    <w:p w:rsidR="00B4595C" w:rsidRDefault="00B4595C" w:rsidP="004D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95C" w:rsidRDefault="00B4595C" w:rsidP="004D5A79">
      <w:r>
        <w:separator/>
      </w:r>
    </w:p>
  </w:footnote>
  <w:footnote w:type="continuationSeparator" w:id="0">
    <w:p w:rsidR="00B4595C" w:rsidRDefault="00B4595C" w:rsidP="004D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685341"/>
    <w:multiLevelType w:val="hybridMultilevel"/>
    <w:tmpl w:val="6E94C046"/>
    <w:lvl w:ilvl="0" w:tplc="25AEF840">
      <w:start w:val="1"/>
      <w:numFmt w:val="decimal"/>
      <w:lvlText w:val="%1、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5C3DC5"/>
    <w:multiLevelType w:val="hybridMultilevel"/>
    <w:tmpl w:val="4F46813E"/>
    <w:lvl w:ilvl="0" w:tplc="161227DA">
      <w:start w:val="1"/>
      <w:numFmt w:val="decimal"/>
      <w:lvlText w:val="%1、"/>
      <w:lvlJc w:val="left"/>
      <w:pPr>
        <w:ind w:left="435" w:hanging="435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0D4"/>
    <w:rsid w:val="004D5A79"/>
    <w:rsid w:val="00B4595C"/>
    <w:rsid w:val="00C6056C"/>
    <w:rsid w:val="00C850D4"/>
    <w:rsid w:val="00C8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743D13-D2FD-400D-B147-7EB790EE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D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C850D4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C850D4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4D5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A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A7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D5A79"/>
    <w:pPr>
      <w:ind w:firstLineChars="200" w:firstLine="420"/>
    </w:pPr>
  </w:style>
  <w:style w:type="paragraph" w:styleId="a6">
    <w:name w:val="Body Text"/>
    <w:basedOn w:val="a"/>
    <w:link w:val="Char1"/>
    <w:uiPriority w:val="1"/>
    <w:qFormat/>
    <w:rsid w:val="004D5A79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6"/>
    <w:uiPriority w:val="1"/>
    <w:rsid w:val="004D5A79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2017-12-11T07:20:00Z</dcterms:created>
  <dcterms:modified xsi:type="dcterms:W3CDTF">2018-04-21T04:41:00Z</dcterms:modified>
</cp:coreProperties>
</file>