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818" w:rsidRPr="00EB3818" w:rsidRDefault="00EB3818" w:rsidP="00EB3818">
      <w:pPr>
        <w:pStyle w:val="4"/>
        <w:rPr>
          <w:rFonts w:hint="eastAsia"/>
        </w:rPr>
      </w:pPr>
      <w:r>
        <w:rPr>
          <w:rFonts w:hint="eastAsia"/>
        </w:rPr>
        <w:t>8.2.10</w:t>
      </w:r>
      <w:r>
        <w:rPr>
          <w:rFonts w:ascii="Times New Roman" w:hAnsi="Times New Roman"/>
          <w:bCs w:val="0"/>
          <w:kern w:val="0"/>
          <w:szCs w:val="24"/>
        </w:rPr>
        <w:t>优化建筑空间、平面布局和构造设计，改善自然通风效果。（总分</w:t>
      </w:r>
      <w:r>
        <w:rPr>
          <w:rFonts w:ascii="Times New Roman" w:hAnsi="Times New Roman"/>
          <w:bCs w:val="0"/>
          <w:kern w:val="0"/>
          <w:szCs w:val="24"/>
        </w:rPr>
        <w:t>13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EB3818" w:rsidRPr="00E25947" w:rsidRDefault="00EB3818" w:rsidP="00E25947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E25947">
        <w:rPr>
          <w:rFonts w:ascii="Times New Roman" w:hAnsi="Times New Roman"/>
          <w:b/>
          <w:color w:val="000000"/>
          <w:lang w:eastAsia="zh-CN"/>
        </w:rPr>
        <w:t xml:space="preserve">1) </w:t>
      </w:r>
      <w:r w:rsidRPr="00E25947">
        <w:rPr>
          <w:rFonts w:ascii="Times New Roman" w:hAnsi="Times New Roman"/>
          <w:b/>
          <w:color w:val="000000"/>
          <w:lang w:eastAsia="zh-CN"/>
        </w:rPr>
        <w:t>自评得分</w:t>
      </w:r>
    </w:p>
    <w:p w:rsidR="00EB3818" w:rsidRPr="00E25947" w:rsidRDefault="00EB3818" w:rsidP="00E25947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E25947">
        <w:rPr>
          <w:rFonts w:ascii="Times New Roman" w:hAnsi="Times New Roman"/>
          <w:b/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.75pt;height:9.75pt" o:ole="">
            <v:imagedata r:id="rId7" o:title=""/>
          </v:shape>
          <w:control r:id="rId8" w:name="CheckBox2611" w:shapeid="_x0000_i1029"/>
        </w:object>
      </w:r>
      <w:r w:rsidRPr="00E25947">
        <w:rPr>
          <w:rFonts w:ascii="Times New Roman" w:hAnsi="Times New Roman"/>
          <w:b/>
          <w:color w:val="000000"/>
          <w:lang w:eastAsia="zh-CN"/>
        </w:rPr>
        <w:t>居住建筑</w:t>
      </w:r>
    </w:p>
    <w:tbl>
      <w:tblPr>
        <w:tblW w:w="8523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0"/>
        <w:gridCol w:w="1277"/>
        <w:gridCol w:w="1326"/>
      </w:tblGrid>
      <w:tr w:rsidR="00EB3818" w:rsidTr="00EB3818">
        <w:trPr>
          <w:trHeight w:hRule="exact" w:val="63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  <w:rPr>
                <w:sz w:val="10"/>
                <w:szCs w:val="10"/>
              </w:rPr>
            </w:pPr>
          </w:p>
          <w:p w:rsidR="00EB3818" w:rsidRDefault="00EB3818" w:rsidP="00512DBB">
            <w:pPr>
              <w:ind w:leftChars="50" w:left="105" w:rightChars="50" w:right="105"/>
              <w:jc w:val="center"/>
            </w:pPr>
            <w:r>
              <w:rPr>
                <w:spacing w:val="1"/>
              </w:rPr>
              <w:t>评价内容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1"/>
              </w:rPr>
              <w:t>评价分值</w:t>
            </w:r>
          </w:p>
          <w:p w:rsidR="00EB3818" w:rsidRDefault="00EB3818" w:rsidP="00512DBB">
            <w:pPr>
              <w:ind w:leftChars="50" w:left="105" w:rightChars="50" w:right="105"/>
              <w:jc w:val="center"/>
            </w:pPr>
            <w:r>
              <w:rPr>
                <w:spacing w:val="1"/>
              </w:rPr>
              <w:t>（分）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1"/>
              </w:rPr>
              <w:t>自评得分</w:t>
            </w:r>
          </w:p>
          <w:p w:rsidR="00EB3818" w:rsidRDefault="00EB3818" w:rsidP="00512DBB">
            <w:pPr>
              <w:ind w:leftChars="50" w:left="105" w:rightChars="50" w:right="105"/>
              <w:jc w:val="center"/>
            </w:pPr>
            <w:r>
              <w:rPr>
                <w:spacing w:val="1"/>
              </w:rPr>
              <w:t>（分）</w:t>
            </w:r>
          </w:p>
        </w:tc>
      </w:tr>
      <w:tr w:rsidR="00E25947" w:rsidTr="00E25947">
        <w:trPr>
          <w:trHeight w:val="490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5947" w:rsidRDefault="00E25947" w:rsidP="00512DBB">
            <w:pPr>
              <w:ind w:leftChars="50" w:left="105" w:rightChars="50" w:right="105"/>
              <w:jc w:val="center"/>
            </w:pPr>
            <w:r>
              <w:t>居住建筑通风开口面积与房间地板</w:t>
            </w:r>
            <w:r>
              <w:t xml:space="preserve"> </w:t>
            </w:r>
            <w:r>
              <w:t>面积的比例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5947" w:rsidRPr="00E25947" w:rsidRDefault="00E25947" w:rsidP="00E25947">
            <w:pPr>
              <w:ind w:leftChars="50" w:left="105" w:rightChars="50" w:right="105"/>
              <w:jc w:val="center"/>
              <w:rPr>
                <w:rFonts w:eastAsiaTheme="minorEastAsia"/>
              </w:rPr>
            </w:pPr>
            <w:r>
              <w:rPr>
                <w:rFonts w:eastAsia="Times New Roman"/>
                <w:spacing w:val="1"/>
              </w:rPr>
              <w:t>10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5947" w:rsidRDefault="00E25947" w:rsidP="00512DBB">
            <w:pPr>
              <w:ind w:leftChars="50" w:left="105" w:rightChars="50" w:right="105"/>
              <w:jc w:val="center"/>
            </w:pPr>
          </w:p>
        </w:tc>
      </w:tr>
      <w:tr w:rsidR="00EB3818" w:rsidTr="00EB3818">
        <w:trPr>
          <w:trHeight w:hRule="exact" w:val="384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设有明卫生间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</w:tr>
      <w:tr w:rsidR="00EB3818" w:rsidTr="00EB3818">
        <w:trPr>
          <w:trHeight w:hRule="exact" w:val="38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合计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1"/>
              </w:rPr>
              <w:t>13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</w:tr>
    </w:tbl>
    <w:p w:rsidR="00EB3818" w:rsidRPr="00E25947" w:rsidRDefault="00EB3818" w:rsidP="00E25947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E25947">
        <w:rPr>
          <w:rFonts w:ascii="Times New Roman" w:hAnsi="Times New Roman"/>
          <w:b/>
          <w:color w:val="000000"/>
        </w:rPr>
        <w:object w:dxaOrig="225" w:dyaOrig="225">
          <v:shape id="_x0000_i1031" type="#_x0000_t75" style="width:9.75pt;height:9.75pt" o:ole="">
            <v:imagedata r:id="rId7" o:title=""/>
          </v:shape>
          <w:control r:id="rId9" w:name="CheckBox2612" w:shapeid="_x0000_i1031"/>
        </w:object>
      </w:r>
      <w:r w:rsidRPr="00E25947">
        <w:rPr>
          <w:rFonts w:ascii="Times New Roman" w:hAnsi="Times New Roman"/>
          <w:b/>
          <w:color w:val="000000"/>
          <w:lang w:eastAsia="zh-CN"/>
        </w:rPr>
        <w:t>公共建筑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8"/>
        <w:gridCol w:w="1842"/>
        <w:gridCol w:w="1277"/>
        <w:gridCol w:w="1326"/>
      </w:tblGrid>
      <w:tr w:rsidR="00EB3818" w:rsidTr="00512DBB">
        <w:trPr>
          <w:trHeight w:hRule="exact" w:val="635"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  <w:rPr>
                <w:sz w:val="10"/>
                <w:szCs w:val="10"/>
              </w:rPr>
            </w:pPr>
          </w:p>
          <w:p w:rsidR="00EB3818" w:rsidRDefault="00EB3818" w:rsidP="00512DBB">
            <w:pPr>
              <w:ind w:leftChars="50" w:left="105" w:rightChars="50" w:right="105"/>
              <w:jc w:val="center"/>
            </w:pPr>
            <w:r>
              <w:rPr>
                <w:spacing w:val="1"/>
              </w:rPr>
              <w:t>评价内容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1"/>
              </w:rPr>
              <w:t>评价分值</w:t>
            </w:r>
          </w:p>
          <w:p w:rsidR="00EB3818" w:rsidRDefault="00EB3818" w:rsidP="00512DBB">
            <w:pPr>
              <w:ind w:leftChars="50" w:left="105" w:rightChars="50" w:right="105"/>
              <w:jc w:val="center"/>
            </w:pPr>
            <w:r>
              <w:rPr>
                <w:spacing w:val="1"/>
              </w:rPr>
              <w:t>（分）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1"/>
              </w:rPr>
              <w:t>自评得分</w:t>
            </w:r>
          </w:p>
          <w:p w:rsidR="00EB3818" w:rsidRDefault="00EB3818" w:rsidP="00512DBB">
            <w:pPr>
              <w:ind w:leftChars="50" w:left="105" w:rightChars="50" w:right="105"/>
              <w:jc w:val="center"/>
            </w:pPr>
            <w:r>
              <w:rPr>
                <w:spacing w:val="1"/>
              </w:rPr>
              <w:t>（分）</w:t>
            </w:r>
          </w:p>
        </w:tc>
      </w:tr>
      <w:tr w:rsidR="00EB3818" w:rsidTr="00512DBB">
        <w:trPr>
          <w:trHeight w:hRule="exact" w:val="384"/>
        </w:trPr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left"/>
            </w:pPr>
            <w:r>
              <w:t>公共建筑过渡季典型工况下主要功能房间</w:t>
            </w:r>
            <w:r>
              <w:t xml:space="preserve"> </w:t>
            </w:r>
            <w:r>
              <w:t>的平均自然通风换气次数不小于</w:t>
            </w:r>
            <w:r>
              <w:rPr>
                <w:spacing w:val="1"/>
              </w:rPr>
              <w:t>2</w:t>
            </w:r>
            <w:r>
              <w:rPr>
                <w:spacing w:val="-1"/>
              </w:rPr>
              <w:t>次</w:t>
            </w:r>
            <w:r>
              <w:rPr>
                <w:spacing w:val="1"/>
              </w:rPr>
              <w:t>/h</w:t>
            </w:r>
            <w:r>
              <w:t>的</w:t>
            </w:r>
            <w:r>
              <w:t xml:space="preserve"> </w:t>
            </w:r>
            <w:r>
              <w:t>面积比例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不小于</w:t>
            </w:r>
            <w:r>
              <w:rPr>
                <w:spacing w:val="-52"/>
                <w:position w:val="-2"/>
              </w:rPr>
              <w:t xml:space="preserve"> </w:t>
            </w:r>
            <w:r>
              <w:rPr>
                <w:spacing w:val="1"/>
                <w:position w:val="-2"/>
              </w:rPr>
              <w:t>6</w:t>
            </w:r>
            <w:r>
              <w:rPr>
                <w:spacing w:val="-1"/>
                <w:position w:val="-2"/>
              </w:rPr>
              <w:t>0%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</w:tr>
      <w:tr w:rsidR="00EB3818" w:rsidTr="00512DBB">
        <w:trPr>
          <w:trHeight w:hRule="exact" w:val="384"/>
        </w:trPr>
        <w:tc>
          <w:tcPr>
            <w:tcW w:w="40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不小于</w:t>
            </w:r>
            <w:r>
              <w:rPr>
                <w:spacing w:val="-52"/>
                <w:position w:val="-2"/>
              </w:rPr>
              <w:t xml:space="preserve"> </w:t>
            </w:r>
            <w:r>
              <w:rPr>
                <w:spacing w:val="1"/>
                <w:position w:val="-2"/>
              </w:rPr>
              <w:t>6</w:t>
            </w:r>
            <w:r>
              <w:rPr>
                <w:spacing w:val="-1"/>
                <w:position w:val="-2"/>
              </w:rPr>
              <w:t>5%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</w:tr>
      <w:tr w:rsidR="00EB3818" w:rsidTr="00512DBB">
        <w:trPr>
          <w:trHeight w:hRule="exact" w:val="385"/>
        </w:trPr>
        <w:tc>
          <w:tcPr>
            <w:tcW w:w="40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不小于</w:t>
            </w:r>
            <w:r>
              <w:rPr>
                <w:spacing w:val="-52"/>
                <w:position w:val="-2"/>
              </w:rPr>
              <w:t xml:space="preserve"> </w:t>
            </w:r>
            <w:r>
              <w:rPr>
                <w:spacing w:val="1"/>
                <w:position w:val="-2"/>
              </w:rPr>
              <w:t>7</w:t>
            </w:r>
            <w:r>
              <w:rPr>
                <w:spacing w:val="-1"/>
                <w:position w:val="-2"/>
              </w:rPr>
              <w:t>0%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</w:tr>
      <w:tr w:rsidR="00EB3818" w:rsidTr="00512DBB">
        <w:trPr>
          <w:trHeight w:hRule="exact" w:val="384"/>
        </w:trPr>
        <w:tc>
          <w:tcPr>
            <w:tcW w:w="40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不小于</w:t>
            </w:r>
            <w:r>
              <w:rPr>
                <w:spacing w:val="-52"/>
                <w:position w:val="-2"/>
              </w:rPr>
              <w:t xml:space="preserve"> </w:t>
            </w:r>
            <w:r>
              <w:rPr>
                <w:spacing w:val="1"/>
                <w:position w:val="-2"/>
              </w:rPr>
              <w:t>7</w:t>
            </w:r>
            <w:r>
              <w:rPr>
                <w:spacing w:val="-1"/>
                <w:position w:val="-2"/>
              </w:rPr>
              <w:t>5%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</w:tr>
      <w:tr w:rsidR="00EB3818" w:rsidTr="00512DBB">
        <w:trPr>
          <w:trHeight w:hRule="exact" w:val="384"/>
        </w:trPr>
        <w:tc>
          <w:tcPr>
            <w:tcW w:w="40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不小于</w:t>
            </w:r>
            <w:r>
              <w:rPr>
                <w:spacing w:val="-52"/>
                <w:position w:val="-2"/>
              </w:rPr>
              <w:t xml:space="preserve"> </w:t>
            </w:r>
            <w:r>
              <w:rPr>
                <w:spacing w:val="1"/>
                <w:position w:val="-2"/>
              </w:rPr>
              <w:t>8</w:t>
            </w:r>
            <w:r>
              <w:rPr>
                <w:spacing w:val="-1"/>
                <w:position w:val="-2"/>
              </w:rPr>
              <w:t>0%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1"/>
              </w:rPr>
              <w:t>10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</w:tr>
      <w:tr w:rsidR="00EB3818" w:rsidTr="00512DBB">
        <w:trPr>
          <w:trHeight w:hRule="exact" w:val="385"/>
        </w:trPr>
        <w:tc>
          <w:tcPr>
            <w:tcW w:w="40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不小于</w:t>
            </w:r>
            <w:r>
              <w:rPr>
                <w:spacing w:val="-52"/>
                <w:position w:val="-2"/>
              </w:rPr>
              <w:t xml:space="preserve"> </w:t>
            </w:r>
            <w:r>
              <w:rPr>
                <w:spacing w:val="1"/>
                <w:position w:val="-2"/>
              </w:rPr>
              <w:t>8</w:t>
            </w:r>
            <w:r>
              <w:rPr>
                <w:spacing w:val="-1"/>
                <w:position w:val="-2"/>
              </w:rPr>
              <w:t>5%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1"/>
              </w:rPr>
              <w:t>11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</w:tr>
      <w:tr w:rsidR="00EB3818" w:rsidTr="00512DBB">
        <w:trPr>
          <w:trHeight w:hRule="exact" w:val="384"/>
        </w:trPr>
        <w:tc>
          <w:tcPr>
            <w:tcW w:w="40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不小于</w:t>
            </w:r>
            <w:r>
              <w:rPr>
                <w:spacing w:val="-52"/>
                <w:position w:val="-2"/>
              </w:rPr>
              <w:t xml:space="preserve"> </w:t>
            </w:r>
            <w:r>
              <w:rPr>
                <w:spacing w:val="1"/>
                <w:position w:val="-2"/>
              </w:rPr>
              <w:t>9</w:t>
            </w:r>
            <w:r>
              <w:rPr>
                <w:spacing w:val="-1"/>
                <w:position w:val="-2"/>
              </w:rPr>
              <w:t>0%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1"/>
              </w:rPr>
              <w:t>12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</w:tr>
      <w:tr w:rsidR="00EB3818" w:rsidTr="00512DBB">
        <w:trPr>
          <w:trHeight w:hRule="exact" w:val="384"/>
        </w:trPr>
        <w:tc>
          <w:tcPr>
            <w:tcW w:w="4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不小于</w:t>
            </w:r>
            <w:r>
              <w:rPr>
                <w:spacing w:val="-52"/>
                <w:position w:val="-2"/>
              </w:rPr>
              <w:t xml:space="preserve"> </w:t>
            </w:r>
            <w:r>
              <w:rPr>
                <w:spacing w:val="1"/>
                <w:position w:val="-2"/>
              </w:rPr>
              <w:t>9</w:t>
            </w:r>
            <w:r>
              <w:rPr>
                <w:spacing w:val="-1"/>
                <w:position w:val="-2"/>
              </w:rPr>
              <w:t>5</w:t>
            </w:r>
            <w:r>
              <w:rPr>
                <w:spacing w:val="1"/>
                <w:position w:val="-2"/>
              </w:rPr>
              <w:t>%</w:t>
            </w:r>
            <w:r>
              <w:rPr>
                <w:spacing w:val="-1"/>
                <w:position w:val="-2"/>
              </w:rPr>
              <w:t>以上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1"/>
              </w:rPr>
              <w:t>13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</w:tr>
      <w:tr w:rsidR="00EB3818" w:rsidTr="00512DBB">
        <w:trPr>
          <w:trHeight w:hRule="exact" w:val="385"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合计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pacing w:val="1"/>
              </w:rPr>
              <w:t>13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</w:tr>
    </w:tbl>
    <w:p w:rsidR="00E25947" w:rsidRDefault="00E25947" w:rsidP="00E25947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</w:p>
    <w:p w:rsidR="00EB3818" w:rsidRPr="00E25947" w:rsidRDefault="00EB3818" w:rsidP="00E25947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E25947">
        <w:rPr>
          <w:rFonts w:ascii="Times New Roman" w:hAnsi="Times New Roman"/>
          <w:b/>
          <w:color w:val="000000"/>
          <w:lang w:eastAsia="zh-CN"/>
        </w:rPr>
        <w:t xml:space="preserve">2) </w:t>
      </w:r>
      <w:r w:rsidRPr="00E25947">
        <w:rPr>
          <w:rFonts w:ascii="Times New Roman" w:hAnsi="Times New Roman"/>
          <w:b/>
          <w:color w:val="000000"/>
          <w:lang w:eastAsia="zh-CN"/>
        </w:rPr>
        <w:t>评价要点</w:t>
      </w:r>
    </w:p>
    <w:p w:rsidR="00EB3818" w:rsidRDefault="00EB3818" w:rsidP="00EB3818">
      <w:pPr>
        <w:adjustRightInd w:val="0"/>
        <w:snapToGrid w:val="0"/>
        <w:spacing w:line="288" w:lineRule="auto"/>
        <w:ind w:left="-4"/>
        <w:rPr>
          <w:rFonts w:ascii="宋体"/>
          <w:b/>
          <w:bCs/>
          <w:kern w:val="0"/>
          <w:u w:val="single"/>
        </w:rPr>
      </w:pPr>
      <w:r>
        <w:rPr>
          <w:spacing w:val="1"/>
        </w:rPr>
        <w:t>建筑所</w:t>
      </w:r>
      <w:r>
        <w:t>处城</w:t>
      </w:r>
      <w:r>
        <w:rPr>
          <w:spacing w:val="1"/>
        </w:rPr>
        <w:t>市的建</w:t>
      </w:r>
      <w:r>
        <w:t>筑气</w:t>
      </w:r>
      <w:r>
        <w:rPr>
          <w:spacing w:val="1"/>
        </w:rPr>
        <w:t>候分区</w:t>
      </w:r>
      <w:r>
        <w:rPr>
          <w:spacing w:val="-1"/>
        </w:rPr>
        <w:t>：</w:t>
      </w:r>
      <w:r>
        <w:rPr>
          <w:rFonts w:ascii="宋体" w:hAnsi="宋体" w:cs="宋体" w:hint="eastAsia"/>
          <w:b/>
          <w:bCs/>
          <w:kern w:val="0"/>
          <w:u w:val="single"/>
        </w:rPr>
        <w:t xml:space="preserve">               </w:t>
      </w:r>
    </w:p>
    <w:p w:rsidR="00EB3818" w:rsidRPr="00E25947" w:rsidRDefault="00EB3818" w:rsidP="00E25947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E25947">
        <w:rPr>
          <w:rFonts w:ascii="Times New Roman" w:hAnsi="Times New Roman"/>
          <w:b/>
          <w:color w:val="000000"/>
          <w:lang w:eastAsia="zh-CN"/>
        </w:rPr>
        <w:t>居住建筑：</w:t>
      </w:r>
    </w:p>
    <w:p w:rsidR="00EB3818" w:rsidRDefault="00EB3818" w:rsidP="00EB3818">
      <w:pPr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Cs/>
          <w:spacing w:val="1"/>
          <w:kern w:val="0"/>
        </w:rPr>
      </w:pPr>
      <w:r>
        <w:rPr>
          <w:bCs/>
          <w:spacing w:val="1"/>
          <w:kern w:val="0"/>
        </w:rPr>
        <w:t>主要功能房间通风开口面积与房间地板面积比列表：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2"/>
        <w:gridCol w:w="3409"/>
        <w:gridCol w:w="2131"/>
      </w:tblGrid>
      <w:tr w:rsidR="00EB3818" w:rsidTr="00512DBB">
        <w:trPr>
          <w:trHeight w:hRule="exact" w:val="38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功能房间类型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通风开口面积与房间地板面积比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是否达标</w:t>
            </w:r>
          </w:p>
        </w:tc>
      </w:tr>
      <w:tr w:rsidR="00EB3818" w:rsidTr="00512DBB">
        <w:trPr>
          <w:trHeight w:hRule="exact" w:val="384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</w:tr>
      <w:tr w:rsidR="00EB3818" w:rsidTr="00512DBB">
        <w:trPr>
          <w:trHeight w:hRule="exact" w:val="385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</w:tr>
      <w:tr w:rsidR="00EB3818" w:rsidTr="00512DBB">
        <w:trPr>
          <w:trHeight w:hRule="exact" w:val="385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</w:tr>
      <w:tr w:rsidR="00EB3818" w:rsidTr="00512DBB">
        <w:trPr>
          <w:trHeight w:hRule="exact" w:val="385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818" w:rsidRDefault="00EB3818" w:rsidP="00512DBB">
            <w:pPr>
              <w:ind w:leftChars="50" w:left="105" w:rightChars="50" w:right="105"/>
              <w:jc w:val="center"/>
            </w:pPr>
          </w:p>
        </w:tc>
      </w:tr>
    </w:tbl>
    <w:p w:rsidR="00EB3818" w:rsidRDefault="00EB3818" w:rsidP="00EB3818">
      <w:pPr>
        <w:spacing w:line="400" w:lineRule="exact"/>
        <w:rPr>
          <w:spacing w:val="1"/>
          <w:position w:val="-1"/>
        </w:rPr>
      </w:pPr>
    </w:p>
    <w:p w:rsidR="00EB3818" w:rsidRPr="00E25947" w:rsidRDefault="00EB3818" w:rsidP="00E25947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E25947">
        <w:rPr>
          <w:rFonts w:ascii="Times New Roman" w:hAnsi="Times New Roman"/>
          <w:b/>
          <w:color w:val="000000"/>
          <w:lang w:eastAsia="zh-CN"/>
        </w:rPr>
        <w:t>公共建筑：</w:t>
      </w:r>
    </w:p>
    <w:p w:rsidR="00EB3818" w:rsidRDefault="00EB3818" w:rsidP="00EB3818">
      <w:pPr>
        <w:spacing w:line="400" w:lineRule="exact"/>
      </w:pPr>
      <w:r>
        <w:rPr>
          <w:position w:val="-1"/>
        </w:rPr>
        <w:t>简要描述建筑改善室内自然通风效果的技术措施及改善的效果。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EB3818" w:rsidTr="00512DBB">
        <w:trPr>
          <w:trHeight w:val="1887"/>
        </w:trPr>
        <w:tc>
          <w:tcPr>
            <w:tcW w:w="8536" w:type="dxa"/>
          </w:tcPr>
          <w:p w:rsidR="00EB3818" w:rsidRDefault="00EB3818" w:rsidP="00512DBB">
            <w:pPr>
              <w:spacing w:line="400" w:lineRule="exact"/>
              <w:rPr>
                <w:rFonts w:ascii="宋体" w:hAnsi="宋体" w:cs="宋体"/>
              </w:rPr>
            </w:pPr>
          </w:p>
          <w:p w:rsidR="00EB3818" w:rsidRDefault="00EB3818" w:rsidP="00512DBB">
            <w:pPr>
              <w:spacing w:line="400" w:lineRule="exact"/>
              <w:rPr>
                <w:rFonts w:ascii="宋体" w:hAnsi="宋体" w:cs="宋体"/>
              </w:rPr>
            </w:pPr>
          </w:p>
          <w:p w:rsidR="00EB3818" w:rsidRDefault="00EB3818" w:rsidP="00512DBB">
            <w:pPr>
              <w:spacing w:line="400" w:lineRule="exact"/>
              <w:rPr>
                <w:rFonts w:ascii="宋体" w:hAnsi="宋体" w:cs="宋体"/>
              </w:rPr>
            </w:pPr>
          </w:p>
          <w:p w:rsidR="00EB3818" w:rsidRDefault="00EB3818" w:rsidP="00512DBB">
            <w:pPr>
              <w:spacing w:line="400" w:lineRule="exact"/>
              <w:rPr>
                <w:rFonts w:ascii="宋体" w:hAnsi="宋体" w:cs="宋体"/>
              </w:rPr>
            </w:pPr>
          </w:p>
          <w:p w:rsidR="00EB3818" w:rsidRDefault="00EB3818" w:rsidP="00512DBB">
            <w:pPr>
              <w:spacing w:line="400" w:lineRule="exact"/>
              <w:rPr>
                <w:rFonts w:ascii="宋体" w:hAnsi="宋体" w:cs="宋体"/>
              </w:rPr>
            </w:pPr>
          </w:p>
          <w:p w:rsidR="00EB3818" w:rsidRPr="00736271" w:rsidRDefault="00EB3818" w:rsidP="00512DBB">
            <w:pPr>
              <w:spacing w:line="400" w:lineRule="exact"/>
              <w:rPr>
                <w:rFonts w:hAnsi="宋体"/>
                <w:color w:val="FF0000"/>
              </w:rPr>
            </w:pPr>
          </w:p>
        </w:tc>
      </w:tr>
    </w:tbl>
    <w:p w:rsidR="00E25947" w:rsidRDefault="00E25947" w:rsidP="00E25947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</w:p>
    <w:p w:rsidR="00EB3818" w:rsidRPr="00E25947" w:rsidRDefault="00EB3818" w:rsidP="00E25947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E25947">
        <w:rPr>
          <w:rFonts w:ascii="Times New Roman" w:hAnsi="Times New Roman"/>
          <w:b/>
          <w:color w:val="000000"/>
          <w:lang w:eastAsia="zh-CN"/>
        </w:rPr>
        <w:t xml:space="preserve">3) </w:t>
      </w:r>
      <w:r w:rsidRPr="00E25947">
        <w:rPr>
          <w:rFonts w:ascii="Times New Roman" w:hAnsi="Times New Roman"/>
          <w:b/>
          <w:color w:val="000000"/>
          <w:lang w:eastAsia="zh-CN"/>
        </w:rPr>
        <w:t>证明材料</w:t>
      </w:r>
    </w:p>
    <w:p w:rsidR="00EB3818" w:rsidRPr="00E25947" w:rsidRDefault="00EB3818" w:rsidP="00E25947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E25947">
        <w:rPr>
          <w:rFonts w:ascii="Times New Roman" w:hAnsi="Times New Roman"/>
          <w:b/>
          <w:color w:val="000000"/>
          <w:lang w:eastAsia="zh-CN"/>
        </w:rPr>
        <w:t>提交清单及要求：</w:t>
      </w:r>
      <w:r w:rsidRPr="00E25947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EB3818" w:rsidRDefault="00EB3818" w:rsidP="00EB3818">
      <w:pPr>
        <w:spacing w:line="400" w:lineRule="exact"/>
      </w:pPr>
      <w:r w:rsidRPr="00E25947">
        <w:rPr>
          <w:b/>
          <w:color w:val="000000"/>
          <w:kern w:val="0"/>
        </w:rPr>
        <w:t>居住建筑</w:t>
      </w:r>
      <w:r>
        <w:t>：</w:t>
      </w:r>
    </w:p>
    <w:p w:rsidR="00EB3818" w:rsidRDefault="00EB3818" w:rsidP="00EB3818">
      <w:pPr>
        <w:tabs>
          <w:tab w:val="left" w:pos="239"/>
        </w:tabs>
        <w:spacing w:line="400" w:lineRule="exact"/>
      </w:pPr>
      <w:r>
        <w:rPr>
          <w:spacing w:val="1"/>
        </w:rPr>
        <w:t>1</w:t>
      </w:r>
      <w:r>
        <w:t>.</w:t>
      </w:r>
      <w:r>
        <w:tab/>
      </w:r>
      <w:r>
        <w:t>建筑设计平面图：应体现卫生间开窗情况；</w:t>
      </w:r>
    </w:p>
    <w:p w:rsidR="00EB3818" w:rsidRDefault="00EB3818" w:rsidP="00EB3818">
      <w:pPr>
        <w:tabs>
          <w:tab w:val="left" w:pos="239"/>
        </w:tabs>
        <w:spacing w:line="400" w:lineRule="exact"/>
      </w:pPr>
      <w:r>
        <w:rPr>
          <w:spacing w:val="1"/>
        </w:rPr>
        <w:t>2</w:t>
      </w:r>
      <w:r>
        <w:t>.</w:t>
      </w:r>
      <w:r>
        <w:tab/>
      </w:r>
      <w:r>
        <w:t>门窗列表；</w:t>
      </w:r>
    </w:p>
    <w:p w:rsidR="00EB3818" w:rsidRDefault="00EB3818" w:rsidP="00EB3818">
      <w:pPr>
        <w:tabs>
          <w:tab w:val="left" w:pos="239"/>
        </w:tabs>
        <w:spacing w:line="400" w:lineRule="exact"/>
      </w:pPr>
      <w:r>
        <w:rPr>
          <w:spacing w:val="1"/>
        </w:rPr>
        <w:t>3</w:t>
      </w:r>
      <w:r>
        <w:t>.</w:t>
      </w:r>
      <w:r>
        <w:tab/>
      </w:r>
      <w:r>
        <w:t>主要功能房间门窗窗地面积比例计算书；</w:t>
      </w:r>
    </w:p>
    <w:p w:rsidR="00EB3818" w:rsidRDefault="00EB3818" w:rsidP="00EB3818">
      <w:pPr>
        <w:tabs>
          <w:tab w:val="left" w:pos="239"/>
        </w:tabs>
        <w:spacing w:line="400" w:lineRule="exact"/>
      </w:pPr>
      <w:r>
        <w:rPr>
          <w:spacing w:val="1"/>
        </w:rPr>
        <w:t>4</w:t>
      </w:r>
      <w:r>
        <w:t>.</w:t>
      </w:r>
      <w:r>
        <w:tab/>
      </w:r>
      <w:r>
        <w:t>自然通风模拟分析报告：应体现优化前后的通风效果对比。</w:t>
      </w:r>
    </w:p>
    <w:p w:rsidR="00EB3818" w:rsidRPr="00E25947" w:rsidRDefault="00EB3818" w:rsidP="00E25947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E25947">
        <w:rPr>
          <w:rFonts w:ascii="Times New Roman" w:hAnsi="Times New Roman"/>
          <w:b/>
          <w:color w:val="000000"/>
          <w:lang w:eastAsia="zh-CN"/>
        </w:rPr>
        <w:t>公共建筑：</w:t>
      </w:r>
    </w:p>
    <w:p w:rsidR="00EB3818" w:rsidRDefault="00EB3818" w:rsidP="00E25947">
      <w:pPr>
        <w:pStyle w:val="a6"/>
        <w:numPr>
          <w:ilvl w:val="0"/>
          <w:numId w:val="2"/>
        </w:numPr>
        <w:tabs>
          <w:tab w:val="left" w:pos="239"/>
        </w:tabs>
        <w:spacing w:line="400" w:lineRule="exact"/>
        <w:ind w:firstLineChars="0"/>
      </w:pPr>
      <w:r>
        <w:t>建筑设计平面图：应体现通风优化措施在平面图中的落实情况；</w:t>
      </w:r>
    </w:p>
    <w:p w:rsidR="00E25947" w:rsidRDefault="00E25947" w:rsidP="00E25947">
      <w:pPr>
        <w:pStyle w:val="a6"/>
        <w:numPr>
          <w:ilvl w:val="0"/>
          <w:numId w:val="2"/>
        </w:numPr>
        <w:tabs>
          <w:tab w:val="left" w:pos="239"/>
        </w:tabs>
        <w:spacing w:line="400" w:lineRule="exact"/>
        <w:ind w:firstLineChars="0"/>
      </w:pPr>
      <w:bookmarkStart w:id="0" w:name="_GoBack"/>
      <w:bookmarkEnd w:id="0"/>
      <w:r>
        <w:t>门窗列表；</w:t>
      </w:r>
    </w:p>
    <w:p w:rsidR="00EB3818" w:rsidRDefault="00E25947" w:rsidP="00EB3818">
      <w:pPr>
        <w:tabs>
          <w:tab w:val="left" w:pos="235"/>
        </w:tabs>
        <w:spacing w:line="400" w:lineRule="exact"/>
      </w:pPr>
      <w:r>
        <w:t>3</w:t>
      </w:r>
      <w:r w:rsidR="00EB3818">
        <w:t>.</w:t>
      </w:r>
      <w:r w:rsidR="00EB3818">
        <w:tab/>
      </w:r>
      <w:r w:rsidR="00EB3818">
        <w:t>自然通风优化模拟分析报告：应体现优化前后的通风效果对比。</w:t>
      </w:r>
      <w:r w:rsidR="00EB3818">
        <w:t xml:space="preserve"> </w:t>
      </w:r>
    </w:p>
    <w:p w:rsidR="00EB3818" w:rsidRPr="00E25947" w:rsidRDefault="00EB3818" w:rsidP="00E25947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E25947">
        <w:rPr>
          <w:rFonts w:ascii="Times New Roman" w:hAnsi="Times New Roman"/>
          <w:b/>
          <w:color w:val="000000"/>
          <w:lang w:eastAsia="zh-CN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EB3818" w:rsidTr="00512DBB">
        <w:trPr>
          <w:trHeight w:val="1164"/>
        </w:trPr>
        <w:tc>
          <w:tcPr>
            <w:tcW w:w="8536" w:type="dxa"/>
          </w:tcPr>
          <w:p w:rsidR="00EB3818" w:rsidRDefault="00EB3818" w:rsidP="00512DBB">
            <w:pPr>
              <w:spacing w:line="400" w:lineRule="exact"/>
              <w:rPr>
                <w:rFonts w:ascii="宋体" w:hAnsi="宋体" w:cs="宋体"/>
                <w:b/>
                <w:bCs/>
              </w:rPr>
            </w:pPr>
          </w:p>
          <w:p w:rsidR="00EB3818" w:rsidRDefault="00EB3818" w:rsidP="00512DBB">
            <w:pPr>
              <w:spacing w:line="400" w:lineRule="exact"/>
              <w:rPr>
                <w:rFonts w:ascii="宋体" w:hAnsi="宋体" w:cs="宋体"/>
                <w:b/>
                <w:bCs/>
              </w:rPr>
            </w:pPr>
          </w:p>
          <w:p w:rsidR="00EB3818" w:rsidRDefault="00EB3818" w:rsidP="00512DBB">
            <w:pPr>
              <w:spacing w:line="400" w:lineRule="exact"/>
              <w:rPr>
                <w:rFonts w:ascii="宋体" w:hAnsi="宋体" w:cs="宋体"/>
                <w:b/>
                <w:bCs/>
              </w:rPr>
            </w:pPr>
          </w:p>
          <w:p w:rsidR="00EB3818" w:rsidRDefault="00EB3818" w:rsidP="00512DBB">
            <w:pPr>
              <w:spacing w:line="400" w:lineRule="exact"/>
              <w:rPr>
                <w:rFonts w:ascii="宋体" w:hAnsi="宋体" w:cs="宋体"/>
                <w:b/>
                <w:bCs/>
              </w:rPr>
            </w:pPr>
          </w:p>
          <w:p w:rsidR="00EB3818" w:rsidRDefault="00EB3818" w:rsidP="00512DBB">
            <w:pPr>
              <w:spacing w:line="400" w:lineRule="exact"/>
            </w:pPr>
          </w:p>
        </w:tc>
      </w:tr>
    </w:tbl>
    <w:p w:rsidR="00EB3818" w:rsidRDefault="00EB3818" w:rsidP="00EB3818">
      <w:pPr>
        <w:autoSpaceDE w:val="0"/>
        <w:autoSpaceDN w:val="0"/>
        <w:adjustRightInd w:val="0"/>
        <w:spacing w:line="400" w:lineRule="exact"/>
        <w:jc w:val="left"/>
        <w:rPr>
          <w:b/>
          <w:bCs/>
          <w:kern w:val="0"/>
          <w:sz w:val="24"/>
          <w:szCs w:val="24"/>
        </w:rPr>
      </w:pPr>
    </w:p>
    <w:p w:rsidR="00CF21E0" w:rsidRPr="00EB3818" w:rsidRDefault="00CF21E0">
      <w:pPr>
        <w:rPr>
          <w:b/>
        </w:rPr>
      </w:pPr>
    </w:p>
    <w:sectPr w:rsidR="00CF21E0" w:rsidRPr="00EB3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947" w:rsidRDefault="00E25947" w:rsidP="00E25947">
      <w:r>
        <w:separator/>
      </w:r>
    </w:p>
  </w:endnote>
  <w:endnote w:type="continuationSeparator" w:id="0">
    <w:p w:rsidR="00E25947" w:rsidRDefault="00E25947" w:rsidP="00E2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947" w:rsidRDefault="00E25947" w:rsidP="00E25947">
      <w:r>
        <w:separator/>
      </w:r>
    </w:p>
  </w:footnote>
  <w:footnote w:type="continuationSeparator" w:id="0">
    <w:p w:rsidR="00E25947" w:rsidRDefault="00E25947" w:rsidP="00E25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2D9688A"/>
    <w:multiLevelType w:val="hybridMultilevel"/>
    <w:tmpl w:val="227087A2"/>
    <w:lvl w:ilvl="0" w:tplc="18A4C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3818"/>
    <w:rsid w:val="008D18EB"/>
    <w:rsid w:val="00CF21E0"/>
    <w:rsid w:val="00E25947"/>
    <w:rsid w:val="00EB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A98128B-994E-400E-8E6D-46ECB349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81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EB3818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EB3818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E25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94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5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947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E25947"/>
    <w:pPr>
      <w:ind w:left="140"/>
      <w:jc w:val="left"/>
    </w:pPr>
    <w:rPr>
      <w:rFonts w:ascii="宋体" w:hAnsi="宋体"/>
      <w:kern w:val="0"/>
      <w:lang w:eastAsia="en-US"/>
    </w:rPr>
  </w:style>
  <w:style w:type="character" w:customStyle="1" w:styleId="Char1">
    <w:name w:val="正文文本 Char"/>
    <w:basedOn w:val="a0"/>
    <w:link w:val="a5"/>
    <w:uiPriority w:val="1"/>
    <w:rsid w:val="00E25947"/>
    <w:rPr>
      <w:rFonts w:ascii="宋体" w:eastAsia="宋体" w:hAnsi="宋体" w:cs="Times New Roman"/>
      <w:kern w:val="0"/>
      <w:szCs w:val="21"/>
      <w:lang w:eastAsia="en-US"/>
    </w:rPr>
  </w:style>
  <w:style w:type="paragraph" w:styleId="a6">
    <w:name w:val="List Paragraph"/>
    <w:basedOn w:val="a"/>
    <w:uiPriority w:val="34"/>
    <w:qFormat/>
    <w:rsid w:val="00E259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4</cp:revision>
  <dcterms:created xsi:type="dcterms:W3CDTF">2017-12-11T06:57:00Z</dcterms:created>
  <dcterms:modified xsi:type="dcterms:W3CDTF">2018-04-21T08:22:00Z</dcterms:modified>
</cp:coreProperties>
</file>