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42" w:rsidRDefault="00280242" w:rsidP="00280242">
      <w:pPr>
        <w:pStyle w:val="3"/>
        <w:rPr>
          <w:b/>
        </w:rPr>
      </w:pPr>
      <w:r>
        <w:rPr>
          <w:rFonts w:hint="eastAsia"/>
          <w:b/>
        </w:rPr>
        <w:t>11.2.10建筑规划设计应按照“被动优先”的原则考虑建筑所在地域的气候、环境、资源，结合场地特征和建筑功能，进行技术经济分析和优化设计，降低建筑空调、供暖、通风、照明系统负荷。（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2分）</w:t>
      </w:r>
    </w:p>
    <w:p w:rsidR="00280242" w:rsidRDefault="00280242" w:rsidP="00280242"/>
    <w:p w:rsidR="00280242" w:rsidRDefault="00280242" w:rsidP="0028024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0"/>
        <w:gridCol w:w="1379"/>
        <w:gridCol w:w="1355"/>
      </w:tblGrid>
      <w:tr w:rsidR="00280242" w:rsidTr="005F419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280242" w:rsidTr="005F4190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建筑规划设计应按照“被动优先”的原则考虑建筑所在地域的气候、环境、资源，结合场地特征和建筑功能，进行技术经济分析和优化设计，降低建筑空调、供暖、通风、照明系统负荷。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80242" w:rsidRDefault="00280242" w:rsidP="00280242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bCs/>
          <w:kern w:val="0"/>
          <w:szCs w:val="21"/>
        </w:rPr>
      </w:pPr>
    </w:p>
    <w:p w:rsidR="00280242" w:rsidRDefault="00280242" w:rsidP="0028024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气候、环境、资源，结合相关条文得分：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□4.2.13绿色雨水基础设施得分：。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□5.2.3围护结构热工性能得分：。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□7.2.1 建筑形体规则得分：。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□8.2.7天然采光优化得分：。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□8.2.10自然通风优化得分：。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□在上述条文同时获得较好评分基础上，提供专项分析论证报告说明建筑方案所运用的创新理念和措施。</w:t>
      </w: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</w:p>
    <w:p w:rsidR="00280242" w:rsidRDefault="00280242" w:rsidP="0028024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简要说明建筑方案在提高资源利用效率和建筑性能方面的措施（包括项目所在地域的气候、环境、资源，并结合场地特征和建筑功能）（300字以内）。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280242" w:rsidTr="005F4190">
        <w:trPr>
          <w:trHeight w:val="1379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42" w:rsidRDefault="00280242" w:rsidP="005F419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80242" w:rsidRDefault="00280242" w:rsidP="00280242">
      <w:pPr>
        <w:adjustRightInd w:val="0"/>
        <w:snapToGrid w:val="0"/>
        <w:spacing w:line="288" w:lineRule="auto"/>
        <w:ind w:leftChars="-202" w:left="-61" w:hangingChars="173" w:hanging="363"/>
        <w:jc w:val="left"/>
        <w:rPr>
          <w:rFonts w:ascii="宋体" w:hAnsi="宋体" w:cs="宋体"/>
          <w:kern w:val="0"/>
          <w:szCs w:val="21"/>
        </w:rPr>
      </w:pPr>
    </w:p>
    <w:p w:rsidR="00280242" w:rsidRDefault="00280242" w:rsidP="0028024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280242" w:rsidRDefault="00280242" w:rsidP="00280242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536"/>
        <w:gridCol w:w="1002"/>
        <w:gridCol w:w="951"/>
        <w:gridCol w:w="914"/>
        <w:gridCol w:w="666"/>
      </w:tblGrid>
      <w:tr w:rsidR="00280242" w:rsidTr="005F4190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536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02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51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14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80242" w:rsidTr="005F4190">
        <w:trPr>
          <w:trHeight w:val="2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建筑设计方案分析论证过程及报告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应包括项目所在地域的气候、环境、资源，并结合场地特征和建筑功能，并说明建筑方案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做运用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的创新性理念和措施，分析论证其效果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建筑方案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42" w:rsidRDefault="0028024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80242" w:rsidRDefault="00280242" w:rsidP="00280242">
      <w:pPr>
        <w:widowControl/>
        <w:jc w:val="left"/>
        <w:rPr>
          <w:rFonts w:ascii="宋体" w:hAnsi="宋体" w:cs="宋体"/>
          <w:szCs w:val="21"/>
        </w:rPr>
        <w:sectPr w:rsidR="00280242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D3" w:rsidRDefault="00D649D3" w:rsidP="00280242">
      <w:r>
        <w:separator/>
      </w:r>
    </w:p>
  </w:endnote>
  <w:endnote w:type="continuationSeparator" w:id="0">
    <w:p w:rsidR="00D649D3" w:rsidRDefault="00D649D3" w:rsidP="0028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D3" w:rsidRDefault="00D649D3" w:rsidP="00280242">
      <w:r>
        <w:separator/>
      </w:r>
    </w:p>
  </w:footnote>
  <w:footnote w:type="continuationSeparator" w:id="0">
    <w:p w:rsidR="00D649D3" w:rsidRDefault="00D649D3" w:rsidP="0028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BE"/>
    <w:rsid w:val="00280242"/>
    <w:rsid w:val="00B856BE"/>
    <w:rsid w:val="00CD7425"/>
    <w:rsid w:val="00D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02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8024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242"/>
    <w:rPr>
      <w:sz w:val="18"/>
      <w:szCs w:val="18"/>
    </w:rPr>
  </w:style>
  <w:style w:type="character" w:customStyle="1" w:styleId="3Char">
    <w:name w:val="标题 3 Char"/>
    <w:basedOn w:val="a0"/>
    <w:link w:val="3"/>
    <w:rsid w:val="00280242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8024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802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02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8024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242"/>
    <w:rPr>
      <w:sz w:val="18"/>
      <w:szCs w:val="18"/>
    </w:rPr>
  </w:style>
  <w:style w:type="character" w:customStyle="1" w:styleId="3Char">
    <w:name w:val="标题 3 Char"/>
    <w:basedOn w:val="a0"/>
    <w:link w:val="3"/>
    <w:rsid w:val="00280242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8024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802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2018-07-04T07:50:00Z</dcterms:created>
  <dcterms:modified xsi:type="dcterms:W3CDTF">2018-07-04T07:50:00Z</dcterms:modified>
</cp:coreProperties>
</file>