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D9E" w:rsidRDefault="002A7D9E" w:rsidP="002A7D9E">
      <w:pPr>
        <w:pStyle w:val="3"/>
        <w:pageBreakBefore/>
        <w:spacing w:line="288" w:lineRule="auto"/>
        <w:rPr>
          <w:b/>
        </w:rPr>
      </w:pPr>
      <w:r>
        <w:rPr>
          <w:rFonts w:hint="eastAsia"/>
          <w:b/>
        </w:rPr>
        <w:t>5.2.12合理选用节能型电气设备。（评价总分值5分）</w:t>
      </w:r>
    </w:p>
    <w:p w:rsidR="002A7D9E" w:rsidRDefault="002A7D9E" w:rsidP="002A7D9E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2A7D9E" w:rsidRDefault="002A7D9E" w:rsidP="002A7D9E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bookmarkStart w:id="0" w:name="_GoBack"/>
      <w:bookmarkEnd w:id="0"/>
      <w:r>
        <w:rPr>
          <w:rFonts w:ascii="宋体" w:hAnsi="宋体" w:cs="宋体" w:hint="eastAsia"/>
          <w:kern w:val="0"/>
          <w:szCs w:val="21"/>
        </w:rPr>
        <w:t>□不参评，原因（）</w:t>
      </w:r>
    </w:p>
    <w:p w:rsidR="002A7D9E" w:rsidRDefault="002A7D9E" w:rsidP="002A7D9E">
      <w:pPr>
        <w:adjustRightInd w:val="0"/>
        <w:snapToGrid w:val="0"/>
        <w:spacing w:line="288" w:lineRule="auto"/>
        <w:rPr>
          <w:rFonts w:ascii="宋体" w:hAnsi="宋体" w:cs="宋体"/>
          <w:szCs w:val="21"/>
        </w:rPr>
      </w:pPr>
    </w:p>
    <w:p w:rsidR="002A7D9E" w:rsidRDefault="002A7D9E" w:rsidP="002A7D9E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  <w:lang w:val="zh-CN"/>
        </w:rPr>
        <w:t>得分自评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5912"/>
        <w:gridCol w:w="1371"/>
        <w:gridCol w:w="1370"/>
      </w:tblGrid>
      <w:tr w:rsidR="002A7D9E" w:rsidTr="00D320F1">
        <w:trPr>
          <w:trHeight w:val="660"/>
        </w:trPr>
        <w:tc>
          <w:tcPr>
            <w:tcW w:w="800" w:type="dxa"/>
            <w:vAlign w:val="center"/>
          </w:tcPr>
          <w:p w:rsidR="002A7D9E" w:rsidRDefault="002A7D9E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5912" w:type="dxa"/>
            <w:vAlign w:val="center"/>
          </w:tcPr>
          <w:p w:rsidR="002A7D9E" w:rsidRDefault="002A7D9E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评价内容</w:t>
            </w:r>
          </w:p>
        </w:tc>
        <w:tc>
          <w:tcPr>
            <w:tcW w:w="1371" w:type="dxa"/>
            <w:vAlign w:val="center"/>
          </w:tcPr>
          <w:p w:rsidR="002A7D9E" w:rsidRDefault="002A7D9E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评价分值（分）</w:t>
            </w:r>
          </w:p>
        </w:tc>
        <w:tc>
          <w:tcPr>
            <w:tcW w:w="1370" w:type="dxa"/>
            <w:vAlign w:val="center"/>
          </w:tcPr>
          <w:p w:rsidR="002A7D9E" w:rsidRDefault="002A7D9E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自评得分（分）</w:t>
            </w:r>
          </w:p>
        </w:tc>
      </w:tr>
      <w:tr w:rsidR="002A7D9E" w:rsidTr="00D320F1">
        <w:trPr>
          <w:trHeight w:val="644"/>
        </w:trPr>
        <w:tc>
          <w:tcPr>
            <w:tcW w:w="800" w:type="dxa"/>
            <w:vAlign w:val="center"/>
          </w:tcPr>
          <w:p w:rsidR="002A7D9E" w:rsidRDefault="002A7D9E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5912" w:type="dxa"/>
            <w:vAlign w:val="center"/>
          </w:tcPr>
          <w:p w:rsidR="002A7D9E" w:rsidRDefault="002A7D9E" w:rsidP="00D320F1">
            <w:pPr>
              <w:pStyle w:val="1"/>
              <w:spacing w:line="288" w:lineRule="auto"/>
              <w:ind w:firstLineChars="0"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三相配电变压器满足现行国家标准《三相配电变压器能效限定值及节能评价值》GB 20052的节能评价值要求</w:t>
            </w:r>
          </w:p>
        </w:tc>
        <w:tc>
          <w:tcPr>
            <w:tcW w:w="1371" w:type="dxa"/>
            <w:vAlign w:val="center"/>
          </w:tcPr>
          <w:p w:rsidR="002A7D9E" w:rsidRDefault="002A7D9E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370" w:type="dxa"/>
            <w:vAlign w:val="center"/>
          </w:tcPr>
          <w:p w:rsidR="002A7D9E" w:rsidRDefault="002A7D9E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7D9E" w:rsidTr="00D320F1">
        <w:trPr>
          <w:trHeight w:val="644"/>
        </w:trPr>
        <w:tc>
          <w:tcPr>
            <w:tcW w:w="800" w:type="dxa"/>
            <w:vAlign w:val="center"/>
          </w:tcPr>
          <w:p w:rsidR="002A7D9E" w:rsidRDefault="002A7D9E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5912" w:type="dxa"/>
            <w:vAlign w:val="center"/>
          </w:tcPr>
          <w:p w:rsidR="002A7D9E" w:rsidRDefault="002A7D9E" w:rsidP="00D320F1">
            <w:pPr>
              <w:pStyle w:val="1"/>
              <w:spacing w:line="288" w:lineRule="auto"/>
              <w:ind w:firstLineChars="0"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水泵、风机等设备，及其他电气装置满足相关现行国家标准的节能评价值要求</w:t>
            </w:r>
          </w:p>
        </w:tc>
        <w:tc>
          <w:tcPr>
            <w:tcW w:w="1371" w:type="dxa"/>
            <w:vAlign w:val="center"/>
          </w:tcPr>
          <w:p w:rsidR="002A7D9E" w:rsidRDefault="002A7D9E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370" w:type="dxa"/>
            <w:vAlign w:val="center"/>
          </w:tcPr>
          <w:p w:rsidR="002A7D9E" w:rsidRDefault="002A7D9E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7D9E" w:rsidTr="00D320F1">
        <w:trPr>
          <w:trHeight w:val="330"/>
        </w:trPr>
        <w:tc>
          <w:tcPr>
            <w:tcW w:w="800" w:type="dxa"/>
            <w:vAlign w:val="center"/>
          </w:tcPr>
          <w:p w:rsidR="002A7D9E" w:rsidRDefault="002A7D9E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912" w:type="dxa"/>
            <w:vAlign w:val="center"/>
          </w:tcPr>
          <w:p w:rsidR="002A7D9E" w:rsidRDefault="002A7D9E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</w:t>
            </w:r>
          </w:p>
        </w:tc>
        <w:tc>
          <w:tcPr>
            <w:tcW w:w="1371" w:type="dxa"/>
            <w:vAlign w:val="center"/>
          </w:tcPr>
          <w:p w:rsidR="002A7D9E" w:rsidRDefault="002A7D9E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370" w:type="dxa"/>
            <w:vAlign w:val="center"/>
          </w:tcPr>
          <w:p w:rsidR="002A7D9E" w:rsidRDefault="002A7D9E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2A7D9E" w:rsidRDefault="002A7D9E" w:rsidP="002A7D9E">
      <w:pPr>
        <w:spacing w:line="288" w:lineRule="auto"/>
        <w:rPr>
          <w:rFonts w:ascii="宋体" w:hAnsi="宋体" w:cs="宋体"/>
          <w:szCs w:val="21"/>
        </w:rPr>
      </w:pPr>
    </w:p>
    <w:p w:rsidR="002A7D9E" w:rsidRDefault="002A7D9E" w:rsidP="002A7D9E">
      <w:pPr>
        <w:numPr>
          <w:ilvl w:val="0"/>
          <w:numId w:val="2"/>
        </w:numPr>
        <w:spacing w:line="288" w:lineRule="auto"/>
        <w:ind w:leftChars="26" w:left="426" w:hangingChars="176" w:hanging="371"/>
        <w:rPr>
          <w:rFonts w:ascii="宋体" w:hAnsi="宋体" w:cs="宋体"/>
          <w:b/>
          <w:bCs/>
          <w:szCs w:val="21"/>
          <w:lang w:val="zh-CN"/>
        </w:rPr>
      </w:pPr>
      <w:r>
        <w:rPr>
          <w:rFonts w:ascii="宋体" w:hAnsi="宋体" w:cs="宋体" w:hint="eastAsia"/>
          <w:b/>
          <w:bCs/>
          <w:szCs w:val="21"/>
          <w:lang w:val="zh-CN"/>
        </w:rPr>
        <w:t>评价要点</w:t>
      </w:r>
    </w:p>
    <w:p w:rsidR="002A7D9E" w:rsidRDefault="002A7D9E" w:rsidP="002A7D9E">
      <w:pPr>
        <w:pStyle w:val="a5"/>
        <w:numPr>
          <w:ilvl w:val="0"/>
          <w:numId w:val="1"/>
        </w:numPr>
        <w:ind w:leftChars="100" w:left="630" w:hangingChars="200"/>
        <w:rPr>
          <w:rFonts w:ascii="宋体" w:hAnsi="宋体" w:cs="宋体"/>
          <w:b w:val="0"/>
          <w:szCs w:val="21"/>
        </w:rPr>
      </w:pPr>
      <w:r>
        <w:rPr>
          <w:rFonts w:ascii="宋体" w:hAnsi="宋体" w:cs="宋体" w:hint="eastAsia"/>
          <w:b w:val="0"/>
          <w:szCs w:val="21"/>
        </w:rPr>
        <w:t>三相配电变压器节能评价：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733"/>
        <w:gridCol w:w="1082"/>
        <w:gridCol w:w="734"/>
        <w:gridCol w:w="1084"/>
        <w:gridCol w:w="734"/>
        <w:gridCol w:w="1084"/>
        <w:gridCol w:w="734"/>
        <w:gridCol w:w="1086"/>
        <w:gridCol w:w="742"/>
        <w:gridCol w:w="736"/>
      </w:tblGrid>
      <w:tr w:rsidR="002A7D9E" w:rsidTr="00D320F1">
        <w:trPr>
          <w:jc w:val="center"/>
        </w:trPr>
        <w:tc>
          <w:tcPr>
            <w:tcW w:w="91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额定容量</w:t>
            </w:r>
          </w:p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kVA</w:t>
            </w:r>
          </w:p>
        </w:tc>
        <w:tc>
          <w:tcPr>
            <w:tcW w:w="7271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损耗W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短路阻抗（Ux）</w:t>
            </w:r>
          </w:p>
        </w:tc>
      </w:tr>
      <w:tr w:rsidR="002A7D9E" w:rsidTr="00D320F1">
        <w:trPr>
          <w:jc w:val="center"/>
        </w:trPr>
        <w:tc>
          <w:tcPr>
            <w:tcW w:w="9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spacing w:line="288" w:lineRule="auto"/>
              <w:jc w:val="left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空载（P0）</w:t>
            </w:r>
          </w:p>
        </w:tc>
        <w:tc>
          <w:tcPr>
            <w:tcW w:w="5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负载（Px）</w:t>
            </w:r>
          </w:p>
        </w:tc>
        <w:tc>
          <w:tcPr>
            <w:tcW w:w="147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7D9E" w:rsidRDefault="002A7D9E" w:rsidP="00D320F1">
            <w:pPr>
              <w:widowControl/>
              <w:spacing w:line="288" w:lineRule="auto"/>
              <w:jc w:val="left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</w:tr>
      <w:tr w:rsidR="002A7D9E" w:rsidTr="00D320F1">
        <w:trPr>
          <w:jc w:val="center"/>
        </w:trPr>
        <w:tc>
          <w:tcPr>
            <w:tcW w:w="9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spacing w:line="288" w:lineRule="auto"/>
              <w:jc w:val="left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设计值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节能评价值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B（100℃）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F（100℃）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H（100℃）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设计值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标准值</w:t>
            </w:r>
          </w:p>
        </w:tc>
      </w:tr>
      <w:tr w:rsidR="002A7D9E" w:rsidTr="00D320F1">
        <w:trPr>
          <w:jc w:val="center"/>
        </w:trPr>
        <w:tc>
          <w:tcPr>
            <w:tcW w:w="9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spacing w:line="288" w:lineRule="auto"/>
              <w:jc w:val="left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spacing w:line="288" w:lineRule="auto"/>
              <w:jc w:val="left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spacing w:line="288" w:lineRule="auto"/>
              <w:jc w:val="left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设计值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节能评价值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设计值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节能评价值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设计值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节能评价值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spacing w:line="288" w:lineRule="auto"/>
              <w:jc w:val="left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7D9E" w:rsidRDefault="002A7D9E" w:rsidP="00D320F1">
            <w:pPr>
              <w:widowControl/>
              <w:spacing w:line="288" w:lineRule="auto"/>
              <w:jc w:val="left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</w:tr>
      <w:tr w:rsidR="002A7D9E" w:rsidTr="00D320F1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</w:tr>
      <w:tr w:rsidR="002A7D9E" w:rsidTr="00D320F1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</w:tr>
      <w:tr w:rsidR="002A7D9E" w:rsidTr="00D320F1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</w:tr>
    </w:tbl>
    <w:p w:rsidR="002A7D9E" w:rsidRDefault="002A7D9E" w:rsidP="002A7D9E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2A7D9E" w:rsidRDefault="002A7D9E" w:rsidP="002A7D9E">
      <w:pPr>
        <w:pStyle w:val="1"/>
        <w:numPr>
          <w:ilvl w:val="0"/>
          <w:numId w:val="3"/>
        </w:numPr>
        <w:spacing w:line="288" w:lineRule="auto"/>
        <w:ind w:leftChars="100" w:left="630" w:hangingChars="20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bCs/>
          <w:szCs w:val="21"/>
        </w:rPr>
        <w:t>水泵、风机及其他电气装置的节能评价：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1351"/>
        <w:gridCol w:w="1090"/>
        <w:gridCol w:w="1610"/>
        <w:gridCol w:w="2908"/>
        <w:gridCol w:w="1869"/>
      </w:tblGrid>
      <w:tr w:rsidR="002A7D9E" w:rsidTr="00D320F1">
        <w:trPr>
          <w:jc w:val="center"/>
        </w:trPr>
        <w:tc>
          <w:tcPr>
            <w:tcW w:w="8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3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设备类型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效率</w:t>
            </w:r>
          </w:p>
        </w:tc>
        <w:tc>
          <w:tcPr>
            <w:tcW w:w="29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依据的标准名称和编号</w:t>
            </w:r>
          </w:p>
        </w:tc>
        <w:tc>
          <w:tcPr>
            <w:tcW w:w="18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是否满足要求</w:t>
            </w:r>
          </w:p>
        </w:tc>
      </w:tr>
      <w:tr w:rsidR="002A7D9E" w:rsidTr="00D320F1">
        <w:trPr>
          <w:jc w:val="center"/>
        </w:trPr>
        <w:tc>
          <w:tcPr>
            <w:tcW w:w="8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spacing w:line="288" w:lineRule="auto"/>
              <w:jc w:val="left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3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spacing w:line="288" w:lineRule="auto"/>
              <w:jc w:val="left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设计值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节能评价值</w:t>
            </w:r>
          </w:p>
        </w:tc>
        <w:tc>
          <w:tcPr>
            <w:tcW w:w="29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spacing w:line="288" w:lineRule="auto"/>
              <w:jc w:val="left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8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7D9E" w:rsidRDefault="002A7D9E" w:rsidP="00D320F1">
            <w:pPr>
              <w:widowControl/>
              <w:spacing w:line="288" w:lineRule="auto"/>
              <w:jc w:val="left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</w:tr>
      <w:tr w:rsidR="002A7D9E" w:rsidTr="00D320F1">
        <w:trPr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水泵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□</w:t>
            </w:r>
          </w:p>
        </w:tc>
      </w:tr>
      <w:tr w:rsidR="002A7D9E" w:rsidTr="00D320F1">
        <w:trPr>
          <w:jc w:val="center"/>
        </w:trPr>
        <w:tc>
          <w:tcPr>
            <w:tcW w:w="8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spacing w:line="288" w:lineRule="auto"/>
              <w:jc w:val="left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□</w:t>
            </w:r>
          </w:p>
        </w:tc>
      </w:tr>
      <w:tr w:rsidR="002A7D9E" w:rsidTr="00D320F1">
        <w:trPr>
          <w:jc w:val="center"/>
        </w:trPr>
        <w:tc>
          <w:tcPr>
            <w:tcW w:w="8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spacing w:line="288" w:lineRule="auto"/>
              <w:jc w:val="left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□</w:t>
            </w:r>
          </w:p>
        </w:tc>
      </w:tr>
      <w:tr w:rsidR="002A7D9E" w:rsidTr="00D320F1">
        <w:trPr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风机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□</w:t>
            </w:r>
          </w:p>
        </w:tc>
      </w:tr>
      <w:tr w:rsidR="002A7D9E" w:rsidTr="00D320F1">
        <w:trPr>
          <w:jc w:val="center"/>
        </w:trPr>
        <w:tc>
          <w:tcPr>
            <w:tcW w:w="8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spacing w:line="288" w:lineRule="auto"/>
              <w:jc w:val="left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□</w:t>
            </w:r>
          </w:p>
        </w:tc>
      </w:tr>
      <w:tr w:rsidR="002A7D9E" w:rsidTr="00D320F1">
        <w:trPr>
          <w:jc w:val="center"/>
        </w:trPr>
        <w:tc>
          <w:tcPr>
            <w:tcW w:w="8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spacing w:line="288" w:lineRule="auto"/>
              <w:jc w:val="left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□</w:t>
            </w:r>
          </w:p>
        </w:tc>
      </w:tr>
      <w:tr w:rsidR="002A7D9E" w:rsidTr="00D320F1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其他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7D9E" w:rsidRDefault="002A7D9E" w:rsidP="00D320F1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□</w:t>
            </w:r>
          </w:p>
        </w:tc>
      </w:tr>
    </w:tbl>
    <w:p w:rsidR="002A7D9E" w:rsidRDefault="002A7D9E" w:rsidP="002A7D9E">
      <w:pPr>
        <w:spacing w:line="288" w:lineRule="auto"/>
        <w:rPr>
          <w:rFonts w:ascii="宋体" w:hAnsi="宋体" w:cs="宋体" w:hint="eastAsia"/>
          <w:szCs w:val="21"/>
          <w:lang w:val="zh-CN"/>
        </w:rPr>
      </w:pPr>
    </w:p>
    <w:p w:rsidR="002A7D9E" w:rsidRDefault="002A7D9E" w:rsidP="002A7D9E">
      <w:pPr>
        <w:spacing w:line="288" w:lineRule="auto"/>
        <w:rPr>
          <w:rFonts w:ascii="宋体" w:hAnsi="宋体" w:cs="宋体" w:hint="eastAsia"/>
          <w:szCs w:val="21"/>
          <w:lang w:val="zh-CN"/>
        </w:rPr>
      </w:pPr>
    </w:p>
    <w:p w:rsidR="002A7D9E" w:rsidRDefault="002A7D9E" w:rsidP="002A7D9E">
      <w:pPr>
        <w:spacing w:line="400" w:lineRule="exact"/>
        <w:rPr>
          <w:rFonts w:ascii="宋体" w:hAnsi="宋体" w:cs="宋体"/>
          <w:b/>
          <w:bCs/>
          <w:szCs w:val="21"/>
          <w:lang w:val="zh-CN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3、</w:t>
      </w:r>
      <w:r>
        <w:rPr>
          <w:rFonts w:ascii="宋体" w:hAnsi="宋体" w:cs="宋体" w:hint="eastAsia"/>
          <w:b/>
          <w:bCs/>
          <w:szCs w:val="21"/>
          <w:lang w:val="zh-CN"/>
        </w:rPr>
        <w:t>证明材料</w:t>
      </w:r>
    </w:p>
    <w:p w:rsidR="002A7D9E" w:rsidRDefault="002A7D9E" w:rsidP="002A7D9E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1123"/>
        <w:gridCol w:w="3613"/>
        <w:gridCol w:w="1354"/>
        <w:gridCol w:w="811"/>
        <w:gridCol w:w="777"/>
        <w:gridCol w:w="764"/>
      </w:tblGrid>
      <w:tr w:rsidR="002A7D9E" w:rsidTr="00D320F1">
        <w:trPr>
          <w:trHeight w:val="540"/>
        </w:trPr>
        <w:tc>
          <w:tcPr>
            <w:tcW w:w="691" w:type="dxa"/>
            <w:shd w:val="clear" w:color="DBE5F1" w:fill="DBE5F1"/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23" w:type="dxa"/>
            <w:shd w:val="clear" w:color="DBE5F1" w:fill="DBE5F1"/>
            <w:vAlign w:val="center"/>
          </w:tcPr>
          <w:p w:rsidR="002A7D9E" w:rsidRDefault="002A7D9E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3613" w:type="dxa"/>
            <w:shd w:val="clear" w:color="DBE5F1" w:fill="DBE5F1"/>
            <w:vAlign w:val="center"/>
          </w:tcPr>
          <w:p w:rsidR="002A7D9E" w:rsidRDefault="002A7D9E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1354" w:type="dxa"/>
            <w:shd w:val="clear" w:color="DBE5F1" w:fill="DBE5F1"/>
            <w:vAlign w:val="center"/>
          </w:tcPr>
          <w:p w:rsidR="002A7D9E" w:rsidRDefault="002A7D9E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评价要点</w:t>
            </w:r>
          </w:p>
        </w:tc>
        <w:tc>
          <w:tcPr>
            <w:tcW w:w="811" w:type="dxa"/>
            <w:shd w:val="clear" w:color="DBE5F1" w:fill="DBE5F1"/>
            <w:vAlign w:val="center"/>
          </w:tcPr>
          <w:p w:rsidR="002A7D9E" w:rsidRDefault="002A7D9E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777" w:type="dxa"/>
            <w:shd w:val="clear" w:color="DBE5F1" w:fill="DBE5F1"/>
            <w:vAlign w:val="center"/>
          </w:tcPr>
          <w:p w:rsidR="002A7D9E" w:rsidRDefault="002A7D9E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764" w:type="dxa"/>
            <w:shd w:val="clear" w:color="DBE5F1" w:fill="DBE5F1"/>
            <w:vAlign w:val="center"/>
          </w:tcPr>
          <w:p w:rsidR="002A7D9E" w:rsidRDefault="002A7D9E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2A7D9E" w:rsidTr="00D320F1">
        <w:trPr>
          <w:trHeight w:val="27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暖通设备清单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应体现集中供暖系统热水循环泵的设计流量、设计扬程、设计工作点效率等设计参数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水泵、风机及其他电气装置的节能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9E" w:rsidTr="00D320F1">
        <w:trPr>
          <w:trHeight w:val="270"/>
        </w:trPr>
        <w:tc>
          <w:tcPr>
            <w:tcW w:w="69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应体现空调冷热水系统循环水泵的设计流量、设计扬程、设计工作点效率等设计参数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水泵、风机及其他电气装置的节能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9E" w:rsidTr="00D320F1">
        <w:trPr>
          <w:trHeight w:val="270"/>
        </w:trPr>
        <w:tc>
          <w:tcPr>
            <w:tcW w:w="69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应体现通风空调系统空调机组风机的余压或通风系统风机的风压、电机及传动效率和风机效率等设计参数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水泵、风机及其他电气装置的节能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9E" w:rsidTr="00D320F1">
        <w:trPr>
          <w:trHeight w:val="270"/>
        </w:trPr>
        <w:tc>
          <w:tcPr>
            <w:tcW w:w="69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暖通产品说明、产品型式检验报告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应体现实际安装集中供暖系统热水循环泵的设备类型、型号和性能参数（设计流量、设计扬程、设计工作点效率等），且与设备清单吻合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水泵、风机及其他电气装置的节能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9E" w:rsidTr="00D320F1">
        <w:trPr>
          <w:trHeight w:val="270"/>
        </w:trPr>
        <w:tc>
          <w:tcPr>
            <w:tcW w:w="69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应体现实际安装空调冷热水系统循环水泵的设备类型、型号和性能参数（设计流量、设计扬程、设计工作点效率等），且与设备清单吻合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水泵、风机及其他电气装置的节能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9E" w:rsidTr="00D320F1">
        <w:trPr>
          <w:trHeight w:val="270"/>
        </w:trPr>
        <w:tc>
          <w:tcPr>
            <w:tcW w:w="69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应体现实际安装通风空调系统的设备类型、型号和性能参数（通风空调系统空调机组风机的余压或通风系统风机的风压、电机及传动效率和风机效率等），且与设备清单吻合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水泵、风机及其他电气装置的节能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9E" w:rsidTr="00D320F1">
        <w:trPr>
          <w:trHeight w:val="270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给排水设计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给排水设备材清单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应体现给排水水泵的设计流量、设计扬程、设计工作点效率等设计参数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水泵、风机及其他电气装置的节能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9E" w:rsidTr="00D320F1">
        <w:trPr>
          <w:trHeight w:val="270"/>
        </w:trPr>
        <w:tc>
          <w:tcPr>
            <w:tcW w:w="69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给排水设备进场复验记录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应体现实际安装集中供暖系统热水循环泵的设备类型、型号和性能参数（设计流量、设计扬程、设计工作点效率等），且与设备清单吻合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水泵、风机及其他电气装置的节能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9E" w:rsidTr="00D320F1">
        <w:trPr>
          <w:trHeight w:val="270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电气设计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电气设计说明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应体现变压器选型设计、无功补偿、谐波治理相关措施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三相配电变压器节能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9E" w:rsidTr="00D320F1">
        <w:trPr>
          <w:trHeight w:val="270"/>
        </w:trPr>
        <w:tc>
          <w:tcPr>
            <w:tcW w:w="69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变配电系统图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应体现三相配电变压器的型号，并与设计说明一致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三相配电变压器节能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9E" w:rsidTr="00D320F1">
        <w:trPr>
          <w:trHeight w:val="270"/>
        </w:trPr>
        <w:tc>
          <w:tcPr>
            <w:tcW w:w="69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变压器负荷计算书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应体现变压器主要选型设计参数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三相配电变压器节能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7D9E" w:rsidTr="00D320F1">
        <w:trPr>
          <w:trHeight w:val="270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电气产品说明、产品型式检验报告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应体现项目选用三相配电变压器的主要设计参数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三相配电变压器节能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9E" w:rsidRDefault="002A7D9E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A4321" w:rsidRDefault="00812C2A"/>
    <w:sectPr w:rsidR="004A4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2A" w:rsidRDefault="00812C2A" w:rsidP="002A7D9E">
      <w:r>
        <w:separator/>
      </w:r>
    </w:p>
  </w:endnote>
  <w:endnote w:type="continuationSeparator" w:id="0">
    <w:p w:rsidR="00812C2A" w:rsidRDefault="00812C2A" w:rsidP="002A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2A" w:rsidRDefault="00812C2A" w:rsidP="002A7D9E">
      <w:r>
        <w:separator/>
      </w:r>
    </w:p>
  </w:footnote>
  <w:footnote w:type="continuationSeparator" w:id="0">
    <w:p w:rsidR="00812C2A" w:rsidRDefault="00812C2A" w:rsidP="002A7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5B"/>
    <w:multiLevelType w:val="multilevel"/>
    <w:tmpl w:val="0000005B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7A"/>
    <w:multiLevelType w:val="multilevel"/>
    <w:tmpl w:val="0000007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08"/>
    <w:rsid w:val="002A7D9E"/>
    <w:rsid w:val="00546C8E"/>
    <w:rsid w:val="00640E08"/>
    <w:rsid w:val="00812C2A"/>
    <w:rsid w:val="00B4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050697-0DE2-44AA-A8CF-6B6CE6FC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D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7D9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2A7D9E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7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7D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7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7D9E"/>
    <w:rPr>
      <w:sz w:val="18"/>
      <w:szCs w:val="18"/>
    </w:rPr>
  </w:style>
  <w:style w:type="character" w:customStyle="1" w:styleId="3Char">
    <w:name w:val="标题 3 Char"/>
    <w:basedOn w:val="a0"/>
    <w:link w:val="3"/>
    <w:rsid w:val="002A7D9E"/>
    <w:rPr>
      <w:rFonts w:ascii="黑体" w:eastAsia="黑体" w:hAnsi="黑体" w:cs="Times New Roman"/>
      <w:sz w:val="24"/>
      <w:szCs w:val="32"/>
    </w:rPr>
  </w:style>
  <w:style w:type="paragraph" w:customStyle="1" w:styleId="1">
    <w:name w:val="列出段落1"/>
    <w:basedOn w:val="a"/>
    <w:rsid w:val="002A7D9E"/>
    <w:pPr>
      <w:ind w:firstLineChars="200" w:firstLine="420"/>
    </w:pPr>
  </w:style>
  <w:style w:type="paragraph" w:customStyle="1" w:styleId="a5">
    <w:name w:val="技术要点"/>
    <w:basedOn w:val="1"/>
    <w:rsid w:val="002A7D9E"/>
    <w:pPr>
      <w:spacing w:line="288" w:lineRule="auto"/>
      <w:ind w:left="790" w:firstLineChars="0" w:firstLine="0"/>
    </w:pPr>
    <w:rPr>
      <w:b/>
    </w:rPr>
  </w:style>
  <w:style w:type="character" w:customStyle="1" w:styleId="2Char">
    <w:name w:val="标题 2 Char"/>
    <w:basedOn w:val="a0"/>
    <w:link w:val="2"/>
    <w:uiPriority w:val="9"/>
    <w:semiHidden/>
    <w:rsid w:val="002A7D9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1268</Characters>
  <Application>Microsoft Office Word</Application>
  <DocSecurity>0</DocSecurity>
  <Lines>10</Lines>
  <Paragraphs>2</Paragraphs>
  <ScaleCrop>false</ScaleCrop>
  <Company>Microsoft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</dc:creator>
  <cp:keywords/>
  <dc:description/>
  <cp:lastModifiedBy>jinj</cp:lastModifiedBy>
  <cp:revision>2</cp:revision>
  <dcterms:created xsi:type="dcterms:W3CDTF">2018-07-04T08:24:00Z</dcterms:created>
  <dcterms:modified xsi:type="dcterms:W3CDTF">2018-07-04T08:25:00Z</dcterms:modified>
</cp:coreProperties>
</file>