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8B" w:rsidRDefault="00776D8B" w:rsidP="00776D8B">
      <w:pPr>
        <w:pStyle w:val="3"/>
        <w:pageBreakBefore/>
        <w:spacing w:line="288" w:lineRule="auto"/>
        <w:rPr>
          <w:b/>
        </w:rPr>
      </w:pPr>
      <w:r>
        <w:rPr>
          <w:b/>
        </w:rPr>
        <w:t>5.2.1</w:t>
      </w:r>
      <w:r>
        <w:rPr>
          <w:rFonts w:hint="eastAsia"/>
          <w:b/>
        </w:rPr>
        <w:t>5合理利用余热废热解决建筑的蒸汽、供暖或生活热水需求。（评价总分值4分）</w:t>
      </w:r>
    </w:p>
    <w:p w:rsidR="00776D8B" w:rsidRDefault="00776D8B" w:rsidP="00776D8B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776D8B" w:rsidRDefault="00776D8B" w:rsidP="00776D8B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□不参评，原因（□</w:t>
      </w:r>
      <w:r>
        <w:rPr>
          <w:rFonts w:ascii="宋体" w:hAnsi="宋体" w:cs="宋体" w:hint="eastAsia"/>
          <w:szCs w:val="21"/>
        </w:rPr>
        <w:t>建筑无可用的余热废热源</w:t>
      </w:r>
      <w:r>
        <w:rPr>
          <w:rFonts w:ascii="宋体" w:hAnsi="宋体" w:cs="宋体" w:hint="eastAsia"/>
          <w:kern w:val="0"/>
          <w:szCs w:val="21"/>
        </w:rPr>
        <w:t>、□</w:t>
      </w:r>
      <w:r>
        <w:rPr>
          <w:rFonts w:ascii="宋体" w:hAnsi="宋体" w:cs="宋体" w:hint="eastAsia"/>
          <w:szCs w:val="21"/>
        </w:rPr>
        <w:t>建筑无稳定的热需求</w:t>
      </w:r>
      <w:r>
        <w:rPr>
          <w:rFonts w:ascii="宋体" w:hAnsi="宋体" w:cs="宋体" w:hint="eastAsia"/>
          <w:kern w:val="0"/>
          <w:szCs w:val="21"/>
        </w:rPr>
        <w:t>、□其他）</w:t>
      </w:r>
    </w:p>
    <w:p w:rsidR="00776D8B" w:rsidRDefault="00776D8B" w:rsidP="00776D8B">
      <w:pPr>
        <w:pStyle w:val="a5"/>
        <w:spacing w:line="288" w:lineRule="auto"/>
        <w:outlineLvl w:val="9"/>
        <w:rPr>
          <w:rFonts w:ascii="宋体" w:hAnsi="宋体" w:cs="宋体"/>
          <w:bCs/>
          <w:sz w:val="21"/>
          <w:szCs w:val="21"/>
        </w:rPr>
      </w:pPr>
    </w:p>
    <w:p w:rsidR="00776D8B" w:rsidRDefault="00776D8B" w:rsidP="00776D8B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4"/>
        <w:gridCol w:w="1559"/>
        <w:gridCol w:w="2069"/>
      </w:tblGrid>
      <w:tr w:rsidR="00776D8B" w:rsidTr="00D320F1">
        <w:tc>
          <w:tcPr>
            <w:tcW w:w="6034" w:type="dxa"/>
          </w:tcPr>
          <w:p w:rsidR="00776D8B" w:rsidRDefault="00776D8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:rsidR="00776D8B" w:rsidRDefault="00776D8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2069" w:type="dxa"/>
          </w:tcPr>
          <w:p w:rsidR="00776D8B" w:rsidRDefault="00776D8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776D8B" w:rsidTr="00D320F1">
        <w:tc>
          <w:tcPr>
            <w:tcW w:w="6034" w:type="dxa"/>
          </w:tcPr>
          <w:p w:rsidR="00776D8B" w:rsidRDefault="00776D8B" w:rsidP="00D320F1">
            <w:pPr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合理利用余热废热解决建筑的蒸汽、供暖或生活热水需求</w:t>
            </w:r>
          </w:p>
        </w:tc>
        <w:tc>
          <w:tcPr>
            <w:tcW w:w="1559" w:type="dxa"/>
          </w:tcPr>
          <w:p w:rsidR="00776D8B" w:rsidRDefault="00776D8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4</w:t>
            </w:r>
          </w:p>
        </w:tc>
        <w:tc>
          <w:tcPr>
            <w:tcW w:w="2069" w:type="dxa"/>
          </w:tcPr>
          <w:p w:rsidR="00776D8B" w:rsidRDefault="00776D8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776D8B" w:rsidRDefault="00776D8B" w:rsidP="00776D8B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776D8B" w:rsidRDefault="00776D8B" w:rsidP="00776D8B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776D8B" w:rsidRDefault="00776D8B" w:rsidP="00776D8B">
      <w:pPr>
        <w:pStyle w:val="a6"/>
        <w:numPr>
          <w:ilvl w:val="0"/>
          <w:numId w:val="2"/>
        </w:numPr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提供蒸汽：</w:t>
      </w:r>
    </w:p>
    <w:p w:rsidR="00776D8B" w:rsidRDefault="00776D8B" w:rsidP="00776D8B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项目是否利用余热或废热提供蒸汽：□是</w:t>
      </w:r>
      <w:r>
        <w:rPr>
          <w:rFonts w:ascii="宋体" w:hAnsi="宋体" w:cs="宋体" w:hint="eastAsia"/>
          <w:szCs w:val="21"/>
          <w:lang w:val="zh-CN"/>
        </w:rPr>
        <w:t xml:space="preserve">   </w:t>
      </w:r>
      <w:r>
        <w:rPr>
          <w:rFonts w:ascii="宋体" w:hAnsi="宋体" w:cs="宋体" w:hint="eastAsia"/>
          <w:szCs w:val="21"/>
          <w:lang w:val="zh-CN"/>
        </w:rPr>
        <w:t>□否。</w:t>
      </w:r>
    </w:p>
    <w:p w:rsidR="00776D8B" w:rsidRDefault="00776D8B" w:rsidP="00776D8B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建筑所需蒸汽设计日用量为</w:t>
      </w:r>
      <w:r w:rsidRPr="00776D8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t/d，余热废热提供的蒸汽量为</w:t>
      </w:r>
      <w:r w:rsidRPr="00776D8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t/d，所占比例为</w:t>
      </w:r>
      <w:r w:rsidRPr="00776D8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。</w:t>
      </w:r>
    </w:p>
    <w:p w:rsidR="00776D8B" w:rsidRDefault="00776D8B" w:rsidP="00776D8B">
      <w:pPr>
        <w:pStyle w:val="a6"/>
        <w:numPr>
          <w:ilvl w:val="0"/>
          <w:numId w:val="2"/>
        </w:numPr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供暖：</w:t>
      </w:r>
    </w:p>
    <w:p w:rsidR="00776D8B" w:rsidRDefault="00776D8B" w:rsidP="00776D8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项目是否利用余热或废热进行供暖：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否。</w:t>
      </w:r>
    </w:p>
    <w:p w:rsidR="00776D8B" w:rsidRDefault="00776D8B" w:rsidP="00776D8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建筑所需蒸汽设计供暖量为</w:t>
      </w:r>
      <w:r w:rsidRPr="00776D8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kWh，余热废热提供的供暖量为</w:t>
      </w:r>
      <w:r w:rsidRPr="00776D8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kWh，所占比例为</w:t>
      </w:r>
      <w:r w:rsidRPr="00776D8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。</w:t>
      </w:r>
    </w:p>
    <w:p w:rsidR="00776D8B" w:rsidRDefault="00776D8B" w:rsidP="00776D8B">
      <w:pPr>
        <w:pStyle w:val="a6"/>
        <w:numPr>
          <w:ilvl w:val="0"/>
          <w:numId w:val="2"/>
        </w:numPr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提供生活热水：</w:t>
      </w:r>
    </w:p>
    <w:p w:rsidR="00776D8B" w:rsidRDefault="00776D8B" w:rsidP="00776D8B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项目是否利用</w:t>
      </w:r>
      <w:r>
        <w:rPr>
          <w:rFonts w:ascii="宋体" w:hAnsi="宋体" w:cs="宋体" w:hint="eastAsia"/>
          <w:kern w:val="0"/>
          <w:szCs w:val="21"/>
        </w:rPr>
        <w:t>余热或废热提供生活热水</w:t>
      </w:r>
      <w:r>
        <w:rPr>
          <w:rFonts w:ascii="宋体" w:hAnsi="宋体" w:cs="宋体" w:hint="eastAsia"/>
          <w:szCs w:val="21"/>
          <w:lang w:val="zh-CN"/>
        </w:rPr>
        <w:t>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否</w:t>
      </w:r>
    </w:p>
    <w:p w:rsidR="00776D8B" w:rsidRDefault="00776D8B" w:rsidP="00776D8B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建筑所需生活热水设计日用量为</w:t>
      </w:r>
      <w:r w:rsidRPr="00776D8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t/d，余热废热提供的生活热水量为</w:t>
      </w:r>
      <w:r w:rsidRPr="00776D8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t/d，所占比例为</w:t>
      </w:r>
      <w:r w:rsidRPr="00776D8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。</w:t>
      </w:r>
    </w:p>
    <w:p w:rsidR="00776D8B" w:rsidRDefault="00776D8B" w:rsidP="00776D8B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776D8B" w:rsidRDefault="00776D8B" w:rsidP="00776D8B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简要说明余热或废热利用的系统形式、容量，并对其系统适用性及经济效益进行阐述。（200字以内）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76D8B" w:rsidTr="00D320F1">
        <w:trPr>
          <w:trHeight w:val="11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8B" w:rsidRDefault="00776D8B" w:rsidP="00D320F1">
            <w:pPr>
              <w:pStyle w:val="Default"/>
              <w:spacing w:line="288" w:lineRule="auto"/>
              <w:ind w:firstLineChars="200" w:firstLine="420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</w:p>
        </w:tc>
      </w:tr>
    </w:tbl>
    <w:p w:rsidR="00776D8B" w:rsidRDefault="00776D8B" w:rsidP="00776D8B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776D8B" w:rsidRDefault="00776D8B" w:rsidP="00776D8B">
      <w:pPr>
        <w:spacing w:line="288" w:lineRule="auto"/>
        <w:rPr>
          <w:rFonts w:ascii="宋体" w:hAnsi="宋体" w:cs="宋体"/>
          <w:bCs/>
          <w:szCs w:val="21"/>
          <w:lang w:val="zh-CN"/>
        </w:rPr>
      </w:pPr>
      <w:bookmarkStart w:id="0" w:name="_GoBack"/>
      <w:bookmarkEnd w:id="0"/>
    </w:p>
    <w:p w:rsidR="00776D8B" w:rsidRDefault="00776D8B" w:rsidP="00776D8B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776D8B" w:rsidRDefault="00776D8B" w:rsidP="00776D8B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154"/>
        <w:gridCol w:w="3994"/>
        <w:gridCol w:w="1113"/>
        <w:gridCol w:w="834"/>
        <w:gridCol w:w="799"/>
        <w:gridCol w:w="785"/>
      </w:tblGrid>
      <w:tr w:rsidR="00776D8B" w:rsidTr="00D320F1">
        <w:trPr>
          <w:trHeight w:val="540"/>
        </w:trPr>
        <w:tc>
          <w:tcPr>
            <w:tcW w:w="711" w:type="dxa"/>
            <w:shd w:val="clear" w:color="DBE5F1" w:fill="DBE5F1"/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54" w:type="dxa"/>
            <w:shd w:val="clear" w:color="DBE5F1" w:fill="DBE5F1"/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994" w:type="dxa"/>
            <w:shd w:val="clear" w:color="DBE5F1" w:fill="DBE5F1"/>
            <w:vAlign w:val="center"/>
          </w:tcPr>
          <w:p w:rsidR="00776D8B" w:rsidRDefault="00776D8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13" w:type="dxa"/>
            <w:shd w:val="clear" w:color="DBE5F1" w:fill="DBE5F1"/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34" w:type="dxa"/>
            <w:shd w:val="clear" w:color="DBE5F1" w:fill="DBE5F1"/>
            <w:vAlign w:val="center"/>
          </w:tcPr>
          <w:p w:rsidR="00776D8B" w:rsidRDefault="00776D8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99" w:type="dxa"/>
            <w:shd w:val="clear" w:color="DBE5F1" w:fill="DBE5F1"/>
            <w:vAlign w:val="center"/>
          </w:tcPr>
          <w:p w:rsidR="00776D8B" w:rsidRDefault="00776D8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85" w:type="dxa"/>
            <w:shd w:val="clear" w:color="DBE5F1" w:fill="DBE5F1"/>
            <w:vAlign w:val="center"/>
          </w:tcPr>
          <w:p w:rsidR="00776D8B" w:rsidRDefault="00776D8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776D8B" w:rsidTr="00D320F1">
        <w:trPr>
          <w:trHeight w:val="27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应体现利用余热或废热提供蒸汽/供暖/提供生活热水的系统形式和主要设计参数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余热废热利用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6D8B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余热废热利用专项设计图纸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应体现余热废热利用形式，系统详细设计参数和运行策略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余热废热利用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6D8B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余热废热利用分析报告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应包括计算建筑所需蒸汽/供暖/生活热水设计日需求，并根据可利用的余热或废热的资源量及品质，确定系统的形式、设备容量和运行控制策略，并对该系统进行技术经济分析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余热废热利用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6D8B" w:rsidTr="00D320F1">
        <w:trPr>
          <w:trHeight w:val="270"/>
        </w:trPr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余热废热利用系统运行分析报告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应包括余热废热利用系统一年的运行数据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余热废热利用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6D8B" w:rsidTr="00D320F1">
        <w:trPr>
          <w:trHeight w:val="270"/>
        </w:trPr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项目无可用余热废热说明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应说明建筑无可用的余热废热源，或建筑无稳定热需求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5.2.15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8B" w:rsidRDefault="00776D8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76D8B" w:rsidRDefault="00776D8B" w:rsidP="00776D8B">
      <w:pPr>
        <w:spacing w:line="288" w:lineRule="auto"/>
        <w:rPr>
          <w:rFonts w:ascii="宋体" w:hAnsi="宋体" w:cs="宋体"/>
          <w:szCs w:val="21"/>
        </w:rPr>
        <w:sectPr w:rsidR="00776D8B">
          <w:headerReference w:type="default" r:id="rId7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4A4321" w:rsidRDefault="008B0871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871" w:rsidRDefault="008B0871" w:rsidP="00776D8B">
      <w:r>
        <w:separator/>
      </w:r>
    </w:p>
  </w:endnote>
  <w:endnote w:type="continuationSeparator" w:id="0">
    <w:p w:rsidR="008B0871" w:rsidRDefault="008B0871" w:rsidP="0077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871" w:rsidRDefault="008B0871" w:rsidP="00776D8B">
      <w:r>
        <w:separator/>
      </w:r>
    </w:p>
  </w:footnote>
  <w:footnote w:type="continuationSeparator" w:id="0">
    <w:p w:rsidR="008B0871" w:rsidRDefault="008B0871" w:rsidP="00776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8B" w:rsidRDefault="00776D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37530" cy="2818765"/>
              <wp:effectExtent l="0" t="866775" r="0" b="131508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18900000">
                        <a:off x="0" y="0"/>
                        <a:ext cx="5637530" cy="2818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D8B" w:rsidRDefault="00776D8B" w:rsidP="00776D8B">
                          <w:pPr>
                            <w:pStyle w:val="a6"/>
                            <w:jc w:val="center"/>
                            <w:rPr>
                              <w:kern w:val="0"/>
                            </w:rPr>
                          </w:pPr>
                          <w:r>
                            <w:rPr>
                              <w:rFonts w:hint="eastAsia"/>
                              <w:color w:val="FBFBFB"/>
                              <w:sz w:val="72"/>
                              <w:szCs w:val="72"/>
                              <w14:textFill>
                                <w14:solidFill>
                                  <w14:srgbClr w14:val="FBFBFB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cstc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43.9pt;height:221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" o:allowincell="f" filled="f" stroked="f">
              <v:stroke joinstyle="round"/>
              <o:lock v:ext="edit" shapetype="t"/>
              <v:textbox style="mso-fit-shape-to-text:t">
                <w:txbxContent>
                  <w:p w:rsidR="00776D8B" w:rsidRDefault="00776D8B" w:rsidP="00776D8B">
                    <w:pPr>
                      <w:pStyle w:val="a6"/>
                      <w:jc w:val="center"/>
                      <w:rPr>
                        <w:kern w:val="0"/>
                      </w:rPr>
                    </w:pPr>
                    <w:r>
                      <w:rPr>
                        <w:rFonts w:hint="eastAsia"/>
                        <w:color w:val="FBFBFB"/>
                        <w:sz w:val="72"/>
                        <w:szCs w:val="72"/>
                        <w14:textFill>
                          <w14:solidFill>
                            <w14:srgbClr w14:val="FBFBFB">
                              <w14:alpha w14:val="50000"/>
                            </w14:srgbClr>
                          </w14:solidFill>
                        </w14:textFill>
                      </w:rPr>
                      <w:t>cstc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hint="eastAsia"/>
      </w:rPr>
      <w:t>自评内容：节能与能源利用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5E"/>
    <w:multiLevelType w:val="singleLevel"/>
    <w:tmpl w:val="0000005E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F6"/>
    <w:rsid w:val="00546C8E"/>
    <w:rsid w:val="00776D8B"/>
    <w:rsid w:val="008B0871"/>
    <w:rsid w:val="00B46C65"/>
    <w:rsid w:val="00FC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6F6BC7-62D9-406C-BBA7-B790A8A8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6D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76D8B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76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6D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D8B"/>
    <w:rPr>
      <w:sz w:val="18"/>
      <w:szCs w:val="18"/>
    </w:rPr>
  </w:style>
  <w:style w:type="character" w:customStyle="1" w:styleId="3Char">
    <w:name w:val="标题 3 Char"/>
    <w:basedOn w:val="a0"/>
    <w:link w:val="3"/>
    <w:rsid w:val="00776D8B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776D8B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776D8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rsid w:val="00776D8B"/>
    <w:rPr>
      <w:sz w:val="24"/>
    </w:rPr>
  </w:style>
  <w:style w:type="paragraph" w:customStyle="1" w:styleId="a5">
    <w:name w:val="条文"/>
    <w:basedOn w:val="a"/>
    <w:link w:val="Char1"/>
    <w:rsid w:val="00776D8B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776D8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2018-07-04T08:27:00Z</dcterms:created>
  <dcterms:modified xsi:type="dcterms:W3CDTF">2018-07-04T08:28:00Z</dcterms:modified>
</cp:coreProperties>
</file>