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F7" w:rsidRDefault="00A24FF7" w:rsidP="00A24FF7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7.2.4公共建筑中可变换功能的室内空间采用可重复使用的隔断（墙）。（评价总分值5分）</w:t>
      </w:r>
    </w:p>
    <w:p w:rsidR="00A24FF7" w:rsidRDefault="00A24FF7" w:rsidP="00A24FF7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A24FF7" w:rsidRDefault="00A24FF7" w:rsidP="00A24FF7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□参评□不参评，原因（□项目为居住建筑；□其他）</w:t>
      </w:r>
    </w:p>
    <w:p w:rsidR="00A24FF7" w:rsidRDefault="00A24FF7" w:rsidP="00A24FF7">
      <w:pPr>
        <w:spacing w:line="288" w:lineRule="auto"/>
        <w:rPr>
          <w:rFonts w:ascii="宋体" w:hAnsi="宋体" w:cs="宋体"/>
          <w:bCs/>
          <w:szCs w:val="21"/>
        </w:rPr>
      </w:pPr>
    </w:p>
    <w:p w:rsidR="00A24FF7" w:rsidRDefault="00A24FF7" w:rsidP="00A24FF7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2733"/>
        <w:gridCol w:w="2138"/>
        <w:gridCol w:w="1910"/>
      </w:tblGrid>
      <w:tr w:rsidR="00A24FF7" w:rsidTr="005451D5">
        <w:trPr>
          <w:trHeight w:val="598"/>
          <w:jc w:val="center"/>
        </w:trPr>
        <w:tc>
          <w:tcPr>
            <w:tcW w:w="5466" w:type="dxa"/>
            <w:gridSpan w:val="2"/>
            <w:vAlign w:val="center"/>
          </w:tcPr>
          <w:p w:rsidR="00A24FF7" w:rsidRDefault="00A24FF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2138" w:type="dxa"/>
            <w:vAlign w:val="center"/>
          </w:tcPr>
          <w:p w:rsidR="00A24FF7" w:rsidRDefault="00A24FF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910" w:type="dxa"/>
            <w:vAlign w:val="center"/>
          </w:tcPr>
          <w:p w:rsidR="00A24FF7" w:rsidRDefault="00A24FF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A24FF7" w:rsidTr="005451D5">
        <w:trPr>
          <w:jc w:val="center"/>
        </w:trPr>
        <w:tc>
          <w:tcPr>
            <w:tcW w:w="2733" w:type="dxa"/>
            <w:vMerge w:val="restart"/>
            <w:vAlign w:val="center"/>
          </w:tcPr>
          <w:p w:rsidR="00A24FF7" w:rsidRDefault="00A24FF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可重复使用隔断（墙）比例R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rp</w:t>
            </w:r>
          </w:p>
        </w:tc>
        <w:tc>
          <w:tcPr>
            <w:tcW w:w="2733" w:type="dxa"/>
            <w:vAlign w:val="center"/>
          </w:tcPr>
          <w:p w:rsidR="00A24FF7" w:rsidRDefault="00A24FF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30%≤R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rp</w:t>
            </w:r>
            <w:r>
              <w:rPr>
                <w:rFonts w:ascii="宋体" w:hAnsi="宋体" w:cs="宋体" w:hint="eastAsia"/>
                <w:szCs w:val="21"/>
              </w:rPr>
              <w:t>＜50%</w:t>
            </w:r>
          </w:p>
        </w:tc>
        <w:tc>
          <w:tcPr>
            <w:tcW w:w="2138" w:type="dxa"/>
            <w:vAlign w:val="center"/>
          </w:tcPr>
          <w:p w:rsidR="00A24FF7" w:rsidRDefault="00A24FF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910" w:type="dxa"/>
            <w:vMerge w:val="restart"/>
            <w:vAlign w:val="center"/>
          </w:tcPr>
          <w:p w:rsidR="00A24FF7" w:rsidRDefault="00A24FF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24FF7" w:rsidTr="005451D5">
        <w:trPr>
          <w:jc w:val="center"/>
        </w:trPr>
        <w:tc>
          <w:tcPr>
            <w:tcW w:w="2733" w:type="dxa"/>
            <w:vMerge/>
            <w:vAlign w:val="center"/>
          </w:tcPr>
          <w:p w:rsidR="00A24FF7" w:rsidRDefault="00A24FF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33" w:type="dxa"/>
            <w:vAlign w:val="center"/>
          </w:tcPr>
          <w:p w:rsidR="00A24FF7" w:rsidRDefault="00A24FF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50%≤R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rp</w:t>
            </w:r>
            <w:r>
              <w:rPr>
                <w:rFonts w:ascii="宋体" w:hAnsi="宋体" w:cs="宋体" w:hint="eastAsia"/>
                <w:szCs w:val="21"/>
              </w:rPr>
              <w:t>＜80%</w:t>
            </w:r>
          </w:p>
        </w:tc>
        <w:tc>
          <w:tcPr>
            <w:tcW w:w="2138" w:type="dxa"/>
            <w:vAlign w:val="center"/>
          </w:tcPr>
          <w:p w:rsidR="00A24FF7" w:rsidRDefault="00A24FF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910" w:type="dxa"/>
            <w:vMerge/>
            <w:vAlign w:val="center"/>
          </w:tcPr>
          <w:p w:rsidR="00A24FF7" w:rsidRDefault="00A24FF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24FF7" w:rsidTr="005451D5">
        <w:trPr>
          <w:jc w:val="center"/>
        </w:trPr>
        <w:tc>
          <w:tcPr>
            <w:tcW w:w="2733" w:type="dxa"/>
            <w:vMerge/>
            <w:vAlign w:val="center"/>
          </w:tcPr>
          <w:p w:rsidR="00A24FF7" w:rsidRDefault="00A24FF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33" w:type="dxa"/>
            <w:vAlign w:val="center"/>
          </w:tcPr>
          <w:p w:rsidR="00A24FF7" w:rsidRDefault="00A24FF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rp</w:t>
            </w:r>
            <w:r>
              <w:rPr>
                <w:rFonts w:ascii="宋体" w:hAnsi="宋体" w:cs="宋体" w:hint="eastAsia"/>
                <w:szCs w:val="21"/>
              </w:rPr>
              <w:t>≥80%</w:t>
            </w:r>
          </w:p>
        </w:tc>
        <w:tc>
          <w:tcPr>
            <w:tcW w:w="2138" w:type="dxa"/>
            <w:vAlign w:val="center"/>
          </w:tcPr>
          <w:p w:rsidR="00A24FF7" w:rsidRDefault="00A24FF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910" w:type="dxa"/>
            <w:vMerge/>
            <w:vAlign w:val="center"/>
          </w:tcPr>
          <w:p w:rsidR="00A24FF7" w:rsidRDefault="00A24FF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A24FF7" w:rsidRDefault="00A24FF7" w:rsidP="00A24FF7">
      <w:pPr>
        <w:pStyle w:val="1"/>
        <w:spacing w:line="288" w:lineRule="auto"/>
        <w:ind w:left="360" w:firstLineChars="0" w:firstLine="0"/>
        <w:rPr>
          <w:rFonts w:ascii="宋体" w:hAnsi="宋体" w:cs="宋体"/>
          <w:bCs/>
          <w:szCs w:val="21"/>
          <w:lang w:val="zh-CN"/>
        </w:rPr>
      </w:pPr>
    </w:p>
    <w:p w:rsidR="00A24FF7" w:rsidRDefault="00A24FF7" w:rsidP="00A24FF7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A24FF7" w:rsidRDefault="00A24FF7" w:rsidP="00A24FF7">
      <w:pPr>
        <w:spacing w:line="288" w:lineRule="auto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szCs w:val="21"/>
        </w:rPr>
        <w:t>项目建筑类型：</w:t>
      </w:r>
      <w:r>
        <w:rPr>
          <w:rFonts w:ascii="宋体" w:hAnsi="宋体" w:cs="宋体" w:hint="eastAsia"/>
          <w:szCs w:val="21"/>
          <w:lang w:val="zh-CN"/>
        </w:rPr>
        <w:t>□办公建筑、□商业建筑、□其他建筑、</w:t>
      </w:r>
    </w:p>
    <w:p w:rsidR="00A24FF7" w:rsidRDefault="00A24FF7" w:rsidP="00A24FF7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灵活隔断</w:t>
      </w:r>
    </w:p>
    <w:p w:rsidR="00A24FF7" w:rsidRDefault="00A24FF7" w:rsidP="00A24FF7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是否存在可变换功能的室内空间：□是、□否；</w:t>
      </w:r>
    </w:p>
    <w:p w:rsidR="00A24FF7" w:rsidRDefault="00A24FF7" w:rsidP="00A24FF7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可变</w:t>
      </w:r>
      <w:r>
        <w:rPr>
          <w:rFonts w:ascii="宋体" w:hAnsi="宋体" w:cs="宋体" w:hint="eastAsia"/>
          <w:szCs w:val="21"/>
          <w:lang w:val="zh-CN"/>
        </w:rPr>
        <w:t>换功能的室内空间采用可重复使用隔断（墙）的比例： %。</w:t>
      </w:r>
    </w:p>
    <w:p w:rsidR="00A24FF7" w:rsidRDefault="00A24FF7" w:rsidP="00A24FF7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项目档案信息表与证书关键指标</w:t>
      </w: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可重复使用隔断（墙）比例： %</w:t>
      </w: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A24FF7" w:rsidRDefault="00A24FF7" w:rsidP="00A24FF7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A24FF7" w:rsidRDefault="00A24FF7" w:rsidP="00A24FF7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21"/>
        <w:gridCol w:w="942"/>
        <w:gridCol w:w="669"/>
        <w:gridCol w:w="657"/>
      </w:tblGrid>
      <w:tr w:rsidR="00A24FF7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A24FF7" w:rsidRDefault="00A24FF7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A24FF7" w:rsidRDefault="00A24FF7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21" w:type="dxa"/>
            <w:shd w:val="clear" w:color="DBE5F1" w:fill="DBE5F1"/>
            <w:vAlign w:val="center"/>
          </w:tcPr>
          <w:p w:rsidR="00A24FF7" w:rsidRDefault="00A24FF7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A24FF7" w:rsidRDefault="00A24FF7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42" w:type="dxa"/>
            <w:shd w:val="clear" w:color="DBE5F1" w:fill="DBE5F1"/>
            <w:vAlign w:val="center"/>
          </w:tcPr>
          <w:p w:rsidR="00A24FF7" w:rsidRDefault="00A24FF7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A24FF7" w:rsidRDefault="00A24FF7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669" w:type="dxa"/>
            <w:shd w:val="clear" w:color="DBE5F1" w:fill="DBE5F1"/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A24FF7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应包括项目建筑类型、建筑功能、各功能区域规模的描述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灵活</w:t>
            </w:r>
          </w:p>
          <w:p w:rsidR="00A24FF7" w:rsidRDefault="00A24FF7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隔断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4FF7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应说明隔墙材料及做法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灵活</w:t>
            </w:r>
          </w:p>
          <w:p w:rsidR="00A24FF7" w:rsidRDefault="00A24FF7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隔断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4FF7" w:rsidRDefault="00A24FF7" w:rsidP="005451D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4FF7" w:rsidRDefault="00A24FF7" w:rsidP="005451D5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4FF7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建筑各层平面图 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应体现可变换功能的室内空间、隔墙的材料类别、可重复使用隔断（墙）围合的建筑面积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灵活</w:t>
            </w:r>
          </w:p>
          <w:p w:rsidR="00A24FF7" w:rsidRDefault="00A24FF7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隔断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4FF7" w:rsidRDefault="00A24FF7" w:rsidP="005451D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4FF7" w:rsidRDefault="00A24FF7" w:rsidP="005451D5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4FF7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装修设计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装修平面图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应体现可变换功能的室内空间、隔墙的材料类别、可重复使用隔断（墙）围合的建筑面积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灵活</w:t>
            </w:r>
          </w:p>
          <w:p w:rsidR="00A24FF7" w:rsidRDefault="00A24FF7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隔断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4FF7" w:rsidRDefault="00A24FF7" w:rsidP="005451D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4FF7" w:rsidRDefault="00A24FF7" w:rsidP="005451D5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4FF7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可重复使用隔断（墙）节点图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应详细标明可拆卸节点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灵活</w:t>
            </w:r>
          </w:p>
          <w:p w:rsidR="00A24FF7" w:rsidRDefault="00A24FF7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隔断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4FF7" w:rsidRDefault="00A24FF7" w:rsidP="005451D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4FF7" w:rsidRDefault="00A24FF7" w:rsidP="005451D5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4FF7" w:rsidTr="005451D5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可重复使用隔断（墙）使用比例计算书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应体现可变换功能的室内空间的位置、采用的可重复使用隔断的类别及安装方式、实际可重复使用隔断（墙）围合的建筑面积与建筑中可变换功能的室内空间面积及其比值(指标要求与自评一致)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灵活</w:t>
            </w:r>
          </w:p>
          <w:p w:rsidR="00A24FF7" w:rsidRDefault="00A24FF7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隔断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4FF7" w:rsidRDefault="00A24FF7" w:rsidP="005451D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4FF7" w:rsidRDefault="00A24FF7" w:rsidP="005451D5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24FF7" w:rsidTr="005451D5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应注明建筑的类型及主要使用功能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7.2.4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4FF7" w:rsidRDefault="00A24FF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4FF7" w:rsidRDefault="00A24FF7" w:rsidP="005451D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4FF7" w:rsidRDefault="00A24FF7" w:rsidP="005451D5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A24FF7" w:rsidRDefault="00A24FF7" w:rsidP="00A24FF7"/>
    <w:p w:rsidR="00A24FF7" w:rsidRDefault="00A24FF7" w:rsidP="00A24FF7"/>
    <w:p w:rsidR="00A24FF7" w:rsidRDefault="00A24FF7" w:rsidP="00A24FF7"/>
    <w:p w:rsidR="00635A47" w:rsidRDefault="00635A47">
      <w:bookmarkStart w:id="0" w:name="_GoBack"/>
      <w:bookmarkEnd w:id="0"/>
    </w:p>
    <w:sectPr w:rsidR="0063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1F" w:rsidRDefault="00F5551F" w:rsidP="00A24FF7">
      <w:r>
        <w:separator/>
      </w:r>
    </w:p>
  </w:endnote>
  <w:endnote w:type="continuationSeparator" w:id="0">
    <w:p w:rsidR="00F5551F" w:rsidRDefault="00F5551F" w:rsidP="00A2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1F" w:rsidRDefault="00F5551F" w:rsidP="00A24FF7">
      <w:r>
        <w:separator/>
      </w:r>
    </w:p>
  </w:footnote>
  <w:footnote w:type="continuationSeparator" w:id="0">
    <w:p w:rsidR="00F5551F" w:rsidRDefault="00F5551F" w:rsidP="00A24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86"/>
    <w:multiLevelType w:val="multilevel"/>
    <w:tmpl w:val="00000086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5F"/>
    <w:rsid w:val="00635A47"/>
    <w:rsid w:val="00A24FF7"/>
    <w:rsid w:val="00CE215F"/>
    <w:rsid w:val="00F5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2B15BA-10B6-4C4C-97A3-CACFAEBE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F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4F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24FF7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4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F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FF7"/>
    <w:rPr>
      <w:sz w:val="18"/>
      <w:szCs w:val="18"/>
    </w:rPr>
  </w:style>
  <w:style w:type="character" w:customStyle="1" w:styleId="3Char">
    <w:name w:val="标题 3 Char"/>
    <w:basedOn w:val="a0"/>
    <w:link w:val="3"/>
    <w:rsid w:val="00A24FF7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A24FF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A24FF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>china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2018-07-04T08:16:00Z</dcterms:created>
  <dcterms:modified xsi:type="dcterms:W3CDTF">2018-07-04T08:16:00Z</dcterms:modified>
</cp:coreProperties>
</file>