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A0" w:rsidRDefault="002522A0" w:rsidP="002522A0">
      <w:pPr>
        <w:pStyle w:val="3"/>
        <w:pageBreakBefore/>
        <w:spacing w:line="288" w:lineRule="auto"/>
        <w:rPr>
          <w:b/>
        </w:rPr>
      </w:pPr>
      <w:r>
        <w:rPr>
          <w:b/>
        </w:rPr>
        <w:t>7.2.</w:t>
      </w:r>
      <w:r>
        <w:rPr>
          <w:rFonts w:hint="eastAsia"/>
          <w:b/>
        </w:rPr>
        <w:t>5采用工业化生产的预制构件</w:t>
      </w:r>
      <w:r>
        <w:rPr>
          <w:b/>
        </w:rPr>
        <w:t>。</w:t>
      </w:r>
      <w:r>
        <w:rPr>
          <w:rFonts w:hint="eastAsia"/>
          <w:b/>
        </w:rPr>
        <w:t>（评价总分值5分）</w:t>
      </w:r>
    </w:p>
    <w:p w:rsidR="002522A0" w:rsidRDefault="002522A0" w:rsidP="002522A0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2522A0" w:rsidRDefault="002522A0" w:rsidP="002522A0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□参评□不参评，原因（项目为□砌体结构、□其他）</w:t>
      </w:r>
    </w:p>
    <w:p w:rsidR="002522A0" w:rsidRDefault="002522A0" w:rsidP="002522A0">
      <w:pPr>
        <w:spacing w:line="288" w:lineRule="auto"/>
        <w:rPr>
          <w:rFonts w:ascii="宋体" w:hAnsi="宋体" w:cs="宋体"/>
          <w:kern w:val="0"/>
          <w:szCs w:val="21"/>
        </w:rPr>
      </w:pPr>
    </w:p>
    <w:p w:rsidR="002522A0" w:rsidRDefault="002522A0" w:rsidP="002522A0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545"/>
        <w:gridCol w:w="3195"/>
        <w:gridCol w:w="2069"/>
        <w:gridCol w:w="1423"/>
      </w:tblGrid>
      <w:tr w:rsidR="002522A0" w:rsidTr="005451D5">
        <w:trPr>
          <w:trHeight w:val="728"/>
          <w:jc w:val="center"/>
        </w:trPr>
        <w:tc>
          <w:tcPr>
            <w:tcW w:w="1221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4740" w:type="dxa"/>
            <w:gridSpan w:val="2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2069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423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2522A0" w:rsidTr="005451D5">
        <w:trPr>
          <w:jc w:val="center"/>
        </w:trPr>
        <w:tc>
          <w:tcPr>
            <w:tcW w:w="1221" w:type="dxa"/>
            <w:vMerge w:val="restart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545" w:type="dxa"/>
            <w:vMerge w:val="restart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预制构件用量比例R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pc</w:t>
            </w:r>
          </w:p>
        </w:tc>
        <w:tc>
          <w:tcPr>
            <w:tcW w:w="3195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15%≤R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pc</w:t>
            </w:r>
            <w:r>
              <w:rPr>
                <w:rFonts w:ascii="宋体" w:hAnsi="宋体" w:cs="宋体" w:hint="eastAsia"/>
                <w:szCs w:val="21"/>
              </w:rPr>
              <w:t>＜30%</w:t>
            </w:r>
          </w:p>
        </w:tc>
        <w:tc>
          <w:tcPr>
            <w:tcW w:w="2069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423" w:type="dxa"/>
            <w:vMerge w:val="restart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522A0" w:rsidTr="005451D5">
        <w:trPr>
          <w:jc w:val="center"/>
        </w:trPr>
        <w:tc>
          <w:tcPr>
            <w:tcW w:w="1221" w:type="dxa"/>
            <w:vMerge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5" w:type="dxa"/>
            <w:vMerge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95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30%≤R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pc</w:t>
            </w:r>
            <w:r>
              <w:rPr>
                <w:rFonts w:ascii="宋体" w:hAnsi="宋体" w:cs="宋体" w:hint="eastAsia"/>
                <w:szCs w:val="21"/>
              </w:rPr>
              <w:t>＜50%</w:t>
            </w:r>
          </w:p>
        </w:tc>
        <w:tc>
          <w:tcPr>
            <w:tcW w:w="2069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423" w:type="dxa"/>
            <w:vMerge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522A0" w:rsidTr="005451D5">
        <w:trPr>
          <w:jc w:val="center"/>
        </w:trPr>
        <w:tc>
          <w:tcPr>
            <w:tcW w:w="1221" w:type="dxa"/>
            <w:vMerge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5" w:type="dxa"/>
            <w:vMerge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95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pc</w:t>
            </w:r>
            <w:r>
              <w:rPr>
                <w:rFonts w:ascii="宋体" w:hAnsi="宋体" w:cs="宋体" w:hint="eastAsia"/>
                <w:szCs w:val="21"/>
              </w:rPr>
              <w:t>≥50%</w:t>
            </w:r>
          </w:p>
        </w:tc>
        <w:tc>
          <w:tcPr>
            <w:tcW w:w="2069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423" w:type="dxa"/>
            <w:vMerge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522A0" w:rsidTr="005451D5">
        <w:trPr>
          <w:jc w:val="center"/>
        </w:trPr>
        <w:tc>
          <w:tcPr>
            <w:tcW w:w="1221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740" w:type="dxa"/>
            <w:gridSpan w:val="2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项目为钢结构或者木结构建筑</w:t>
            </w:r>
          </w:p>
        </w:tc>
        <w:tc>
          <w:tcPr>
            <w:tcW w:w="2069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423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2522A0" w:rsidRDefault="002522A0" w:rsidP="002522A0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2522A0" w:rsidRDefault="002522A0" w:rsidP="002522A0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2、</w:t>
      </w: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2522A0" w:rsidRDefault="002522A0" w:rsidP="002522A0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是否采用了工业化生产的预制构件：□是、□否；</w:t>
      </w:r>
    </w:p>
    <w:p w:rsidR="002522A0" w:rsidRDefault="002522A0" w:rsidP="002522A0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预制</w:t>
      </w:r>
      <w:r>
        <w:rPr>
          <w:rFonts w:ascii="宋体" w:hAnsi="宋体" w:cs="宋体" w:hint="eastAsia"/>
          <w:szCs w:val="21"/>
          <w:lang w:val="zh-CN"/>
        </w:rPr>
        <w:t>构件用量比例统计：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8"/>
        <w:gridCol w:w="2450"/>
        <w:gridCol w:w="4057"/>
        <w:gridCol w:w="1709"/>
      </w:tblGrid>
      <w:tr w:rsidR="002522A0" w:rsidTr="005451D5">
        <w:trPr>
          <w:jc w:val="center"/>
        </w:trPr>
        <w:tc>
          <w:tcPr>
            <w:tcW w:w="3748" w:type="dxa"/>
            <w:gridSpan w:val="2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地上建筑构件</w:t>
            </w:r>
          </w:p>
        </w:tc>
        <w:tc>
          <w:tcPr>
            <w:tcW w:w="4057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应用位置</w:t>
            </w:r>
          </w:p>
        </w:tc>
        <w:tc>
          <w:tcPr>
            <w:tcW w:w="1709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重量（吨）</w:t>
            </w:r>
          </w:p>
        </w:tc>
      </w:tr>
      <w:tr w:rsidR="002522A0" w:rsidTr="005451D5">
        <w:trPr>
          <w:jc w:val="center"/>
        </w:trPr>
        <w:tc>
          <w:tcPr>
            <w:tcW w:w="1298" w:type="dxa"/>
            <w:vMerge w:val="restart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预制构件类型</w:t>
            </w:r>
          </w:p>
        </w:tc>
        <w:tc>
          <w:tcPr>
            <w:tcW w:w="2450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预制梁</w:t>
            </w:r>
          </w:p>
        </w:tc>
        <w:tc>
          <w:tcPr>
            <w:tcW w:w="4057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09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522A0" w:rsidTr="005451D5">
        <w:trPr>
          <w:jc w:val="center"/>
        </w:trPr>
        <w:tc>
          <w:tcPr>
            <w:tcW w:w="1298" w:type="dxa"/>
            <w:vMerge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2450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预制柱</w:t>
            </w:r>
          </w:p>
        </w:tc>
        <w:tc>
          <w:tcPr>
            <w:tcW w:w="4057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09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522A0" w:rsidTr="005451D5">
        <w:trPr>
          <w:jc w:val="center"/>
        </w:trPr>
        <w:tc>
          <w:tcPr>
            <w:tcW w:w="1298" w:type="dxa"/>
            <w:vMerge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2450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预制墙板</w:t>
            </w:r>
          </w:p>
        </w:tc>
        <w:tc>
          <w:tcPr>
            <w:tcW w:w="4057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09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522A0" w:rsidTr="005451D5">
        <w:trPr>
          <w:jc w:val="center"/>
        </w:trPr>
        <w:tc>
          <w:tcPr>
            <w:tcW w:w="1298" w:type="dxa"/>
            <w:vMerge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2450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预制楼面板</w:t>
            </w:r>
          </w:p>
        </w:tc>
        <w:tc>
          <w:tcPr>
            <w:tcW w:w="4057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09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522A0" w:rsidTr="005451D5">
        <w:trPr>
          <w:jc w:val="center"/>
        </w:trPr>
        <w:tc>
          <w:tcPr>
            <w:tcW w:w="1298" w:type="dxa"/>
            <w:vMerge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2450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预制阳台板</w:t>
            </w:r>
          </w:p>
        </w:tc>
        <w:tc>
          <w:tcPr>
            <w:tcW w:w="4057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09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522A0" w:rsidTr="005451D5">
        <w:trPr>
          <w:jc w:val="center"/>
        </w:trPr>
        <w:tc>
          <w:tcPr>
            <w:tcW w:w="1298" w:type="dxa"/>
            <w:vMerge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2450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预制楼梯</w:t>
            </w:r>
          </w:p>
        </w:tc>
        <w:tc>
          <w:tcPr>
            <w:tcW w:w="4057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09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522A0" w:rsidTr="005451D5">
        <w:trPr>
          <w:jc w:val="center"/>
        </w:trPr>
        <w:tc>
          <w:tcPr>
            <w:tcW w:w="1298" w:type="dxa"/>
            <w:vMerge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2450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……</w:t>
            </w:r>
          </w:p>
        </w:tc>
        <w:tc>
          <w:tcPr>
            <w:tcW w:w="4057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709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522A0" w:rsidTr="005451D5">
        <w:trPr>
          <w:jc w:val="center"/>
        </w:trPr>
        <w:tc>
          <w:tcPr>
            <w:tcW w:w="7805" w:type="dxa"/>
            <w:gridSpan w:val="3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建筑地上各类预制构件总重量</w:t>
            </w:r>
          </w:p>
        </w:tc>
        <w:tc>
          <w:tcPr>
            <w:tcW w:w="1709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522A0" w:rsidTr="005451D5">
        <w:trPr>
          <w:jc w:val="center"/>
        </w:trPr>
        <w:tc>
          <w:tcPr>
            <w:tcW w:w="7805" w:type="dxa"/>
            <w:gridSpan w:val="3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建筑地上主体土建部分重量</w:t>
            </w:r>
          </w:p>
        </w:tc>
        <w:tc>
          <w:tcPr>
            <w:tcW w:w="1709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522A0" w:rsidTr="005451D5">
        <w:trPr>
          <w:jc w:val="center"/>
        </w:trPr>
        <w:tc>
          <w:tcPr>
            <w:tcW w:w="7805" w:type="dxa"/>
            <w:gridSpan w:val="3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预制构件用量比例</w:t>
            </w:r>
            <w:r>
              <w:rPr>
                <w:rFonts w:ascii="宋体" w:hAnsi="宋体" w:cs="宋体" w:hint="eastAsia"/>
                <w:szCs w:val="21"/>
              </w:rPr>
              <w:t>R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PC</w:t>
            </w:r>
            <w:r>
              <w:rPr>
                <w:rFonts w:ascii="宋体" w:hAnsi="宋体" w:cs="宋体" w:hint="eastAsia"/>
                <w:szCs w:val="21"/>
                <w:lang w:val="zh-CN"/>
              </w:rPr>
              <w:t>（%）</w:t>
            </w:r>
          </w:p>
        </w:tc>
        <w:tc>
          <w:tcPr>
            <w:tcW w:w="1709" w:type="dxa"/>
            <w:vAlign w:val="center"/>
          </w:tcPr>
          <w:p w:rsidR="002522A0" w:rsidRDefault="002522A0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2522A0" w:rsidRDefault="002522A0" w:rsidP="002522A0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项目档案信息表与证书关键指标</w:t>
      </w:r>
    </w:p>
    <w:p w:rsidR="002522A0" w:rsidRDefault="002522A0" w:rsidP="002522A0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工厂化预制构件比例：%</w:t>
      </w:r>
    </w:p>
    <w:p w:rsidR="002522A0" w:rsidRDefault="002522A0" w:rsidP="002522A0">
      <w:pPr>
        <w:spacing w:line="288" w:lineRule="auto"/>
        <w:rPr>
          <w:rFonts w:ascii="宋体" w:hAnsi="宋体" w:cs="宋体"/>
          <w:b/>
          <w:szCs w:val="21"/>
        </w:rPr>
      </w:pPr>
    </w:p>
    <w:p w:rsidR="002522A0" w:rsidRDefault="002522A0" w:rsidP="002522A0">
      <w:pPr>
        <w:spacing w:line="288" w:lineRule="auto"/>
        <w:rPr>
          <w:rFonts w:ascii="宋体" w:hAnsi="宋体" w:cs="宋体"/>
          <w:b/>
          <w:szCs w:val="21"/>
        </w:rPr>
      </w:pPr>
    </w:p>
    <w:p w:rsidR="002522A0" w:rsidRDefault="002522A0" w:rsidP="002522A0">
      <w:pPr>
        <w:spacing w:line="288" w:lineRule="auto"/>
        <w:rPr>
          <w:rFonts w:ascii="宋体" w:hAnsi="宋体" w:cs="宋体"/>
          <w:b/>
          <w:szCs w:val="21"/>
        </w:rPr>
      </w:pPr>
    </w:p>
    <w:p w:rsidR="002522A0" w:rsidRDefault="002522A0" w:rsidP="002522A0">
      <w:pPr>
        <w:spacing w:line="288" w:lineRule="auto"/>
        <w:rPr>
          <w:rFonts w:ascii="宋体" w:hAnsi="宋体" w:cs="宋体"/>
          <w:b/>
          <w:szCs w:val="21"/>
        </w:rPr>
      </w:pPr>
    </w:p>
    <w:p w:rsidR="002522A0" w:rsidRDefault="002522A0" w:rsidP="002522A0">
      <w:pPr>
        <w:spacing w:line="288" w:lineRule="auto"/>
        <w:rPr>
          <w:rFonts w:ascii="宋体" w:hAnsi="宋体" w:cs="宋体"/>
          <w:b/>
          <w:szCs w:val="21"/>
        </w:rPr>
      </w:pPr>
    </w:p>
    <w:p w:rsidR="002522A0" w:rsidRDefault="002522A0" w:rsidP="002522A0">
      <w:pPr>
        <w:spacing w:line="288" w:lineRule="auto"/>
        <w:rPr>
          <w:rFonts w:ascii="宋体" w:hAnsi="宋体" w:cs="宋体"/>
          <w:b/>
          <w:szCs w:val="21"/>
        </w:rPr>
      </w:pPr>
    </w:p>
    <w:p w:rsidR="002522A0" w:rsidRDefault="002522A0" w:rsidP="002522A0">
      <w:pPr>
        <w:spacing w:line="288" w:lineRule="auto"/>
        <w:rPr>
          <w:rFonts w:ascii="宋体" w:hAnsi="宋体" w:cs="宋体"/>
          <w:b/>
          <w:szCs w:val="21"/>
        </w:rPr>
      </w:pPr>
    </w:p>
    <w:p w:rsidR="002522A0" w:rsidRDefault="002522A0" w:rsidP="002522A0">
      <w:pPr>
        <w:spacing w:line="288" w:lineRule="auto"/>
        <w:rPr>
          <w:rFonts w:ascii="宋体" w:hAnsi="宋体" w:cs="宋体"/>
          <w:b/>
          <w:szCs w:val="21"/>
        </w:rPr>
      </w:pPr>
    </w:p>
    <w:p w:rsidR="002522A0" w:rsidRDefault="002522A0" w:rsidP="002522A0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lastRenderedPageBreak/>
        <w:t>3、</w:t>
      </w: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2522A0" w:rsidRDefault="002522A0" w:rsidP="002522A0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21"/>
        <w:gridCol w:w="942"/>
        <w:gridCol w:w="905"/>
        <w:gridCol w:w="657"/>
      </w:tblGrid>
      <w:tr w:rsidR="002522A0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21" w:type="dxa"/>
            <w:shd w:val="clear" w:color="DBE5F1" w:fill="DBE5F1"/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905" w:type="dxa"/>
            <w:shd w:val="clear" w:color="DBE5F1" w:fill="DBE5F1"/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2522A0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结构设计总说明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应体现项目采用的工业化生产的预制构件的种类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预制</w:t>
            </w:r>
          </w:p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构件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22A0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结构平面布置图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应体现预制构件的位置、尺寸、构造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预制</w:t>
            </w:r>
          </w:p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构件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22A0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梁、柱、墙、板设计图及结构详图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梁设计中预制构件相关部位，体现预制构件的位置、尺寸、构造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预制</w:t>
            </w:r>
          </w:p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构件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22A0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局部构件详图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应体现局部构件中预制构件的位置、尺寸、构造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预制</w:t>
            </w:r>
          </w:p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构件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22A0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楼梯设计详图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应体现楼梯设计中预制构件的位置、尺寸、构造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预制</w:t>
            </w:r>
          </w:p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构件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22A0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建筑工程造价预算/决算清单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应体现项目采用的工业化生产的预制构件的种类和工程量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预制</w:t>
            </w:r>
          </w:p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构件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22A0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预制构件用量比例计算书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应体现预制构件使用位置、材料类别、工程量及占建筑地上主体土建重量的比例（指标要求与自评一致）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预制</w:t>
            </w:r>
          </w:p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构件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22A0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应体现结构类型及主要结构类型为砌体结构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7.2.5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2A0" w:rsidRDefault="002522A0" w:rsidP="005451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2A0" w:rsidRDefault="002522A0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522A0" w:rsidRDefault="002522A0" w:rsidP="002522A0"/>
    <w:p w:rsidR="002522A0" w:rsidRDefault="002522A0" w:rsidP="002522A0"/>
    <w:p w:rsidR="00635A47" w:rsidRDefault="00635A47">
      <w:bookmarkStart w:id="0" w:name="_GoBack"/>
      <w:bookmarkEnd w:id="0"/>
    </w:p>
    <w:sectPr w:rsidR="006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54B" w:rsidRDefault="0091554B" w:rsidP="002522A0">
      <w:r>
        <w:separator/>
      </w:r>
    </w:p>
  </w:endnote>
  <w:endnote w:type="continuationSeparator" w:id="0">
    <w:p w:rsidR="0091554B" w:rsidRDefault="0091554B" w:rsidP="0025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54B" w:rsidRDefault="0091554B" w:rsidP="002522A0">
      <w:r>
        <w:separator/>
      </w:r>
    </w:p>
  </w:footnote>
  <w:footnote w:type="continuationSeparator" w:id="0">
    <w:p w:rsidR="0091554B" w:rsidRDefault="0091554B" w:rsidP="00252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0"/>
    <w:multiLevelType w:val="multilevel"/>
    <w:tmpl w:val="00000060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75"/>
    <w:rsid w:val="00016375"/>
    <w:rsid w:val="002522A0"/>
    <w:rsid w:val="00635A47"/>
    <w:rsid w:val="0091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0BCC70-FD7E-412C-9036-80BAF6FD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2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22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522A0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2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22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2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22A0"/>
    <w:rPr>
      <w:sz w:val="18"/>
      <w:szCs w:val="18"/>
    </w:rPr>
  </w:style>
  <w:style w:type="character" w:customStyle="1" w:styleId="3Char">
    <w:name w:val="标题 3 Char"/>
    <w:basedOn w:val="a0"/>
    <w:link w:val="3"/>
    <w:rsid w:val="002522A0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2522A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522A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Company>china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2018-07-04T08:16:00Z</dcterms:created>
  <dcterms:modified xsi:type="dcterms:W3CDTF">2018-07-04T08:16:00Z</dcterms:modified>
</cp:coreProperties>
</file>