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DD3" w:rsidRDefault="00C82DD3" w:rsidP="00C82DD3">
      <w:pPr>
        <w:pStyle w:val="3"/>
        <w:spacing w:line="288" w:lineRule="auto"/>
        <w:rPr>
          <w:b/>
        </w:rPr>
      </w:pPr>
      <w:r>
        <w:rPr>
          <w:rFonts w:hint="eastAsia"/>
          <w:b/>
        </w:rPr>
        <w:t>7.2.7 选用本地生产的建筑材料。（评价总分值10分）</w:t>
      </w:r>
    </w:p>
    <w:p w:rsidR="00C82DD3" w:rsidRDefault="00C82DD3" w:rsidP="00C82DD3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C82DD3" w:rsidRDefault="00C82DD3" w:rsidP="00C82DD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□参评□不参评，原因（□设计阶段不参评、□其他）</w:t>
      </w:r>
    </w:p>
    <w:p w:rsidR="00C82DD3" w:rsidRDefault="00C82DD3" w:rsidP="00C82DD3">
      <w:pPr>
        <w:spacing w:line="288" w:lineRule="auto"/>
        <w:rPr>
          <w:rFonts w:ascii="宋体" w:hAnsi="宋体" w:cs="宋体"/>
          <w:kern w:val="0"/>
          <w:szCs w:val="21"/>
        </w:rPr>
      </w:pPr>
    </w:p>
    <w:p w:rsidR="00C82DD3" w:rsidRDefault="00C82DD3" w:rsidP="00C82DD3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2216"/>
        <w:gridCol w:w="2057"/>
        <w:gridCol w:w="1797"/>
      </w:tblGrid>
      <w:tr w:rsidR="00C82DD3" w:rsidTr="005451D5">
        <w:trPr>
          <w:jc w:val="center"/>
        </w:trPr>
        <w:tc>
          <w:tcPr>
            <w:tcW w:w="5660" w:type="dxa"/>
            <w:gridSpan w:val="2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2057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797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C82DD3" w:rsidTr="005451D5">
        <w:trPr>
          <w:jc w:val="center"/>
        </w:trPr>
        <w:tc>
          <w:tcPr>
            <w:tcW w:w="3444" w:type="dxa"/>
            <w:vMerge w:val="restart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施工现场500km以内生产的建筑材料重量占建筑材料总重量的比例</w:t>
            </w:r>
          </w:p>
        </w:tc>
        <w:tc>
          <w:tcPr>
            <w:tcW w:w="221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60%≤R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lm</w:t>
            </w:r>
            <w:r>
              <w:rPr>
                <w:rFonts w:ascii="宋体" w:hAnsi="宋体" w:cs="宋体" w:hint="eastAsia"/>
                <w:szCs w:val="21"/>
              </w:rPr>
              <w:t>＜70%</w:t>
            </w:r>
          </w:p>
        </w:tc>
        <w:tc>
          <w:tcPr>
            <w:tcW w:w="2057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797" w:type="dxa"/>
            <w:vMerge w:val="restart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82DD3" w:rsidTr="005451D5">
        <w:trPr>
          <w:jc w:val="center"/>
        </w:trPr>
        <w:tc>
          <w:tcPr>
            <w:tcW w:w="3444" w:type="dxa"/>
            <w:vMerge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70%≤R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lm</w:t>
            </w:r>
            <w:r>
              <w:rPr>
                <w:rFonts w:ascii="宋体" w:hAnsi="宋体" w:cs="宋体" w:hint="eastAsia"/>
                <w:szCs w:val="21"/>
              </w:rPr>
              <w:t>＜90%</w:t>
            </w:r>
          </w:p>
        </w:tc>
        <w:tc>
          <w:tcPr>
            <w:tcW w:w="2057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797" w:type="dxa"/>
            <w:vMerge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82DD3" w:rsidTr="005451D5">
        <w:trPr>
          <w:jc w:val="center"/>
        </w:trPr>
        <w:tc>
          <w:tcPr>
            <w:tcW w:w="3444" w:type="dxa"/>
            <w:vMerge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lm</w:t>
            </w:r>
            <w:r>
              <w:rPr>
                <w:rFonts w:ascii="宋体" w:hAnsi="宋体" w:cs="宋体" w:hint="eastAsia"/>
                <w:szCs w:val="21"/>
              </w:rPr>
              <w:t>≥90%</w:t>
            </w:r>
          </w:p>
        </w:tc>
        <w:tc>
          <w:tcPr>
            <w:tcW w:w="2057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97" w:type="dxa"/>
            <w:vMerge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C82DD3" w:rsidRDefault="00C82DD3" w:rsidP="00C82DD3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C82DD3" w:rsidRDefault="00C82DD3" w:rsidP="00C82DD3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C82DD3" w:rsidRDefault="00C82DD3" w:rsidP="00C82DD3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本地化建材使用比例：</w:t>
      </w:r>
    </w:p>
    <w:p w:rsidR="00C82DD3" w:rsidRDefault="00C82DD3" w:rsidP="00C82DD3">
      <w:pPr>
        <w:spacing w:line="288" w:lineRule="auto"/>
        <w:rPr>
          <w:rFonts w:ascii="宋体" w:hAnsi="宋体" w:cs="宋体"/>
          <w:szCs w:val="21"/>
          <w:u w:val="single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施工现场500km 以内生产的建筑材料使用重量：吨；所有建筑材料总重量：吨；</w:t>
      </w:r>
      <w:r>
        <w:rPr>
          <w:rFonts w:ascii="宋体" w:hAnsi="宋体" w:cs="宋体" w:hint="eastAsia"/>
          <w:bCs/>
          <w:szCs w:val="21"/>
          <w:lang w:val="zh-CN"/>
        </w:rPr>
        <w:t>施工现场500km以内生产的建筑材料重量占建筑材料总重量的比例：</w:t>
      </w:r>
      <w:r>
        <w:rPr>
          <w:rFonts w:ascii="宋体" w:hAnsi="宋体" w:cs="宋体" w:hint="eastAsia"/>
          <w:bCs/>
          <w:szCs w:val="21"/>
          <w:u w:val="single"/>
          <w:lang w:val="zh-CN"/>
        </w:rPr>
        <w:t xml:space="preserve">      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2646"/>
        <w:gridCol w:w="1496"/>
        <w:gridCol w:w="1456"/>
        <w:gridCol w:w="2953"/>
      </w:tblGrid>
      <w:tr w:rsidR="00C82DD3" w:rsidTr="005451D5">
        <w:trPr>
          <w:jc w:val="center"/>
        </w:trPr>
        <w:tc>
          <w:tcPr>
            <w:tcW w:w="901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264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建筑材料种类</w:t>
            </w:r>
          </w:p>
        </w:tc>
        <w:tc>
          <w:tcPr>
            <w:tcW w:w="149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生产厂商</w:t>
            </w:r>
          </w:p>
        </w:tc>
        <w:tc>
          <w:tcPr>
            <w:tcW w:w="145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运输半径（km）</w:t>
            </w:r>
          </w:p>
        </w:tc>
        <w:tc>
          <w:tcPr>
            <w:tcW w:w="2953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建筑材料重量（t）</w:t>
            </w:r>
          </w:p>
        </w:tc>
      </w:tr>
      <w:tr w:rsidR="00C82DD3" w:rsidTr="005451D5">
        <w:trPr>
          <w:jc w:val="center"/>
        </w:trPr>
        <w:tc>
          <w:tcPr>
            <w:tcW w:w="901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64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53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82DD3" w:rsidTr="005451D5">
        <w:trPr>
          <w:jc w:val="center"/>
        </w:trPr>
        <w:tc>
          <w:tcPr>
            <w:tcW w:w="901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64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53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82DD3" w:rsidTr="005451D5">
        <w:trPr>
          <w:jc w:val="center"/>
        </w:trPr>
        <w:tc>
          <w:tcPr>
            <w:tcW w:w="901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64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53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82DD3" w:rsidTr="005451D5">
        <w:trPr>
          <w:jc w:val="center"/>
        </w:trPr>
        <w:tc>
          <w:tcPr>
            <w:tcW w:w="901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</w:t>
            </w:r>
          </w:p>
        </w:tc>
        <w:tc>
          <w:tcPr>
            <w:tcW w:w="264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53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82DD3" w:rsidTr="005451D5">
        <w:trPr>
          <w:jc w:val="center"/>
        </w:trPr>
        <w:tc>
          <w:tcPr>
            <w:tcW w:w="901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53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82DD3" w:rsidTr="005451D5">
        <w:trPr>
          <w:jc w:val="center"/>
        </w:trPr>
        <w:tc>
          <w:tcPr>
            <w:tcW w:w="3547" w:type="dxa"/>
            <w:gridSpan w:val="2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149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53" w:type="dxa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82DD3" w:rsidTr="005451D5">
        <w:trPr>
          <w:jc w:val="center"/>
        </w:trPr>
        <w:tc>
          <w:tcPr>
            <w:tcW w:w="3547" w:type="dxa"/>
            <w:gridSpan w:val="2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施工现场500km以内生产的建筑材料重量占建筑材料总重量的比例</w:t>
            </w:r>
          </w:p>
        </w:tc>
        <w:tc>
          <w:tcPr>
            <w:tcW w:w="5905" w:type="dxa"/>
            <w:gridSpan w:val="3"/>
            <w:vAlign w:val="center"/>
          </w:tcPr>
          <w:p w:rsidR="00C82DD3" w:rsidRDefault="00C82DD3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C82DD3" w:rsidRDefault="00C82DD3" w:rsidP="00C82DD3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C82DD3" w:rsidRDefault="00C82DD3" w:rsidP="00C82DD3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C82DD3" w:rsidRDefault="00C82DD3" w:rsidP="00C82DD3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C82DD3" w:rsidRDefault="00C82DD3" w:rsidP="00C82DD3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C82DD3" w:rsidRDefault="00C82DD3" w:rsidP="00C82DD3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C82DD3" w:rsidRDefault="00C82DD3" w:rsidP="00C82DD3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C82DD3" w:rsidRDefault="00C82DD3" w:rsidP="00C82DD3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C82DD3" w:rsidRDefault="00C82DD3" w:rsidP="00C82DD3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C82DD3" w:rsidRDefault="00C82DD3" w:rsidP="00C82DD3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C82DD3" w:rsidRDefault="00C82DD3" w:rsidP="00C82DD3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C82DD3" w:rsidRDefault="00C82DD3" w:rsidP="00C82DD3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C82DD3" w:rsidRDefault="00C82DD3" w:rsidP="00C82DD3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C82DD3" w:rsidRDefault="00C82DD3" w:rsidP="00C82DD3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C82DD3" w:rsidRDefault="00C82DD3" w:rsidP="00C82DD3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建议提交材料及技术要求：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311"/>
        <w:gridCol w:w="4411"/>
        <w:gridCol w:w="1236"/>
        <w:gridCol w:w="816"/>
        <w:gridCol w:w="843"/>
        <w:gridCol w:w="737"/>
      </w:tblGrid>
      <w:tr w:rsidR="00C82DD3" w:rsidTr="005451D5">
        <w:trPr>
          <w:trHeight w:val="540"/>
        </w:trPr>
        <w:tc>
          <w:tcPr>
            <w:tcW w:w="731" w:type="dxa"/>
            <w:shd w:val="clear" w:color="DBE5F1" w:fill="DBE5F1"/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311" w:type="dxa"/>
            <w:shd w:val="clear" w:color="DBE5F1" w:fill="DBE5F1"/>
            <w:vAlign w:val="center"/>
          </w:tcPr>
          <w:p w:rsidR="00C82DD3" w:rsidRDefault="00C82DD3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11" w:type="dxa"/>
            <w:shd w:val="clear" w:color="DBE5F1" w:fill="DBE5F1"/>
            <w:vAlign w:val="center"/>
          </w:tcPr>
          <w:p w:rsidR="00C82DD3" w:rsidRDefault="00C82DD3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236" w:type="dxa"/>
            <w:shd w:val="clear" w:color="DBE5F1" w:fill="DBE5F1"/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16" w:type="dxa"/>
            <w:shd w:val="clear" w:color="DBE5F1" w:fill="DBE5F1"/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843" w:type="dxa"/>
            <w:shd w:val="clear" w:color="DBE5F1" w:fill="DBE5F1"/>
            <w:vAlign w:val="center"/>
          </w:tcPr>
          <w:p w:rsidR="00C82DD3" w:rsidRDefault="00C82DD3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C82DD3" w:rsidRDefault="00C82DD3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737" w:type="dxa"/>
            <w:shd w:val="clear" w:color="DBE5F1" w:fill="DBE5F1"/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C82DD3" w:rsidTr="005451D5">
        <w:trPr>
          <w:trHeight w:val="270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本地生产建筑材料使用比例计算书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体现项目本地生产各类建筑材料的实际使用量，本地化材料总量、工程建材总量以及本地化建材实际使用比例（指标要求与自评一致）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本地材料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82DD3" w:rsidTr="005451D5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建筑工程造价预算/决算清单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应体现项目实际使用各类建材信息（名称、用量、生产厂家）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本地材料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82DD3" w:rsidTr="005451D5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建筑材料进场记录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应体现大宗建材的进场情况（批次、运输距离、重量、体积等）；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本地材料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82DD3" w:rsidTr="005451D5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建筑材料采购或供货合同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应体现大宗建材的采购情况（采购时间、对应项目、采购厂商、采购量等）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本地材料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82DD3" w:rsidTr="005451D5">
        <w:trPr>
          <w:trHeight w:val="270"/>
        </w:trPr>
        <w:tc>
          <w:tcPr>
            <w:tcW w:w="7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项目申报书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设计阶段不参评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7.2.7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</w:t>
            </w:r>
          </w:p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3" w:rsidRDefault="00C82DD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82DD3" w:rsidRDefault="00C82DD3" w:rsidP="00C82DD3">
      <w:pPr>
        <w:pStyle w:val="3"/>
        <w:spacing w:line="288" w:lineRule="auto"/>
        <w:rPr>
          <w:b/>
        </w:rPr>
      </w:pPr>
    </w:p>
    <w:p w:rsidR="00C82DD3" w:rsidRDefault="00C82DD3" w:rsidP="00C82DD3">
      <w:pPr>
        <w:pStyle w:val="3"/>
        <w:spacing w:line="288" w:lineRule="auto"/>
        <w:rPr>
          <w:b/>
        </w:rPr>
      </w:pPr>
    </w:p>
    <w:p w:rsidR="00C82DD3" w:rsidRDefault="00C82DD3" w:rsidP="00C82DD3">
      <w:pPr>
        <w:pStyle w:val="3"/>
        <w:spacing w:line="288" w:lineRule="auto"/>
        <w:rPr>
          <w:b/>
        </w:rPr>
      </w:pPr>
    </w:p>
    <w:p w:rsidR="00635A47" w:rsidRDefault="00635A47">
      <w:bookmarkStart w:id="0" w:name="_GoBack"/>
      <w:bookmarkEnd w:id="0"/>
    </w:p>
    <w:sectPr w:rsidR="006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256" w:rsidRDefault="00C40256" w:rsidP="00C82DD3">
      <w:r>
        <w:separator/>
      </w:r>
    </w:p>
  </w:endnote>
  <w:endnote w:type="continuationSeparator" w:id="0">
    <w:p w:rsidR="00C40256" w:rsidRDefault="00C40256" w:rsidP="00C8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256" w:rsidRDefault="00C40256" w:rsidP="00C82DD3">
      <w:r>
        <w:separator/>
      </w:r>
    </w:p>
  </w:footnote>
  <w:footnote w:type="continuationSeparator" w:id="0">
    <w:p w:rsidR="00C40256" w:rsidRDefault="00C40256" w:rsidP="00C82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0"/>
    <w:multiLevelType w:val="multilevel"/>
    <w:tmpl w:val="00000030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2E"/>
    <w:rsid w:val="000F322E"/>
    <w:rsid w:val="00635A47"/>
    <w:rsid w:val="00C40256"/>
    <w:rsid w:val="00C8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0BC298-67F5-4875-9E0C-7D201254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2D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82DD3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DD3"/>
    <w:rPr>
      <w:sz w:val="18"/>
      <w:szCs w:val="18"/>
    </w:rPr>
  </w:style>
  <w:style w:type="character" w:customStyle="1" w:styleId="3Char">
    <w:name w:val="标题 3 Char"/>
    <w:basedOn w:val="a0"/>
    <w:link w:val="3"/>
    <w:rsid w:val="00C82DD3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C82DD3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C82DD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>china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2018-07-04T08:17:00Z</dcterms:created>
  <dcterms:modified xsi:type="dcterms:W3CDTF">2018-07-04T08:17:00Z</dcterms:modified>
</cp:coreProperties>
</file>