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60" w:rsidRDefault="00850160" w:rsidP="00850160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7.2.9 建筑</w:t>
      </w:r>
      <w:r>
        <w:rPr>
          <w:b/>
        </w:rPr>
        <w:t>砂浆</w:t>
      </w:r>
      <w:r>
        <w:rPr>
          <w:rFonts w:hint="eastAsia"/>
          <w:b/>
        </w:rPr>
        <w:t>采用</w:t>
      </w:r>
      <w:r>
        <w:rPr>
          <w:b/>
        </w:rPr>
        <w:t>预拌砂浆</w:t>
      </w:r>
      <w:r>
        <w:rPr>
          <w:rFonts w:hint="eastAsia"/>
          <w:b/>
        </w:rPr>
        <w:t>。（评价总分值5分）</w:t>
      </w:r>
    </w:p>
    <w:p w:rsidR="00850160" w:rsidRDefault="00850160" w:rsidP="00850160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850160" w:rsidRDefault="00850160" w:rsidP="00850160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□参评□不参评，原因（□</w:t>
      </w:r>
      <w:r>
        <w:rPr>
          <w:rFonts w:ascii="宋体" w:hAnsi="宋体" w:cs="宋体" w:hint="eastAsia"/>
          <w:szCs w:val="21"/>
        </w:rPr>
        <w:t>距施工现场500km范围内没有干混砂浆供应且50km范围内没有湿拌砂浆供应</w:t>
      </w:r>
      <w:r>
        <w:rPr>
          <w:rFonts w:ascii="宋体" w:hAnsi="宋体" w:cs="宋体" w:hint="eastAsia"/>
          <w:kern w:val="0"/>
          <w:szCs w:val="21"/>
        </w:rPr>
        <w:t>、□其他）</w:t>
      </w:r>
    </w:p>
    <w:p w:rsidR="00850160" w:rsidRDefault="00850160" w:rsidP="00850160">
      <w:pPr>
        <w:spacing w:line="288" w:lineRule="auto"/>
        <w:rPr>
          <w:rFonts w:ascii="宋体" w:hAnsi="宋体" w:cs="宋体"/>
          <w:kern w:val="0"/>
          <w:szCs w:val="21"/>
        </w:rPr>
      </w:pPr>
    </w:p>
    <w:p w:rsidR="00850160" w:rsidRDefault="00850160" w:rsidP="0085016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1966"/>
        <w:gridCol w:w="2215"/>
        <w:gridCol w:w="2177"/>
      </w:tblGrid>
      <w:tr w:rsidR="00850160" w:rsidTr="005451D5">
        <w:trPr>
          <w:trHeight w:val="493"/>
          <w:jc w:val="center"/>
        </w:trPr>
        <w:tc>
          <w:tcPr>
            <w:tcW w:w="5122" w:type="dxa"/>
            <w:gridSpan w:val="2"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215" w:type="dxa"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177" w:type="dxa"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850160" w:rsidTr="005451D5">
        <w:trPr>
          <w:trHeight w:val="90"/>
          <w:jc w:val="center"/>
        </w:trPr>
        <w:tc>
          <w:tcPr>
            <w:tcW w:w="3156" w:type="dxa"/>
            <w:vMerge w:val="restart"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建筑砂浆采用预拌砂浆的比例</w:t>
            </w:r>
          </w:p>
        </w:tc>
        <w:tc>
          <w:tcPr>
            <w:tcW w:w="1966" w:type="dxa"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≥50%</w:t>
            </w:r>
          </w:p>
        </w:tc>
        <w:tc>
          <w:tcPr>
            <w:tcW w:w="2215" w:type="dxa"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77" w:type="dxa"/>
            <w:vMerge w:val="restart"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50160" w:rsidTr="005451D5">
        <w:trPr>
          <w:jc w:val="center"/>
        </w:trPr>
        <w:tc>
          <w:tcPr>
            <w:tcW w:w="3156" w:type="dxa"/>
            <w:vMerge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≥100%</w:t>
            </w:r>
          </w:p>
        </w:tc>
        <w:tc>
          <w:tcPr>
            <w:tcW w:w="2215" w:type="dxa"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177" w:type="dxa"/>
            <w:vMerge/>
            <w:vAlign w:val="center"/>
          </w:tcPr>
          <w:p w:rsidR="00850160" w:rsidRDefault="0085016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850160" w:rsidRDefault="00850160" w:rsidP="00850160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850160" w:rsidRDefault="00850160" w:rsidP="0085016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850160" w:rsidRDefault="00850160" w:rsidP="00850160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预拌砂浆使用情况：</w:t>
      </w:r>
    </w:p>
    <w:p w:rsidR="00850160" w:rsidRDefault="00850160" w:rsidP="00850160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建筑砂浆采用预拌砂浆的比例为：       （%）</w:t>
      </w:r>
    </w:p>
    <w:p w:rsidR="00850160" w:rsidRDefault="00850160" w:rsidP="00850160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简要说明本项目预拌砂浆使用的部位、用途、厚度及预拌砂浆的使用量占建筑砂浆的比例，且注明本项目使用的预拌砂浆是否符合现行标准《预拌砂浆》GB/T 2181及《预拌砂浆应用技术规程》JGJ/T 223的规定</w:t>
      </w:r>
      <w:r>
        <w:rPr>
          <w:rFonts w:ascii="宋体" w:hAnsi="宋体" w:cs="宋体" w:hint="eastAsia"/>
          <w:szCs w:val="21"/>
        </w:rPr>
        <w:t>（200字以内）</w:t>
      </w:r>
      <w:r>
        <w:rPr>
          <w:rFonts w:ascii="宋体" w:hAnsi="宋体" w:cs="宋体" w:hint="eastAsia"/>
          <w:szCs w:val="21"/>
          <w:lang w:val="zh-CN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0"/>
      </w:tblGrid>
      <w:tr w:rsidR="00850160" w:rsidTr="005451D5">
        <w:trPr>
          <w:trHeight w:val="993"/>
          <w:jc w:val="center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60" w:rsidRDefault="00850160" w:rsidP="005451D5">
            <w:pPr>
              <w:spacing w:line="288" w:lineRule="auto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850160" w:rsidRDefault="00850160" w:rsidP="00850160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850160" w:rsidRDefault="00850160" w:rsidP="0085016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850160" w:rsidRDefault="00850160" w:rsidP="00850160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637"/>
        <w:gridCol w:w="4010"/>
        <w:gridCol w:w="921"/>
        <w:gridCol w:w="942"/>
        <w:gridCol w:w="905"/>
        <w:gridCol w:w="657"/>
      </w:tblGrid>
      <w:tr w:rsidR="00850160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637" w:type="dxa"/>
            <w:shd w:val="clear" w:color="DBE5F1" w:fill="DBE5F1"/>
            <w:vAlign w:val="center"/>
          </w:tcPr>
          <w:p w:rsidR="00850160" w:rsidRDefault="0085016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010" w:type="dxa"/>
            <w:shd w:val="clear" w:color="DBE5F1" w:fill="DBE5F1"/>
            <w:vAlign w:val="center"/>
          </w:tcPr>
          <w:p w:rsidR="00850160" w:rsidRDefault="0085016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21" w:type="dxa"/>
            <w:shd w:val="clear" w:color="DBE5F1" w:fill="DBE5F1"/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850160" w:rsidRDefault="0085016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850160" w:rsidRDefault="0085016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850160" w:rsidTr="005451D5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结构设计总说明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应体现项目采用预拌砂浆的种类、等级等设计要求、使用部位等信息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预拌</w:t>
            </w:r>
          </w:p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砂浆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0160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建筑材料采购或供货合同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应体现预拌砂浆的采购情况（采购时间、对应项目、采购厂商、采购量等）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预拌</w:t>
            </w:r>
          </w:p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砂浆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0160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预拌砂浆用量清单及使用比例计算书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应包括辅助证明项目使用预拌砂浆的用量及使用比例（指标要求与自评一致）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预拌</w:t>
            </w:r>
          </w:p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砂浆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0160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项目预拌混凝土、预拌砂浆应用的不参评证明材料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应说明施工现场50km范围内无预拌混凝土、预拌砂浆供应的情况说明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160" w:rsidRDefault="00850160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60" w:rsidRDefault="0085016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D02" w:rsidRDefault="004A2D02" w:rsidP="00850160">
      <w:r>
        <w:separator/>
      </w:r>
    </w:p>
  </w:endnote>
  <w:endnote w:type="continuationSeparator" w:id="0">
    <w:p w:rsidR="004A2D02" w:rsidRDefault="004A2D02" w:rsidP="0085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D02" w:rsidRDefault="004A2D02" w:rsidP="00850160">
      <w:r>
        <w:separator/>
      </w:r>
    </w:p>
  </w:footnote>
  <w:footnote w:type="continuationSeparator" w:id="0">
    <w:p w:rsidR="004A2D02" w:rsidRDefault="004A2D02" w:rsidP="0085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A"/>
    <w:multiLevelType w:val="multilevel"/>
    <w:tmpl w:val="0000002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0D"/>
    <w:rsid w:val="004A2D02"/>
    <w:rsid w:val="00635A47"/>
    <w:rsid w:val="00850160"/>
    <w:rsid w:val="00B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B7CEE5-AB52-4FAE-8D55-49D62CF8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1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1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50160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1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160"/>
    <w:rPr>
      <w:sz w:val="18"/>
      <w:szCs w:val="18"/>
    </w:rPr>
  </w:style>
  <w:style w:type="character" w:customStyle="1" w:styleId="3Char">
    <w:name w:val="标题 3 Char"/>
    <w:basedOn w:val="a0"/>
    <w:link w:val="3"/>
    <w:rsid w:val="00850160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85016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8501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china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2018-07-04T08:18:00Z</dcterms:created>
  <dcterms:modified xsi:type="dcterms:W3CDTF">2018-07-04T08:18:00Z</dcterms:modified>
</cp:coreProperties>
</file>