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39" w:rsidRDefault="005C2839" w:rsidP="005C2839">
      <w:pPr>
        <w:pStyle w:val="3"/>
        <w:pageBreakBefore/>
        <w:spacing w:line="288" w:lineRule="auto"/>
        <w:rPr>
          <w:b/>
        </w:rPr>
      </w:pPr>
      <w:r>
        <w:rPr>
          <w:rFonts w:hint="eastAsia"/>
          <w:b/>
        </w:rPr>
        <w:t>8.1.4采用集中供暖空调系统的建筑，房间内的温度、湿度、新风量等设计参数应符合现行国家标准《民用建筑供暖通风与空气调节设计规范》GB 50736和山西省《公共建筑节能设计标准》DBJ04/T241的规定。</w:t>
      </w:r>
    </w:p>
    <w:p w:rsidR="005C2839" w:rsidRDefault="005C2839" w:rsidP="005C2839">
      <w:pPr>
        <w:spacing w:line="288" w:lineRule="auto"/>
        <w:rPr>
          <w:rFonts w:ascii="宋体" w:hAnsi="宋体" w:cs="宋体"/>
          <w:b/>
          <w:bCs/>
          <w:kern w:val="0"/>
          <w:szCs w:val="21"/>
        </w:rPr>
      </w:pPr>
      <w:r>
        <w:rPr>
          <w:rFonts w:ascii="宋体" w:hAnsi="宋体" w:cs="宋体" w:hint="eastAsia"/>
          <w:b/>
          <w:bCs/>
          <w:kern w:val="0"/>
          <w:szCs w:val="21"/>
        </w:rPr>
        <w:t>参评情况</w:t>
      </w:r>
    </w:p>
    <w:p w:rsidR="005C2839" w:rsidRDefault="005C2839" w:rsidP="005C2839">
      <w:pPr>
        <w:spacing w:line="288" w:lineRule="auto"/>
        <w:rPr>
          <w:rFonts w:ascii="宋体" w:hAnsi="宋体" w:cs="宋体"/>
          <w:kern w:val="0"/>
          <w:szCs w:val="21"/>
        </w:rPr>
      </w:pPr>
      <w:r>
        <w:rPr>
          <w:rFonts w:ascii="宋体" w:hAnsi="宋体" w:cs="宋体" w:hint="eastAsia"/>
          <w:kern w:val="0"/>
          <w:szCs w:val="21"/>
        </w:rPr>
        <w:t>□参评□</w:t>
      </w:r>
      <w:proofErr w:type="gramStart"/>
      <w:r>
        <w:rPr>
          <w:rFonts w:ascii="宋体" w:hAnsi="宋体" w:cs="宋体" w:hint="eastAsia"/>
          <w:kern w:val="0"/>
          <w:szCs w:val="21"/>
        </w:rPr>
        <w:t>不</w:t>
      </w:r>
      <w:proofErr w:type="gramEnd"/>
      <w:r>
        <w:rPr>
          <w:rFonts w:ascii="宋体" w:hAnsi="宋体" w:cs="宋体" w:hint="eastAsia"/>
          <w:kern w:val="0"/>
          <w:szCs w:val="21"/>
        </w:rPr>
        <w:t>参评，原因（□项目为非集中供暖空调的建筑时本条</w:t>
      </w:r>
      <w:proofErr w:type="gramStart"/>
      <w:r>
        <w:rPr>
          <w:rFonts w:ascii="宋体" w:hAnsi="宋体" w:cs="宋体" w:hint="eastAsia"/>
          <w:kern w:val="0"/>
          <w:szCs w:val="21"/>
        </w:rPr>
        <w:t>不</w:t>
      </w:r>
      <w:proofErr w:type="gramEnd"/>
      <w:r>
        <w:rPr>
          <w:rFonts w:ascii="宋体" w:hAnsi="宋体" w:cs="宋体" w:hint="eastAsia"/>
          <w:kern w:val="0"/>
          <w:szCs w:val="21"/>
        </w:rPr>
        <w:t>参评、□其他）</w:t>
      </w:r>
    </w:p>
    <w:p w:rsidR="005C2839" w:rsidRDefault="005C2839" w:rsidP="005C2839">
      <w:pPr>
        <w:spacing w:line="288" w:lineRule="auto"/>
        <w:rPr>
          <w:rFonts w:ascii="宋体" w:hAnsi="宋体" w:cs="宋体"/>
          <w:kern w:val="0"/>
          <w:szCs w:val="21"/>
        </w:rPr>
      </w:pPr>
    </w:p>
    <w:p w:rsidR="005C2839" w:rsidRDefault="005C2839" w:rsidP="005C2839">
      <w:pPr>
        <w:numPr>
          <w:ilvl w:val="0"/>
          <w:numId w:val="2"/>
        </w:numPr>
        <w:spacing w:line="288" w:lineRule="auto"/>
        <w:rPr>
          <w:rFonts w:ascii="宋体" w:hAnsi="宋体" w:cs="宋体"/>
          <w:b/>
          <w:bCs/>
          <w:kern w:val="0"/>
          <w:szCs w:val="21"/>
        </w:rPr>
      </w:pPr>
      <w:r>
        <w:rPr>
          <w:rFonts w:ascii="宋体" w:hAnsi="宋体" w:cs="宋体" w:hint="eastAsia"/>
          <w:b/>
          <w:bCs/>
          <w:kern w:val="0"/>
          <w:szCs w:val="21"/>
        </w:rPr>
        <w:t>达标自评</w:t>
      </w:r>
    </w:p>
    <w:p w:rsidR="005C2839" w:rsidRDefault="005C2839" w:rsidP="005C2839">
      <w:pPr>
        <w:spacing w:line="288" w:lineRule="auto"/>
        <w:rPr>
          <w:rFonts w:ascii="宋体" w:hAnsi="宋体" w:cs="宋体"/>
          <w:kern w:val="0"/>
          <w:szCs w:val="21"/>
        </w:rPr>
      </w:pPr>
      <w:r>
        <w:rPr>
          <w:rFonts w:ascii="宋体" w:hAnsi="宋体" w:cs="宋体" w:hint="eastAsia"/>
          <w:kern w:val="0"/>
          <w:szCs w:val="21"/>
        </w:rPr>
        <w:t>□达标</w:t>
      </w:r>
    </w:p>
    <w:p w:rsidR="005C2839" w:rsidRDefault="005C2839" w:rsidP="005C2839">
      <w:pPr>
        <w:spacing w:line="288" w:lineRule="auto"/>
        <w:rPr>
          <w:rFonts w:ascii="宋体" w:hAnsi="宋体" w:cs="宋体"/>
          <w:kern w:val="0"/>
          <w:szCs w:val="21"/>
        </w:rPr>
      </w:pPr>
    </w:p>
    <w:p w:rsidR="005C2839" w:rsidRDefault="005C2839" w:rsidP="005C2839">
      <w:pPr>
        <w:numPr>
          <w:ilvl w:val="0"/>
          <w:numId w:val="2"/>
        </w:numPr>
        <w:spacing w:line="288" w:lineRule="auto"/>
        <w:rPr>
          <w:rFonts w:ascii="宋体" w:hAnsi="宋体" w:cs="宋体"/>
          <w:b/>
          <w:bCs/>
          <w:kern w:val="0"/>
          <w:szCs w:val="21"/>
        </w:rPr>
      </w:pPr>
      <w:r>
        <w:rPr>
          <w:rFonts w:ascii="宋体" w:hAnsi="宋体" w:cs="宋体" w:hint="eastAsia"/>
          <w:b/>
          <w:bCs/>
          <w:kern w:val="0"/>
          <w:szCs w:val="21"/>
        </w:rPr>
        <w:t>评价要点</w:t>
      </w:r>
    </w:p>
    <w:p w:rsidR="005C2839" w:rsidRDefault="005C2839" w:rsidP="005C2839">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暖通设计参数</w:t>
      </w:r>
    </w:p>
    <w:p w:rsidR="005C2839" w:rsidRDefault="005C2839" w:rsidP="005C2839">
      <w:pPr>
        <w:spacing w:line="288" w:lineRule="auto"/>
        <w:rPr>
          <w:rFonts w:ascii="宋体" w:hAnsi="宋体" w:cs="宋体"/>
          <w:szCs w:val="21"/>
          <w:lang w:val="zh-CN"/>
        </w:rPr>
      </w:pPr>
      <w:r>
        <w:rPr>
          <w:rFonts w:ascii="宋体" w:hAnsi="宋体" w:cs="宋体" w:hint="eastAsia"/>
          <w:szCs w:val="21"/>
          <w:lang w:val="zh-CN"/>
        </w:rPr>
        <w:t>主要功能房间室内设计温湿度：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5"/>
        <w:gridCol w:w="1029"/>
        <w:gridCol w:w="1030"/>
        <w:gridCol w:w="1030"/>
        <w:gridCol w:w="1028"/>
        <w:gridCol w:w="1029"/>
        <w:gridCol w:w="1029"/>
        <w:gridCol w:w="1029"/>
        <w:gridCol w:w="1025"/>
      </w:tblGrid>
      <w:tr w:rsidR="005C2839" w:rsidTr="005F4190">
        <w:trPr>
          <w:trHeight w:val="397"/>
          <w:tblHeader/>
        </w:trPr>
        <w:tc>
          <w:tcPr>
            <w:tcW w:w="1285" w:type="dxa"/>
            <w:vMerge w:val="restart"/>
            <w:tcBorders>
              <w:top w:val="single" w:sz="4" w:space="0" w:color="auto"/>
              <w:left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房间类型</w:t>
            </w:r>
          </w:p>
        </w:tc>
        <w:tc>
          <w:tcPr>
            <w:tcW w:w="4117" w:type="dxa"/>
            <w:gridSpan w:val="4"/>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温度（℃）</w:t>
            </w:r>
          </w:p>
        </w:tc>
        <w:tc>
          <w:tcPr>
            <w:tcW w:w="4112" w:type="dxa"/>
            <w:gridSpan w:val="4"/>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相对湿度（％）</w:t>
            </w:r>
          </w:p>
        </w:tc>
      </w:tr>
      <w:tr w:rsidR="005C2839" w:rsidTr="005F4190">
        <w:trPr>
          <w:trHeight w:val="397"/>
          <w:tblHeader/>
        </w:trPr>
        <w:tc>
          <w:tcPr>
            <w:tcW w:w="1285" w:type="dxa"/>
            <w:vMerge/>
            <w:tcBorders>
              <w:left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p>
        </w:tc>
        <w:tc>
          <w:tcPr>
            <w:tcW w:w="2059" w:type="dxa"/>
            <w:gridSpan w:val="2"/>
            <w:tcBorders>
              <w:top w:val="single" w:sz="4" w:space="0" w:color="auto"/>
              <w:left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夏季空调</w:t>
            </w:r>
          </w:p>
        </w:tc>
        <w:tc>
          <w:tcPr>
            <w:tcW w:w="2058" w:type="dxa"/>
            <w:gridSpan w:val="2"/>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冬季采暖</w:t>
            </w:r>
          </w:p>
        </w:tc>
        <w:tc>
          <w:tcPr>
            <w:tcW w:w="2058" w:type="dxa"/>
            <w:gridSpan w:val="2"/>
            <w:tcBorders>
              <w:top w:val="single" w:sz="4" w:space="0" w:color="auto"/>
              <w:left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夏季空调</w:t>
            </w:r>
          </w:p>
        </w:tc>
        <w:tc>
          <w:tcPr>
            <w:tcW w:w="2054" w:type="dxa"/>
            <w:gridSpan w:val="2"/>
            <w:tcBorders>
              <w:top w:val="single" w:sz="4" w:space="0" w:color="auto"/>
              <w:left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冬季采暖</w:t>
            </w:r>
          </w:p>
        </w:tc>
      </w:tr>
      <w:tr w:rsidR="005C2839" w:rsidTr="005F4190">
        <w:trPr>
          <w:trHeight w:val="397"/>
          <w:tblHeader/>
        </w:trPr>
        <w:tc>
          <w:tcPr>
            <w:tcW w:w="1285" w:type="dxa"/>
            <w:vMerge/>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p>
        </w:tc>
        <w:tc>
          <w:tcPr>
            <w:tcW w:w="1029" w:type="dxa"/>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设计值</w:t>
            </w:r>
          </w:p>
        </w:tc>
        <w:tc>
          <w:tcPr>
            <w:tcW w:w="1030" w:type="dxa"/>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标准值</w:t>
            </w: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设计值</w:t>
            </w:r>
          </w:p>
        </w:tc>
        <w:tc>
          <w:tcPr>
            <w:tcW w:w="1028"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标准值</w:t>
            </w:r>
          </w:p>
        </w:tc>
        <w:tc>
          <w:tcPr>
            <w:tcW w:w="1029" w:type="dxa"/>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设计值</w:t>
            </w:r>
          </w:p>
        </w:tc>
        <w:tc>
          <w:tcPr>
            <w:tcW w:w="1029" w:type="dxa"/>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标准值</w:t>
            </w:r>
          </w:p>
        </w:tc>
        <w:tc>
          <w:tcPr>
            <w:tcW w:w="1029" w:type="dxa"/>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设计值</w:t>
            </w:r>
          </w:p>
        </w:tc>
        <w:tc>
          <w:tcPr>
            <w:tcW w:w="1025" w:type="dxa"/>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标准值</w:t>
            </w:r>
          </w:p>
        </w:tc>
      </w:tr>
      <w:tr w:rsidR="005C2839" w:rsidTr="005F4190">
        <w:trPr>
          <w:trHeight w:val="397"/>
        </w:trPr>
        <w:tc>
          <w:tcPr>
            <w:tcW w:w="128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r w:rsidR="005C2839" w:rsidTr="005F4190">
        <w:trPr>
          <w:trHeight w:val="397"/>
        </w:trPr>
        <w:tc>
          <w:tcPr>
            <w:tcW w:w="128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r w:rsidR="005C2839" w:rsidTr="005F4190">
        <w:trPr>
          <w:trHeight w:val="397"/>
        </w:trPr>
        <w:tc>
          <w:tcPr>
            <w:tcW w:w="128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r w:rsidR="005C2839" w:rsidTr="005F4190">
        <w:trPr>
          <w:trHeight w:val="397"/>
        </w:trPr>
        <w:tc>
          <w:tcPr>
            <w:tcW w:w="128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r w:rsidR="005C2839" w:rsidTr="005F4190">
        <w:trPr>
          <w:trHeight w:val="397"/>
        </w:trPr>
        <w:tc>
          <w:tcPr>
            <w:tcW w:w="128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9"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1025"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bl>
    <w:p w:rsidR="005C2839" w:rsidRDefault="005C2839" w:rsidP="005C2839">
      <w:pPr>
        <w:spacing w:line="288" w:lineRule="auto"/>
        <w:rPr>
          <w:rFonts w:ascii="宋体" w:hAnsi="宋体" w:cs="宋体"/>
          <w:szCs w:val="21"/>
          <w:lang w:val="zh-CN"/>
        </w:rPr>
      </w:pPr>
    </w:p>
    <w:p w:rsidR="005C2839" w:rsidRDefault="005C2839" w:rsidP="005C2839">
      <w:pPr>
        <w:spacing w:line="288" w:lineRule="auto"/>
        <w:rPr>
          <w:rFonts w:ascii="宋体" w:hAnsi="宋体" w:cs="宋体"/>
          <w:szCs w:val="21"/>
          <w:lang w:val="zh-CN"/>
        </w:rPr>
      </w:pPr>
      <w:r>
        <w:rPr>
          <w:rFonts w:ascii="宋体" w:hAnsi="宋体" w:cs="宋体" w:hint="eastAsia"/>
          <w:szCs w:val="21"/>
          <w:lang w:val="zh-CN"/>
        </w:rPr>
        <w:t>主要功能房间室内设计新风量：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621"/>
        <w:gridCol w:w="2242"/>
        <w:gridCol w:w="2241"/>
      </w:tblGrid>
      <w:tr w:rsidR="005C2839" w:rsidTr="005F4190">
        <w:trPr>
          <w:trHeight w:val="397"/>
          <w:tblHeader/>
        </w:trPr>
        <w:tc>
          <w:tcPr>
            <w:tcW w:w="2410" w:type="dxa"/>
            <w:vMerge w:val="restart"/>
            <w:tcBorders>
              <w:top w:val="single" w:sz="4" w:space="0" w:color="auto"/>
              <w:left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房间类型</w:t>
            </w:r>
          </w:p>
        </w:tc>
        <w:tc>
          <w:tcPr>
            <w:tcW w:w="2621" w:type="dxa"/>
            <w:vMerge w:val="restart"/>
            <w:tcBorders>
              <w:top w:val="single" w:sz="4" w:space="0" w:color="auto"/>
              <w:left w:val="single" w:sz="4" w:space="0" w:color="auto"/>
              <w:right w:val="single" w:sz="4" w:space="0" w:color="auto"/>
            </w:tcBorders>
            <w:vAlign w:val="center"/>
          </w:tcPr>
          <w:p w:rsidR="005C2839" w:rsidRDefault="005C2839" w:rsidP="005F4190">
            <w:pPr>
              <w:pStyle w:val="a5"/>
              <w:spacing w:line="288" w:lineRule="auto"/>
              <w:jc w:val="center"/>
              <w:rPr>
                <w:rFonts w:ascii="宋体" w:hAnsi="宋体" w:cs="宋体"/>
                <w:bCs/>
                <w:sz w:val="21"/>
                <w:szCs w:val="21"/>
              </w:rPr>
            </w:pPr>
            <w:r>
              <w:rPr>
                <w:rFonts w:ascii="宋体" w:hAnsi="宋体" w:cs="宋体" w:hint="eastAsia"/>
                <w:bCs/>
                <w:sz w:val="21"/>
                <w:szCs w:val="21"/>
              </w:rPr>
              <w:t>人员密度（人/m</w:t>
            </w:r>
            <w:r>
              <w:rPr>
                <w:rFonts w:ascii="宋体" w:hAnsi="宋体" w:cs="宋体" w:hint="eastAsia"/>
                <w:bCs/>
                <w:sz w:val="21"/>
                <w:szCs w:val="21"/>
                <w:vertAlign w:val="superscript"/>
              </w:rPr>
              <w:t>2</w:t>
            </w:r>
            <w:r>
              <w:rPr>
                <w:rFonts w:ascii="宋体" w:hAnsi="宋体" w:cs="宋体" w:hint="eastAsia"/>
                <w:bCs/>
                <w:sz w:val="21"/>
                <w:szCs w:val="21"/>
              </w:rPr>
              <w:t>）</w:t>
            </w:r>
          </w:p>
        </w:tc>
        <w:tc>
          <w:tcPr>
            <w:tcW w:w="4483" w:type="dxa"/>
            <w:gridSpan w:val="2"/>
            <w:tcBorders>
              <w:top w:val="single" w:sz="4" w:space="0" w:color="auto"/>
              <w:left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新风量[m</w:t>
            </w:r>
            <w:r>
              <w:rPr>
                <w:rFonts w:ascii="宋体" w:hAnsi="宋体" w:cs="宋体" w:hint="eastAsia"/>
                <w:bCs/>
                <w:sz w:val="21"/>
                <w:szCs w:val="21"/>
                <w:vertAlign w:val="superscript"/>
              </w:rPr>
              <w:t>3</w:t>
            </w:r>
            <w:r>
              <w:rPr>
                <w:rFonts w:ascii="宋体" w:hAnsi="宋体" w:cs="宋体" w:hint="eastAsia"/>
                <w:bCs/>
                <w:sz w:val="21"/>
                <w:szCs w:val="21"/>
              </w:rPr>
              <w:t>/(h·人)]</w:t>
            </w:r>
          </w:p>
        </w:tc>
      </w:tr>
      <w:tr w:rsidR="005C2839" w:rsidTr="005F4190">
        <w:trPr>
          <w:trHeight w:val="397"/>
          <w:tblHeader/>
        </w:trPr>
        <w:tc>
          <w:tcPr>
            <w:tcW w:w="2410" w:type="dxa"/>
            <w:vMerge/>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p>
        </w:tc>
        <w:tc>
          <w:tcPr>
            <w:tcW w:w="2621" w:type="dxa"/>
            <w:vMerge/>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p>
        </w:tc>
        <w:tc>
          <w:tcPr>
            <w:tcW w:w="2242" w:type="dxa"/>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设计值</w:t>
            </w:r>
          </w:p>
        </w:tc>
        <w:tc>
          <w:tcPr>
            <w:tcW w:w="2241" w:type="dxa"/>
            <w:tcBorders>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标准值</w:t>
            </w:r>
          </w:p>
        </w:tc>
      </w:tr>
      <w:tr w:rsidR="005C2839" w:rsidTr="005F4190">
        <w:trPr>
          <w:trHeight w:val="397"/>
        </w:trPr>
        <w:tc>
          <w:tcPr>
            <w:tcW w:w="241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2"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r w:rsidR="005C2839" w:rsidTr="005F4190">
        <w:trPr>
          <w:trHeight w:val="397"/>
        </w:trPr>
        <w:tc>
          <w:tcPr>
            <w:tcW w:w="241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2"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r w:rsidR="005C2839" w:rsidTr="005F4190">
        <w:trPr>
          <w:trHeight w:val="397"/>
        </w:trPr>
        <w:tc>
          <w:tcPr>
            <w:tcW w:w="241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2"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r w:rsidR="005C2839" w:rsidTr="005F4190">
        <w:trPr>
          <w:trHeight w:val="397"/>
        </w:trPr>
        <w:tc>
          <w:tcPr>
            <w:tcW w:w="241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2"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r w:rsidR="005C2839" w:rsidTr="005F4190">
        <w:trPr>
          <w:trHeight w:val="397"/>
        </w:trPr>
        <w:tc>
          <w:tcPr>
            <w:tcW w:w="2410"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2"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c>
          <w:tcPr>
            <w:tcW w:w="2241" w:type="dxa"/>
            <w:tcBorders>
              <w:top w:val="single" w:sz="4" w:space="0" w:color="auto"/>
              <w:left w:val="single" w:sz="4" w:space="0" w:color="auto"/>
              <w:bottom w:val="single" w:sz="4" w:space="0" w:color="auto"/>
              <w:right w:val="single" w:sz="4" w:space="0" w:color="auto"/>
            </w:tcBorders>
            <w:vAlign w:val="center"/>
          </w:tcPr>
          <w:p w:rsidR="005C2839" w:rsidRDefault="005C2839" w:rsidP="005F4190">
            <w:pPr>
              <w:pStyle w:val="a5"/>
              <w:spacing w:line="288" w:lineRule="auto"/>
              <w:jc w:val="center"/>
              <w:outlineLvl w:val="9"/>
              <w:rPr>
                <w:rFonts w:ascii="宋体" w:hAnsi="宋体" w:cs="宋体"/>
                <w:bCs/>
                <w:iCs/>
                <w:sz w:val="21"/>
                <w:szCs w:val="21"/>
              </w:rPr>
            </w:pPr>
          </w:p>
        </w:tc>
      </w:tr>
    </w:tbl>
    <w:p w:rsidR="005C2839" w:rsidRDefault="005C2839" w:rsidP="005C2839">
      <w:pPr>
        <w:spacing w:line="288" w:lineRule="auto"/>
        <w:rPr>
          <w:rFonts w:ascii="宋体" w:hAnsi="宋体" w:cs="宋体"/>
          <w:szCs w:val="21"/>
          <w:lang w:val="zh-CN"/>
        </w:rPr>
      </w:pPr>
      <w:r>
        <w:rPr>
          <w:rFonts w:ascii="宋体" w:hAnsi="宋体" w:cs="宋体" w:hint="eastAsia"/>
          <w:szCs w:val="21"/>
          <w:lang w:val="zh-CN"/>
        </w:rPr>
        <w:t>注：对于设置分体空调、多联机的建筑或功能房间（一般应为建筑外区），如果开窗通风条件或设置了排气扇可满足《民用建筑供暖通风与空气调节设计规范》GB 50736和山西省标准《公共建筑节能设计标准》DBJ04/T241的新风量要求，可不要求独立设置新风系统。</w:t>
      </w:r>
    </w:p>
    <w:p w:rsidR="005C2839" w:rsidRDefault="005C2839" w:rsidP="005C2839">
      <w:pPr>
        <w:spacing w:line="288" w:lineRule="auto"/>
        <w:rPr>
          <w:rFonts w:ascii="宋体" w:hAnsi="宋体" w:cs="宋体"/>
          <w:szCs w:val="21"/>
          <w:lang w:val="zh-CN"/>
        </w:rPr>
      </w:pPr>
    </w:p>
    <w:p w:rsidR="005C2839" w:rsidRDefault="005C2839" w:rsidP="005C2839">
      <w:pPr>
        <w:spacing w:line="288" w:lineRule="auto"/>
        <w:rPr>
          <w:rFonts w:ascii="宋体" w:hAnsi="宋体" w:cs="宋体"/>
          <w:szCs w:val="21"/>
          <w:lang w:val="zh-CN"/>
        </w:rPr>
      </w:pPr>
    </w:p>
    <w:p w:rsidR="005C2839" w:rsidRDefault="005C2839" w:rsidP="005C2839">
      <w:pPr>
        <w:spacing w:line="288" w:lineRule="auto"/>
        <w:rPr>
          <w:rFonts w:ascii="宋体" w:hAnsi="宋体" w:cs="宋体"/>
          <w:szCs w:val="21"/>
          <w:lang w:val="zh-CN"/>
        </w:rPr>
      </w:pPr>
    </w:p>
    <w:p w:rsidR="005C2839" w:rsidRDefault="005C2839" w:rsidP="005C2839">
      <w:pPr>
        <w:spacing w:line="288" w:lineRule="auto"/>
        <w:rPr>
          <w:rFonts w:ascii="宋体" w:hAnsi="宋体" w:cs="宋体"/>
          <w:szCs w:val="21"/>
          <w:lang w:val="zh-CN"/>
        </w:rPr>
      </w:pPr>
    </w:p>
    <w:p w:rsidR="005C2839" w:rsidRDefault="005C2839" w:rsidP="005C2839">
      <w:pPr>
        <w:numPr>
          <w:ilvl w:val="0"/>
          <w:numId w:val="2"/>
        </w:numPr>
        <w:spacing w:line="288" w:lineRule="auto"/>
        <w:rPr>
          <w:rFonts w:ascii="宋体" w:hAnsi="宋体" w:cs="宋体"/>
          <w:b/>
          <w:bCs/>
          <w:kern w:val="0"/>
          <w:szCs w:val="21"/>
        </w:rPr>
      </w:pPr>
      <w:r>
        <w:rPr>
          <w:rFonts w:ascii="宋体" w:hAnsi="宋体" w:cs="宋体" w:hint="eastAsia"/>
          <w:b/>
          <w:bCs/>
          <w:kern w:val="0"/>
          <w:szCs w:val="21"/>
        </w:rPr>
        <w:lastRenderedPageBreak/>
        <w:t>证明材料</w:t>
      </w:r>
    </w:p>
    <w:p w:rsidR="005C2839" w:rsidRDefault="005C2839" w:rsidP="005C2839">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988"/>
        <w:gridCol w:w="744"/>
        <w:gridCol w:w="867"/>
        <w:gridCol w:w="657"/>
      </w:tblGrid>
      <w:tr w:rsidR="005C2839" w:rsidTr="005F4190">
        <w:trPr>
          <w:trHeight w:val="540"/>
        </w:trPr>
        <w:tc>
          <w:tcPr>
            <w:tcW w:w="721" w:type="dxa"/>
            <w:shd w:val="clear" w:color="DBE5F1" w:fill="DBE5F1"/>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5C2839" w:rsidRDefault="005C2839"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5C2839" w:rsidRDefault="005C2839"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988" w:type="dxa"/>
            <w:shd w:val="clear" w:color="DBE5F1" w:fill="DBE5F1"/>
            <w:vAlign w:val="center"/>
          </w:tcPr>
          <w:p w:rsidR="005C2839" w:rsidRDefault="005C2839"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5C2839" w:rsidRDefault="005C2839" w:rsidP="005F4190">
            <w:pPr>
              <w:widowControl/>
              <w:jc w:val="center"/>
              <w:rPr>
                <w:rFonts w:ascii="宋体" w:hAnsi="宋体" w:cs="宋体"/>
                <w:bCs/>
                <w:kern w:val="0"/>
                <w:szCs w:val="21"/>
              </w:rPr>
            </w:pPr>
            <w:r>
              <w:rPr>
                <w:rFonts w:ascii="宋体" w:hAnsi="宋体" w:cs="宋体" w:hint="eastAsia"/>
                <w:bCs/>
                <w:kern w:val="0"/>
                <w:szCs w:val="21"/>
              </w:rPr>
              <w:t>要点</w:t>
            </w:r>
          </w:p>
        </w:tc>
        <w:tc>
          <w:tcPr>
            <w:tcW w:w="744" w:type="dxa"/>
            <w:shd w:val="clear" w:color="DBE5F1" w:fill="DBE5F1"/>
            <w:vAlign w:val="center"/>
          </w:tcPr>
          <w:p w:rsidR="005C2839" w:rsidRDefault="005C2839" w:rsidP="005F4190">
            <w:pPr>
              <w:widowControl/>
              <w:jc w:val="center"/>
              <w:rPr>
                <w:rFonts w:ascii="宋体" w:hAnsi="宋体" w:cs="宋体"/>
                <w:bCs/>
                <w:kern w:val="0"/>
                <w:szCs w:val="21"/>
              </w:rPr>
            </w:pPr>
            <w:r>
              <w:rPr>
                <w:rFonts w:ascii="宋体" w:hAnsi="宋体" w:cs="宋体" w:hint="eastAsia"/>
                <w:bCs/>
                <w:kern w:val="0"/>
                <w:szCs w:val="21"/>
              </w:rPr>
              <w:t>评价阶段</w:t>
            </w:r>
          </w:p>
        </w:tc>
        <w:tc>
          <w:tcPr>
            <w:tcW w:w="867" w:type="dxa"/>
            <w:shd w:val="clear" w:color="DBE5F1" w:fill="DBE5F1"/>
            <w:vAlign w:val="center"/>
          </w:tcPr>
          <w:p w:rsidR="005C2839" w:rsidRDefault="005C2839" w:rsidP="005F4190">
            <w:pPr>
              <w:widowControl/>
              <w:jc w:val="left"/>
              <w:rPr>
                <w:rFonts w:ascii="宋体" w:hAnsi="宋体" w:cs="宋体" w:hint="eastAsia"/>
                <w:bCs/>
                <w:kern w:val="0"/>
                <w:szCs w:val="21"/>
              </w:rPr>
            </w:pPr>
            <w:r>
              <w:rPr>
                <w:rFonts w:ascii="宋体" w:hAnsi="宋体" w:cs="宋体" w:hint="eastAsia"/>
                <w:bCs/>
                <w:kern w:val="0"/>
                <w:szCs w:val="21"/>
              </w:rPr>
              <w:t>建筑</w:t>
            </w:r>
          </w:p>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类型</w:t>
            </w:r>
          </w:p>
        </w:tc>
        <w:tc>
          <w:tcPr>
            <w:tcW w:w="657" w:type="dxa"/>
            <w:shd w:val="clear" w:color="DBE5F1" w:fill="DBE5F1"/>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是否提交</w:t>
            </w:r>
          </w:p>
        </w:tc>
      </w:tr>
      <w:tr w:rsidR="005C2839" w:rsidTr="005F4190">
        <w:trPr>
          <w:trHeight w:val="270"/>
        </w:trPr>
        <w:tc>
          <w:tcPr>
            <w:tcW w:w="721" w:type="dxa"/>
            <w:vMerge w:val="restart"/>
            <w:tcBorders>
              <w:top w:val="single" w:sz="4" w:space="0" w:color="auto"/>
              <w:left w:val="single" w:sz="4"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暖通设计</w:t>
            </w:r>
          </w:p>
        </w:tc>
        <w:tc>
          <w:tcPr>
            <w:tcW w:w="1171" w:type="dxa"/>
            <w:tcBorders>
              <w:top w:val="single" w:sz="4"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暖通设计说明</w:t>
            </w:r>
          </w:p>
        </w:tc>
        <w:tc>
          <w:tcPr>
            <w:tcW w:w="4476" w:type="dxa"/>
            <w:tcBorders>
              <w:top w:val="single" w:sz="4"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应说明集中供暖空调系统的室内设计参数，包括房间内的温度、湿度、新风量等以及参照的设计标准</w:t>
            </w:r>
          </w:p>
        </w:tc>
        <w:tc>
          <w:tcPr>
            <w:tcW w:w="988" w:type="dxa"/>
            <w:tcBorders>
              <w:top w:val="single" w:sz="4"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暖通设计参数</w:t>
            </w:r>
          </w:p>
        </w:tc>
        <w:tc>
          <w:tcPr>
            <w:tcW w:w="744" w:type="dxa"/>
            <w:tcBorders>
              <w:top w:val="single" w:sz="4"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设计/运行</w:t>
            </w:r>
          </w:p>
        </w:tc>
        <w:tc>
          <w:tcPr>
            <w:tcW w:w="867" w:type="dxa"/>
            <w:tcBorders>
              <w:top w:val="single" w:sz="4" w:space="0" w:color="auto"/>
              <w:left w:val="single" w:sz="6" w:space="0" w:color="auto"/>
              <w:bottom w:val="single" w:sz="6" w:space="0" w:color="auto"/>
              <w:right w:val="single" w:sz="4"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4" w:space="0" w:color="auto"/>
              <w:left w:val="single" w:sz="6" w:space="0" w:color="auto"/>
              <w:bottom w:val="single" w:sz="6" w:space="0" w:color="auto"/>
              <w:right w:val="single" w:sz="4" w:space="0" w:color="auto"/>
            </w:tcBorders>
            <w:vAlign w:val="center"/>
          </w:tcPr>
          <w:p w:rsidR="005C2839" w:rsidRDefault="005C2839" w:rsidP="005F4190">
            <w:pPr>
              <w:widowControl/>
              <w:jc w:val="left"/>
              <w:rPr>
                <w:rFonts w:ascii="宋体" w:hAnsi="宋体" w:cs="宋体"/>
                <w:kern w:val="0"/>
                <w:szCs w:val="21"/>
              </w:rPr>
            </w:pPr>
          </w:p>
        </w:tc>
      </w:tr>
      <w:tr w:rsidR="005C2839" w:rsidTr="005F4190">
        <w:trPr>
          <w:trHeight w:val="270"/>
        </w:trPr>
        <w:tc>
          <w:tcPr>
            <w:tcW w:w="721" w:type="dxa"/>
            <w:vMerge/>
            <w:tcBorders>
              <w:left w:val="single" w:sz="4"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空调采暖全年计算负荷报告</w:t>
            </w:r>
          </w:p>
        </w:tc>
        <w:tc>
          <w:tcPr>
            <w:tcW w:w="4476"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应对集中供暖空调系统的室内设计参数进行说明，包括房间内的温度、湿度、新风量等以及参照的设计标准</w:t>
            </w:r>
          </w:p>
        </w:tc>
        <w:tc>
          <w:tcPr>
            <w:tcW w:w="988"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暖通设计参数</w:t>
            </w:r>
          </w:p>
        </w:tc>
        <w:tc>
          <w:tcPr>
            <w:tcW w:w="744"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设计/运行</w:t>
            </w:r>
          </w:p>
        </w:tc>
        <w:tc>
          <w:tcPr>
            <w:tcW w:w="867" w:type="dxa"/>
            <w:tcBorders>
              <w:top w:val="single" w:sz="6" w:space="0" w:color="auto"/>
              <w:left w:val="single" w:sz="6" w:space="0" w:color="auto"/>
              <w:bottom w:val="single" w:sz="6" w:space="0" w:color="auto"/>
              <w:right w:val="single" w:sz="4"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5C2839" w:rsidRDefault="005C2839" w:rsidP="005F4190">
            <w:pPr>
              <w:widowControl/>
              <w:jc w:val="left"/>
              <w:rPr>
                <w:rFonts w:ascii="宋体" w:hAnsi="宋体" w:cs="宋体"/>
                <w:kern w:val="0"/>
                <w:szCs w:val="21"/>
              </w:rPr>
            </w:pPr>
          </w:p>
        </w:tc>
      </w:tr>
      <w:tr w:rsidR="005C2839" w:rsidTr="005F4190">
        <w:trPr>
          <w:trHeight w:val="270"/>
        </w:trPr>
        <w:tc>
          <w:tcPr>
            <w:tcW w:w="721" w:type="dxa"/>
            <w:vMerge w:val="restart"/>
            <w:tcBorders>
              <w:top w:val="single" w:sz="6" w:space="0" w:color="auto"/>
              <w:left w:val="single" w:sz="4"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运营管理</w:t>
            </w:r>
          </w:p>
        </w:tc>
        <w:tc>
          <w:tcPr>
            <w:tcW w:w="1171"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室内温湿度检测报告及运行记录</w:t>
            </w:r>
          </w:p>
        </w:tc>
        <w:tc>
          <w:tcPr>
            <w:tcW w:w="4476"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应包括对典型房间使用空调期间室内温湿度的检测报告及相关运行记录</w:t>
            </w:r>
          </w:p>
        </w:tc>
        <w:tc>
          <w:tcPr>
            <w:tcW w:w="988"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暖通设计参数</w:t>
            </w:r>
          </w:p>
        </w:tc>
        <w:tc>
          <w:tcPr>
            <w:tcW w:w="744"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运行评价</w:t>
            </w:r>
          </w:p>
        </w:tc>
        <w:tc>
          <w:tcPr>
            <w:tcW w:w="867" w:type="dxa"/>
            <w:tcBorders>
              <w:top w:val="single" w:sz="6" w:space="0" w:color="auto"/>
              <w:left w:val="single" w:sz="6" w:space="0" w:color="auto"/>
              <w:bottom w:val="single" w:sz="6" w:space="0" w:color="auto"/>
              <w:right w:val="single" w:sz="4"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5C2839" w:rsidRDefault="005C2839" w:rsidP="005F4190">
            <w:pPr>
              <w:widowControl/>
              <w:jc w:val="left"/>
              <w:rPr>
                <w:rFonts w:ascii="宋体" w:hAnsi="宋体" w:cs="宋体"/>
                <w:kern w:val="0"/>
                <w:szCs w:val="21"/>
              </w:rPr>
            </w:pPr>
          </w:p>
        </w:tc>
      </w:tr>
      <w:tr w:rsidR="005C2839" w:rsidTr="005F4190">
        <w:trPr>
          <w:trHeight w:val="270"/>
        </w:trPr>
        <w:tc>
          <w:tcPr>
            <w:tcW w:w="721" w:type="dxa"/>
            <w:vMerge/>
            <w:tcBorders>
              <w:left w:val="single" w:sz="4"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新风机组风量检测报告</w:t>
            </w:r>
          </w:p>
        </w:tc>
        <w:tc>
          <w:tcPr>
            <w:tcW w:w="4476"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应包括新风系统风口风量的调试记录及机组的单机试运转记录，同时应对典型房间空调期间的新风量进行现场检测</w:t>
            </w:r>
          </w:p>
        </w:tc>
        <w:tc>
          <w:tcPr>
            <w:tcW w:w="988"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暖通设计参数</w:t>
            </w:r>
          </w:p>
        </w:tc>
        <w:tc>
          <w:tcPr>
            <w:tcW w:w="744" w:type="dxa"/>
            <w:tcBorders>
              <w:top w:val="single" w:sz="6" w:space="0" w:color="auto"/>
              <w:left w:val="single" w:sz="6" w:space="0" w:color="auto"/>
              <w:bottom w:val="single" w:sz="6"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运行评价</w:t>
            </w:r>
          </w:p>
        </w:tc>
        <w:tc>
          <w:tcPr>
            <w:tcW w:w="867" w:type="dxa"/>
            <w:tcBorders>
              <w:top w:val="single" w:sz="6" w:space="0" w:color="auto"/>
              <w:left w:val="single" w:sz="6" w:space="0" w:color="auto"/>
              <w:bottom w:val="single" w:sz="6" w:space="0" w:color="auto"/>
              <w:right w:val="single" w:sz="4"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6" w:space="0" w:color="auto"/>
              <w:right w:val="single" w:sz="4" w:space="0" w:color="auto"/>
            </w:tcBorders>
            <w:vAlign w:val="center"/>
          </w:tcPr>
          <w:p w:rsidR="005C2839" w:rsidRDefault="005C2839" w:rsidP="005F4190">
            <w:pPr>
              <w:widowControl/>
              <w:jc w:val="left"/>
              <w:rPr>
                <w:rFonts w:ascii="宋体" w:hAnsi="宋体" w:cs="宋体"/>
                <w:kern w:val="0"/>
                <w:szCs w:val="21"/>
              </w:rPr>
            </w:pPr>
          </w:p>
        </w:tc>
      </w:tr>
      <w:tr w:rsidR="005C2839" w:rsidTr="005F4190">
        <w:trPr>
          <w:trHeight w:val="270"/>
        </w:trPr>
        <w:tc>
          <w:tcPr>
            <w:tcW w:w="721" w:type="dxa"/>
            <w:tcBorders>
              <w:top w:val="single" w:sz="6" w:space="0" w:color="auto"/>
              <w:left w:val="single" w:sz="4" w:space="0" w:color="auto"/>
              <w:bottom w:val="single" w:sz="4" w:space="0" w:color="auto"/>
              <w:right w:val="single" w:sz="6" w:space="0" w:color="auto"/>
            </w:tcBorders>
            <w:vAlign w:val="center"/>
          </w:tcPr>
          <w:p w:rsidR="005C2839" w:rsidRDefault="005C2839" w:rsidP="005F4190">
            <w:pPr>
              <w:widowControl/>
              <w:jc w:val="left"/>
              <w:rPr>
                <w:rFonts w:ascii="宋体" w:hAnsi="宋体" w:cs="宋体"/>
                <w:bCs/>
                <w:kern w:val="0"/>
                <w:szCs w:val="21"/>
              </w:rPr>
            </w:pPr>
            <w:proofErr w:type="gramStart"/>
            <w:r>
              <w:rPr>
                <w:rFonts w:ascii="宋体" w:hAnsi="宋体" w:cs="宋体" w:hint="eastAsia"/>
                <w:bCs/>
                <w:kern w:val="0"/>
                <w:szCs w:val="21"/>
              </w:rPr>
              <w:t>不</w:t>
            </w:r>
            <w:proofErr w:type="gramEnd"/>
            <w:r>
              <w:rPr>
                <w:rFonts w:ascii="宋体" w:hAnsi="宋体" w:cs="宋体" w:hint="eastAsia"/>
                <w:bCs/>
                <w:kern w:val="0"/>
                <w:szCs w:val="21"/>
              </w:rPr>
              <w:t>参评情况证明</w:t>
            </w:r>
          </w:p>
        </w:tc>
        <w:tc>
          <w:tcPr>
            <w:tcW w:w="1171" w:type="dxa"/>
            <w:tcBorders>
              <w:top w:val="single" w:sz="6" w:space="0" w:color="auto"/>
              <w:left w:val="single" w:sz="6" w:space="0" w:color="auto"/>
              <w:bottom w:val="single" w:sz="4"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暖通设计说明</w:t>
            </w:r>
          </w:p>
        </w:tc>
        <w:tc>
          <w:tcPr>
            <w:tcW w:w="4476" w:type="dxa"/>
            <w:tcBorders>
              <w:top w:val="single" w:sz="6" w:space="0" w:color="auto"/>
              <w:left w:val="single" w:sz="6" w:space="0" w:color="auto"/>
              <w:bottom w:val="single" w:sz="4"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应体现项目未采用集中供暖和空调</w:t>
            </w:r>
          </w:p>
        </w:tc>
        <w:tc>
          <w:tcPr>
            <w:tcW w:w="988" w:type="dxa"/>
            <w:tcBorders>
              <w:top w:val="single" w:sz="6" w:space="0" w:color="auto"/>
              <w:left w:val="single" w:sz="6" w:space="0" w:color="auto"/>
              <w:bottom w:val="single" w:sz="4" w:space="0" w:color="auto"/>
              <w:right w:val="single" w:sz="6" w:space="0" w:color="auto"/>
            </w:tcBorders>
            <w:vAlign w:val="center"/>
          </w:tcPr>
          <w:p w:rsidR="005C2839" w:rsidRDefault="005C2839" w:rsidP="005F4190">
            <w:pPr>
              <w:widowControl/>
              <w:jc w:val="left"/>
              <w:rPr>
                <w:rFonts w:ascii="宋体" w:hAnsi="宋体" w:cs="宋体"/>
                <w:bCs/>
                <w:kern w:val="0"/>
                <w:szCs w:val="21"/>
              </w:rPr>
            </w:pPr>
            <w:r>
              <w:rPr>
                <w:rFonts w:ascii="宋体" w:hAnsi="宋体" w:cs="宋体" w:hint="eastAsia"/>
                <w:bCs/>
                <w:kern w:val="0"/>
                <w:szCs w:val="21"/>
              </w:rPr>
              <w:t>8.1.4</w:t>
            </w:r>
          </w:p>
        </w:tc>
        <w:tc>
          <w:tcPr>
            <w:tcW w:w="744" w:type="dxa"/>
            <w:tcBorders>
              <w:top w:val="single" w:sz="6" w:space="0" w:color="auto"/>
              <w:left w:val="single" w:sz="6" w:space="0" w:color="auto"/>
              <w:bottom w:val="single" w:sz="4" w:space="0" w:color="auto"/>
              <w:right w:val="single" w:sz="6"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设计/运行</w:t>
            </w:r>
          </w:p>
        </w:tc>
        <w:tc>
          <w:tcPr>
            <w:tcW w:w="867" w:type="dxa"/>
            <w:tcBorders>
              <w:top w:val="single" w:sz="6" w:space="0" w:color="auto"/>
              <w:left w:val="single" w:sz="6" w:space="0" w:color="auto"/>
              <w:bottom w:val="single" w:sz="4" w:space="0" w:color="auto"/>
              <w:right w:val="single" w:sz="4" w:space="0" w:color="auto"/>
            </w:tcBorders>
            <w:vAlign w:val="center"/>
          </w:tcPr>
          <w:p w:rsidR="005C2839" w:rsidRDefault="005C2839" w:rsidP="005F4190">
            <w:pPr>
              <w:widowControl/>
              <w:jc w:val="left"/>
              <w:rPr>
                <w:rFonts w:ascii="宋体" w:hAnsi="宋体" w:cs="宋体"/>
                <w:kern w:val="0"/>
                <w:szCs w:val="21"/>
              </w:rPr>
            </w:pPr>
            <w:r>
              <w:rPr>
                <w:rFonts w:ascii="宋体" w:hAnsi="宋体" w:cs="宋体" w:hint="eastAsia"/>
                <w:kern w:val="0"/>
                <w:szCs w:val="21"/>
              </w:rPr>
              <w:t>居建/公建</w:t>
            </w:r>
          </w:p>
        </w:tc>
        <w:tc>
          <w:tcPr>
            <w:tcW w:w="657" w:type="dxa"/>
            <w:tcBorders>
              <w:top w:val="single" w:sz="6" w:space="0" w:color="auto"/>
              <w:left w:val="single" w:sz="6" w:space="0" w:color="auto"/>
              <w:bottom w:val="single" w:sz="4" w:space="0" w:color="auto"/>
              <w:right w:val="single" w:sz="4" w:space="0" w:color="auto"/>
            </w:tcBorders>
            <w:vAlign w:val="center"/>
          </w:tcPr>
          <w:p w:rsidR="005C2839" w:rsidRDefault="005C2839" w:rsidP="005F4190">
            <w:pPr>
              <w:widowControl/>
              <w:jc w:val="left"/>
              <w:rPr>
                <w:rFonts w:ascii="宋体" w:hAnsi="宋体" w:cs="宋体"/>
                <w:kern w:val="0"/>
                <w:szCs w:val="21"/>
              </w:rPr>
            </w:pPr>
          </w:p>
        </w:tc>
      </w:tr>
    </w:tbl>
    <w:p w:rsidR="005C2839" w:rsidRDefault="005C2839" w:rsidP="005C2839">
      <w:pPr>
        <w:spacing w:line="288" w:lineRule="auto"/>
        <w:rPr>
          <w:rFonts w:ascii="宋体" w:hAnsi="宋体" w:cs="宋体"/>
          <w:szCs w:val="21"/>
        </w:rPr>
      </w:pPr>
    </w:p>
    <w:p w:rsidR="00CD7425" w:rsidRDefault="00CD7425">
      <w:bookmarkStart w:id="0" w:name="_GoBack"/>
      <w:bookmarkEnd w:id="0"/>
    </w:p>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797" w:rsidRDefault="00E17797" w:rsidP="005C2839">
      <w:r>
        <w:separator/>
      </w:r>
    </w:p>
  </w:endnote>
  <w:endnote w:type="continuationSeparator" w:id="0">
    <w:p w:rsidR="00E17797" w:rsidRDefault="00E17797" w:rsidP="005C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797" w:rsidRDefault="00E17797" w:rsidP="005C2839">
      <w:r>
        <w:separator/>
      </w:r>
    </w:p>
  </w:footnote>
  <w:footnote w:type="continuationSeparator" w:id="0">
    <w:p w:rsidR="00E17797" w:rsidRDefault="00E17797" w:rsidP="005C2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multilevel"/>
    <w:tmpl w:val="000000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E8"/>
    <w:rsid w:val="005C2839"/>
    <w:rsid w:val="006049E8"/>
    <w:rsid w:val="00CD7425"/>
    <w:rsid w:val="00E17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3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5C28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C2839"/>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28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2839"/>
    <w:rPr>
      <w:sz w:val="18"/>
      <w:szCs w:val="18"/>
    </w:rPr>
  </w:style>
  <w:style w:type="paragraph" w:styleId="a4">
    <w:name w:val="footer"/>
    <w:basedOn w:val="a"/>
    <w:link w:val="Char0"/>
    <w:uiPriority w:val="99"/>
    <w:unhideWhenUsed/>
    <w:rsid w:val="005C2839"/>
    <w:pPr>
      <w:tabs>
        <w:tab w:val="center" w:pos="4153"/>
        <w:tab w:val="right" w:pos="8306"/>
      </w:tabs>
      <w:snapToGrid w:val="0"/>
      <w:jc w:val="left"/>
    </w:pPr>
    <w:rPr>
      <w:sz w:val="18"/>
      <w:szCs w:val="18"/>
    </w:rPr>
  </w:style>
  <w:style w:type="character" w:customStyle="1" w:styleId="Char0">
    <w:name w:val="页脚 Char"/>
    <w:basedOn w:val="a0"/>
    <w:link w:val="a4"/>
    <w:uiPriority w:val="99"/>
    <w:rsid w:val="005C2839"/>
    <w:rPr>
      <w:sz w:val="18"/>
      <w:szCs w:val="18"/>
    </w:rPr>
  </w:style>
  <w:style w:type="character" w:customStyle="1" w:styleId="3Char">
    <w:name w:val="标题 3 Char"/>
    <w:basedOn w:val="a0"/>
    <w:link w:val="3"/>
    <w:rsid w:val="005C2839"/>
    <w:rPr>
      <w:rFonts w:ascii="黑体" w:eastAsia="黑体" w:hAnsi="黑体" w:cs="Times New Roman"/>
      <w:sz w:val="24"/>
      <w:szCs w:val="32"/>
    </w:rPr>
  </w:style>
  <w:style w:type="character" w:customStyle="1" w:styleId="Char1">
    <w:name w:val="条文 Char"/>
    <w:link w:val="a5"/>
    <w:rsid w:val="005C2839"/>
    <w:rPr>
      <w:rFonts w:ascii="Times New Roman" w:eastAsia="宋体" w:hAnsi="Times New Roman" w:cs="Times New Roman"/>
      <w:sz w:val="24"/>
      <w:szCs w:val="24"/>
    </w:rPr>
  </w:style>
  <w:style w:type="paragraph" w:customStyle="1" w:styleId="1">
    <w:name w:val="列出段落1"/>
    <w:basedOn w:val="a"/>
    <w:rsid w:val="005C2839"/>
    <w:pPr>
      <w:ind w:firstLineChars="200" w:firstLine="420"/>
    </w:pPr>
  </w:style>
  <w:style w:type="paragraph" w:customStyle="1" w:styleId="a5">
    <w:name w:val="条文"/>
    <w:basedOn w:val="a"/>
    <w:link w:val="Char1"/>
    <w:rsid w:val="005C2839"/>
    <w:pPr>
      <w:spacing w:line="300" w:lineRule="auto"/>
      <w:outlineLvl w:val="2"/>
    </w:pPr>
    <w:rPr>
      <w:sz w:val="24"/>
    </w:rPr>
  </w:style>
  <w:style w:type="character" w:customStyle="1" w:styleId="2Char">
    <w:name w:val="标题 2 Char"/>
    <w:basedOn w:val="a0"/>
    <w:link w:val="2"/>
    <w:uiPriority w:val="9"/>
    <w:semiHidden/>
    <w:rsid w:val="005C283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3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5C28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5C2839"/>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28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2839"/>
    <w:rPr>
      <w:sz w:val="18"/>
      <w:szCs w:val="18"/>
    </w:rPr>
  </w:style>
  <w:style w:type="paragraph" w:styleId="a4">
    <w:name w:val="footer"/>
    <w:basedOn w:val="a"/>
    <w:link w:val="Char0"/>
    <w:uiPriority w:val="99"/>
    <w:unhideWhenUsed/>
    <w:rsid w:val="005C2839"/>
    <w:pPr>
      <w:tabs>
        <w:tab w:val="center" w:pos="4153"/>
        <w:tab w:val="right" w:pos="8306"/>
      </w:tabs>
      <w:snapToGrid w:val="0"/>
      <w:jc w:val="left"/>
    </w:pPr>
    <w:rPr>
      <w:sz w:val="18"/>
      <w:szCs w:val="18"/>
    </w:rPr>
  </w:style>
  <w:style w:type="character" w:customStyle="1" w:styleId="Char0">
    <w:name w:val="页脚 Char"/>
    <w:basedOn w:val="a0"/>
    <w:link w:val="a4"/>
    <w:uiPriority w:val="99"/>
    <w:rsid w:val="005C2839"/>
    <w:rPr>
      <w:sz w:val="18"/>
      <w:szCs w:val="18"/>
    </w:rPr>
  </w:style>
  <w:style w:type="character" w:customStyle="1" w:styleId="3Char">
    <w:name w:val="标题 3 Char"/>
    <w:basedOn w:val="a0"/>
    <w:link w:val="3"/>
    <w:rsid w:val="005C2839"/>
    <w:rPr>
      <w:rFonts w:ascii="黑体" w:eastAsia="黑体" w:hAnsi="黑体" w:cs="Times New Roman"/>
      <w:sz w:val="24"/>
      <w:szCs w:val="32"/>
    </w:rPr>
  </w:style>
  <w:style w:type="character" w:customStyle="1" w:styleId="Char1">
    <w:name w:val="条文 Char"/>
    <w:link w:val="a5"/>
    <w:rsid w:val="005C2839"/>
    <w:rPr>
      <w:rFonts w:ascii="Times New Roman" w:eastAsia="宋体" w:hAnsi="Times New Roman" w:cs="Times New Roman"/>
      <w:sz w:val="24"/>
      <w:szCs w:val="24"/>
    </w:rPr>
  </w:style>
  <w:style w:type="paragraph" w:customStyle="1" w:styleId="1">
    <w:name w:val="列出段落1"/>
    <w:basedOn w:val="a"/>
    <w:rsid w:val="005C2839"/>
    <w:pPr>
      <w:ind w:firstLineChars="200" w:firstLine="420"/>
    </w:pPr>
  </w:style>
  <w:style w:type="paragraph" w:customStyle="1" w:styleId="a5">
    <w:name w:val="条文"/>
    <w:basedOn w:val="a"/>
    <w:link w:val="Char1"/>
    <w:rsid w:val="005C2839"/>
    <w:pPr>
      <w:spacing w:line="300" w:lineRule="auto"/>
      <w:outlineLvl w:val="2"/>
    </w:pPr>
    <w:rPr>
      <w:sz w:val="24"/>
    </w:rPr>
  </w:style>
  <w:style w:type="character" w:customStyle="1" w:styleId="2Char">
    <w:name w:val="标题 2 Char"/>
    <w:basedOn w:val="a0"/>
    <w:link w:val="2"/>
    <w:uiPriority w:val="9"/>
    <w:semiHidden/>
    <w:rsid w:val="005C283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Company>Microsoft</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2018-07-04T07:42:00Z</dcterms:created>
  <dcterms:modified xsi:type="dcterms:W3CDTF">2018-07-04T07:42:00Z</dcterms:modified>
</cp:coreProperties>
</file>