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27" w:rsidRDefault="00122427" w:rsidP="00122427">
      <w:pPr>
        <w:pStyle w:val="3"/>
        <w:spacing w:line="288" w:lineRule="auto"/>
        <w:rPr>
          <w:b/>
        </w:rPr>
      </w:pPr>
      <w:r>
        <w:rPr>
          <w:rFonts w:hint="eastAsia"/>
          <w:b/>
        </w:rPr>
        <w:t>8.2.10优化建筑空间、平面布局和构造设计，改善自然通风效果。（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13分）</w:t>
      </w:r>
    </w:p>
    <w:p w:rsidR="00122427" w:rsidRDefault="00122427" w:rsidP="00122427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22427" w:rsidRDefault="00122427" w:rsidP="00122427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参评，原因（）</w:t>
      </w:r>
    </w:p>
    <w:p w:rsidR="00122427" w:rsidRDefault="00122427" w:rsidP="00122427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p w:rsidR="00122427" w:rsidRDefault="00122427" w:rsidP="0012242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□居住建筑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5220"/>
        <w:gridCol w:w="1650"/>
        <w:gridCol w:w="1708"/>
      </w:tblGrid>
      <w:tr w:rsidR="00122427" w:rsidTr="005F4190">
        <w:trPr>
          <w:trHeight w:val="397"/>
          <w:tblHeader/>
        </w:trPr>
        <w:tc>
          <w:tcPr>
            <w:tcW w:w="876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522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65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708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122427" w:rsidTr="005F4190">
        <w:trPr>
          <w:trHeight w:val="397"/>
        </w:trPr>
        <w:tc>
          <w:tcPr>
            <w:tcW w:w="876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522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通风开口面积与房间地板面积的比例达到5%</w:t>
            </w:r>
          </w:p>
        </w:tc>
        <w:tc>
          <w:tcPr>
            <w:tcW w:w="165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10</w:t>
            </w:r>
          </w:p>
        </w:tc>
        <w:tc>
          <w:tcPr>
            <w:tcW w:w="1708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876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522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设有明卫</w:t>
            </w:r>
            <w:proofErr w:type="gramEnd"/>
          </w:p>
        </w:tc>
        <w:tc>
          <w:tcPr>
            <w:tcW w:w="165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3</w:t>
            </w:r>
          </w:p>
        </w:tc>
        <w:tc>
          <w:tcPr>
            <w:tcW w:w="1708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876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522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65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13</w:t>
            </w:r>
          </w:p>
        </w:tc>
        <w:tc>
          <w:tcPr>
            <w:tcW w:w="1708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22427" w:rsidRDefault="00122427" w:rsidP="00122427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4"/>
        <w:gridCol w:w="2682"/>
        <w:gridCol w:w="1560"/>
        <w:gridCol w:w="1828"/>
      </w:tblGrid>
      <w:tr w:rsidR="00122427" w:rsidTr="005F4190">
        <w:trPr>
          <w:trHeight w:val="397"/>
          <w:tblHeader/>
        </w:trPr>
        <w:tc>
          <w:tcPr>
            <w:tcW w:w="6126" w:type="dxa"/>
            <w:gridSpan w:val="2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828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自评得分（分）</w:t>
            </w:r>
          </w:p>
        </w:tc>
      </w:tr>
      <w:tr w:rsidR="00122427" w:rsidTr="005F4190">
        <w:trPr>
          <w:trHeight w:val="397"/>
        </w:trPr>
        <w:tc>
          <w:tcPr>
            <w:tcW w:w="3444" w:type="dxa"/>
            <w:vMerge w:val="restart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在过渡</w:t>
            </w:r>
            <w:proofErr w:type="gramStart"/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季典型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工况下主要功能房间平均自然通风换气次数不小于2次/h的面积比例R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60%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&lt;65%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1828" w:type="dxa"/>
            <w:vMerge w:val="restart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65%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&lt;70%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7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70%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&lt;75%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8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75%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&lt;80%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9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80%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&lt;85%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10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85%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&lt;90%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11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90%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≤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&lt;95%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12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3444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68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  <w:vertAlign w:val="subscript"/>
              </w:rPr>
              <w:t>R</w:t>
            </w: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≥95%</w:t>
            </w:r>
          </w:p>
        </w:tc>
        <w:tc>
          <w:tcPr>
            <w:tcW w:w="1560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13</w:t>
            </w:r>
          </w:p>
        </w:tc>
        <w:tc>
          <w:tcPr>
            <w:tcW w:w="1828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22427" w:rsidRDefault="00122427" w:rsidP="00122427">
      <w:pPr>
        <w:spacing w:line="288" w:lineRule="auto"/>
        <w:rPr>
          <w:rFonts w:ascii="宋体" w:hAnsi="宋体" w:cs="宋体"/>
          <w:kern w:val="0"/>
          <w:szCs w:val="21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项目所在地的建筑气候分区：。</w:t>
      </w:r>
    </w:p>
    <w:p w:rsidR="00122427" w:rsidRDefault="00122427" w:rsidP="00122427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□居住建筑</w:t>
      </w:r>
    </w:p>
    <w:p w:rsidR="00122427" w:rsidRDefault="00122427" w:rsidP="0012242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居住建筑自然通风</w:t>
      </w: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主要功能房间通风开口面积与房间地板面积的比例统计列表：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1433"/>
        <w:gridCol w:w="1603"/>
        <w:gridCol w:w="1602"/>
        <w:gridCol w:w="2264"/>
        <w:gridCol w:w="1115"/>
      </w:tblGrid>
      <w:tr w:rsidR="00122427" w:rsidTr="005F4190">
        <w:trPr>
          <w:trHeight w:val="397"/>
          <w:tblHeader/>
        </w:trPr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户型</w:t>
            </w:r>
          </w:p>
        </w:tc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功能房间类型</w:t>
            </w:r>
          </w:p>
        </w:tc>
        <w:tc>
          <w:tcPr>
            <w:tcW w:w="160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通风开口面积（m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0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房间地板面积（m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264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通风开口面积比（%）</w:t>
            </w:r>
          </w:p>
        </w:tc>
        <w:tc>
          <w:tcPr>
            <w:tcW w:w="1115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是否达标</w:t>
            </w:r>
          </w:p>
        </w:tc>
      </w:tr>
      <w:tr w:rsidR="00122427" w:rsidTr="005F4190">
        <w:trPr>
          <w:trHeight w:val="397"/>
        </w:trPr>
        <w:tc>
          <w:tcPr>
            <w:tcW w:w="1433" w:type="dxa"/>
            <w:vMerge w:val="restart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433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433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433" w:type="dxa"/>
            <w:vMerge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43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3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264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22427" w:rsidRDefault="00122427" w:rsidP="00122427">
      <w:pPr>
        <w:pStyle w:val="1"/>
        <w:spacing w:line="288" w:lineRule="auto"/>
        <w:ind w:left="632" w:firstLineChars="0" w:firstLine="0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简要描述建筑改善室内自然通风效果的技术措施及改善后的效果。（200字以内）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122427" w:rsidTr="005F4190">
        <w:trPr>
          <w:trHeight w:val="1701"/>
        </w:trPr>
        <w:tc>
          <w:tcPr>
            <w:tcW w:w="9514" w:type="dxa"/>
          </w:tcPr>
          <w:p w:rsidR="00122427" w:rsidRDefault="00122427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设置明卫：</w:t>
      </w: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项目是否每套住宅均有至少一个明卫：□是、□否</w:t>
      </w:r>
    </w:p>
    <w:p w:rsidR="00122427" w:rsidRDefault="00122427" w:rsidP="00122427">
      <w:pPr>
        <w:spacing w:line="288" w:lineRule="auto"/>
        <w:ind w:left="-37" w:hanging="36"/>
        <w:rPr>
          <w:rFonts w:ascii="宋体" w:hAnsi="宋体" w:cs="宋体"/>
          <w:bCs/>
          <w:szCs w:val="21"/>
          <w:lang w:val="zh-CN"/>
        </w:rPr>
      </w:pPr>
    </w:p>
    <w:p w:rsidR="00122427" w:rsidRDefault="00122427" w:rsidP="00122427">
      <w:pPr>
        <w:spacing w:line="288" w:lineRule="auto"/>
        <w:ind w:left="-37" w:hanging="36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122427" w:rsidRDefault="00122427" w:rsidP="0012242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通风换气次数：</w:t>
      </w: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主要功能房间通风换气次数达标情况统计列表：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2447"/>
        <w:gridCol w:w="2447"/>
        <w:gridCol w:w="3258"/>
      </w:tblGrid>
      <w:tr w:rsidR="00122427" w:rsidTr="005F4190">
        <w:trPr>
          <w:trHeight w:val="397"/>
          <w:tblHeader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分析区域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主要功能空间面积</w:t>
            </w:r>
          </w:p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自然通风达标面积</w:t>
            </w:r>
          </w:p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（m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通风达标面积比例（%）</w:t>
            </w:r>
          </w:p>
        </w:tc>
      </w:tr>
      <w:tr w:rsidR="00122427" w:rsidTr="005F4190">
        <w:trPr>
          <w:trHeight w:val="397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  <w:tr w:rsidR="00122427" w:rsidTr="005F4190">
        <w:trPr>
          <w:trHeight w:val="397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427" w:rsidRDefault="00122427" w:rsidP="005F4190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Cs/>
                <w:sz w:val="21"/>
                <w:szCs w:val="21"/>
              </w:rPr>
            </w:pPr>
          </w:p>
        </w:tc>
      </w:tr>
    </w:tbl>
    <w:p w:rsidR="00122427" w:rsidRDefault="00122427" w:rsidP="00122427">
      <w:pPr>
        <w:pStyle w:val="1"/>
        <w:spacing w:line="288" w:lineRule="auto"/>
        <w:ind w:leftChars="-100" w:left="-210" w:firstLineChars="0" w:firstLine="0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自然通风优化设计：</w:t>
      </w: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简要描述建筑改善室内自然通风效果的技术措施及改善后的效果。（200字以内）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0"/>
      </w:tblGrid>
      <w:tr w:rsidR="00122427" w:rsidTr="005F4190">
        <w:trPr>
          <w:trHeight w:val="2401"/>
        </w:trPr>
        <w:tc>
          <w:tcPr>
            <w:tcW w:w="9520" w:type="dxa"/>
          </w:tcPr>
          <w:p w:rsidR="00122427" w:rsidRDefault="00122427" w:rsidP="005F4190">
            <w:pPr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122427" w:rsidRDefault="00122427" w:rsidP="00122427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3、证明材料</w:t>
      </w:r>
    </w:p>
    <w:p w:rsidR="00122427" w:rsidRDefault="00122427" w:rsidP="00122427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1224"/>
        <w:gridCol w:w="942"/>
        <w:gridCol w:w="905"/>
        <w:gridCol w:w="657"/>
      </w:tblGrid>
      <w:tr w:rsidR="00122427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224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942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22427" w:rsidTr="005F4190">
        <w:trPr>
          <w:trHeight w:val="120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应体现外窗设置情况、详细尺寸说明并与详图吻合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公建/居建自然通风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公建/居建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427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建筑平面图 </w:t>
            </w:r>
          </w:p>
        </w:tc>
        <w:tc>
          <w:tcPr>
            <w:tcW w:w="4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应体现建筑空间、各层平面布局、开窗位置，应体现通风优化措施在图纸中的落实情况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公建/居建自然通风、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设置明卫</w:t>
            </w:r>
            <w:proofErr w:type="gramEnd"/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公建/居建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427" w:rsidTr="005F4190">
        <w:trPr>
          <w:trHeight w:val="594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建筑门窗表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应体现外窗设置情况、详细尺寸说明、开启方式，并与详图吻合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公建/居建自然通风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公建/居建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427" w:rsidTr="005F4190">
        <w:trPr>
          <w:trHeight w:val="270"/>
        </w:trPr>
        <w:tc>
          <w:tcPr>
            <w:tcW w:w="721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通风开口面积比计算书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应包括对不同户型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同房间类型的通风开口面积、地板面积及二者比例（指标要求与自评一致）的统计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居建自然通风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</w:t>
            </w:r>
          </w:p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427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自然通风与气流组织模拟分析报告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应包括对优化前后通风效果的对比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公建自然通风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</w:t>
            </w:r>
          </w:p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427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应体现采用的模拟软件名称及版本、模拟工况边界条件设定、气象参数选择、可开启部分尺寸描述、模拟结果，并统计过渡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季典型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工况下主要功能房间的平均自然通风换气次数不小于2次/h的面积比例（指标要求与自评一致）（指标要求与自评一致）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公建自然通风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</w:t>
            </w:r>
          </w:p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427" w:rsidRDefault="00122427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122427" w:rsidRDefault="00122427" w:rsidP="00122427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A4" w:rsidRDefault="008E33A4" w:rsidP="00122427">
      <w:r>
        <w:separator/>
      </w:r>
    </w:p>
  </w:endnote>
  <w:endnote w:type="continuationSeparator" w:id="0">
    <w:p w:rsidR="008E33A4" w:rsidRDefault="008E33A4" w:rsidP="0012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A4" w:rsidRDefault="008E33A4" w:rsidP="00122427">
      <w:r>
        <w:separator/>
      </w:r>
    </w:p>
  </w:footnote>
  <w:footnote w:type="continuationSeparator" w:id="0">
    <w:p w:rsidR="008E33A4" w:rsidRDefault="008E33A4" w:rsidP="0012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7D"/>
    <w:rsid w:val="00122427"/>
    <w:rsid w:val="008E33A4"/>
    <w:rsid w:val="00B9487D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24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2242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427"/>
    <w:rPr>
      <w:sz w:val="18"/>
      <w:szCs w:val="18"/>
    </w:rPr>
  </w:style>
  <w:style w:type="character" w:customStyle="1" w:styleId="3Char">
    <w:name w:val="标题 3 Char"/>
    <w:basedOn w:val="a0"/>
    <w:link w:val="3"/>
    <w:rsid w:val="00122427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22427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22427"/>
    <w:pPr>
      <w:ind w:firstLineChars="200" w:firstLine="420"/>
    </w:pPr>
  </w:style>
  <w:style w:type="paragraph" w:customStyle="1" w:styleId="a5">
    <w:name w:val="条文"/>
    <w:basedOn w:val="a"/>
    <w:link w:val="Char1"/>
    <w:rsid w:val="00122427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2242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242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22427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427"/>
    <w:rPr>
      <w:sz w:val="18"/>
      <w:szCs w:val="18"/>
    </w:rPr>
  </w:style>
  <w:style w:type="character" w:customStyle="1" w:styleId="3Char">
    <w:name w:val="标题 3 Char"/>
    <w:basedOn w:val="a0"/>
    <w:link w:val="3"/>
    <w:rsid w:val="00122427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122427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122427"/>
    <w:pPr>
      <w:ind w:firstLineChars="200" w:firstLine="420"/>
    </w:pPr>
  </w:style>
  <w:style w:type="paragraph" w:customStyle="1" w:styleId="a5">
    <w:name w:val="条文"/>
    <w:basedOn w:val="a"/>
    <w:link w:val="Char1"/>
    <w:rsid w:val="00122427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2242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2018-07-04T07:46:00Z</dcterms:created>
  <dcterms:modified xsi:type="dcterms:W3CDTF">2018-07-04T07:47:00Z</dcterms:modified>
</cp:coreProperties>
</file>