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88" w:rsidRDefault="00A45988" w:rsidP="00A45988">
      <w:pPr>
        <w:keepNext/>
        <w:pageBreakBefore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8.2.3采取减少噪声干扰的措施。（</w:t>
      </w:r>
      <w:proofErr w:type="gramStart"/>
      <w:r>
        <w:rPr>
          <w:rFonts w:ascii="黑体" w:eastAsia="黑体" w:hAnsi="黑体" w:cs="黑体" w:hint="eastAsia"/>
          <w:sz w:val="24"/>
        </w:rPr>
        <w:t>评价总分值</w:t>
      </w:r>
      <w:proofErr w:type="gramEnd"/>
      <w:r>
        <w:rPr>
          <w:rFonts w:ascii="黑体" w:eastAsia="黑体" w:hAnsi="黑体" w:cs="黑体" w:hint="eastAsia"/>
          <w:sz w:val="24"/>
        </w:rPr>
        <w:t>6分）</w:t>
      </w:r>
    </w:p>
    <w:p w:rsidR="00A45988" w:rsidRDefault="00A45988" w:rsidP="00A4598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45988" w:rsidRDefault="00A45988" w:rsidP="00A45988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45988" w:rsidRDefault="00A45988" w:rsidP="00A45988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参评，原因（□项目为居住建筑和旅馆建筑之外的其他类型建筑时本条第2款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A45988" w:rsidRDefault="00A45988" w:rsidP="00A4598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45988" w:rsidRDefault="00A45988" w:rsidP="00A459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5925"/>
        <w:gridCol w:w="1290"/>
        <w:gridCol w:w="1408"/>
      </w:tblGrid>
      <w:tr w:rsidR="00A45988" w:rsidTr="005F4190">
        <w:trPr>
          <w:trHeight w:val="397"/>
          <w:tblHeader/>
        </w:trPr>
        <w:tc>
          <w:tcPr>
            <w:tcW w:w="831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5925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90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408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A45988" w:rsidTr="005F4190">
        <w:trPr>
          <w:trHeight w:val="397"/>
        </w:trPr>
        <w:tc>
          <w:tcPr>
            <w:tcW w:w="831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5925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建筑平面、空间布局合理，没有明显的噪声干扰</w:t>
            </w:r>
          </w:p>
        </w:tc>
        <w:tc>
          <w:tcPr>
            <w:tcW w:w="1290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A45988" w:rsidTr="005F4190">
        <w:trPr>
          <w:trHeight w:val="397"/>
        </w:trPr>
        <w:tc>
          <w:tcPr>
            <w:tcW w:w="831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5925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对引起传声的管道、设备等物体进行减振、隔声处理</w:t>
            </w:r>
          </w:p>
        </w:tc>
        <w:tc>
          <w:tcPr>
            <w:tcW w:w="1290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A45988" w:rsidTr="005F4190">
        <w:trPr>
          <w:trHeight w:val="397"/>
        </w:trPr>
        <w:tc>
          <w:tcPr>
            <w:tcW w:w="831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5925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对水、暖、电、燃气、通风和空调等管线安装和孔洞处理进行有效的隔声处理</w:t>
            </w:r>
          </w:p>
        </w:tc>
        <w:tc>
          <w:tcPr>
            <w:tcW w:w="1290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A45988" w:rsidTr="005F4190">
        <w:trPr>
          <w:trHeight w:val="397"/>
        </w:trPr>
        <w:tc>
          <w:tcPr>
            <w:tcW w:w="831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5925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290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1408" w:type="dxa"/>
            <w:vAlign w:val="center"/>
          </w:tcPr>
          <w:p w:rsidR="00A45988" w:rsidRDefault="00A4598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A45988" w:rsidRDefault="00A45988" w:rsidP="00A4598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45988" w:rsidRDefault="00A45988" w:rsidP="00A459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A45988" w:rsidRDefault="00A45988" w:rsidP="00A4598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平面防噪设计：</w:t>
      </w:r>
    </w:p>
    <w:p w:rsidR="00A45988" w:rsidRDefault="00A45988" w:rsidP="00A4598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简要说明建筑外界噪声源的情况，及建筑平面布局和空间功能的合理安排，以及相应的降噪措施。（200字以内）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45988" w:rsidTr="005F4190">
        <w:trPr>
          <w:trHeight w:val="1701"/>
        </w:trPr>
        <w:tc>
          <w:tcPr>
            <w:tcW w:w="9514" w:type="dxa"/>
          </w:tcPr>
          <w:p w:rsidR="00A45988" w:rsidRDefault="00A45988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A45988" w:rsidRDefault="00A45988" w:rsidP="00A4598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管道、设备隔声减振设计：</w:t>
      </w:r>
    </w:p>
    <w:p w:rsidR="00A45988" w:rsidRDefault="00A45988" w:rsidP="00A4598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</w:t>
      </w:r>
      <w:r>
        <w:rPr>
          <w:rFonts w:ascii="宋体" w:hAnsi="宋体" w:cs="宋体" w:hint="eastAsia"/>
          <w:bCs/>
          <w:iCs/>
          <w:szCs w:val="21"/>
        </w:rPr>
        <w:t>对引起传声的管道、设备等物体减振、隔声处理措施</w:t>
      </w:r>
      <w:r>
        <w:rPr>
          <w:rFonts w:ascii="宋体" w:hAnsi="宋体" w:cs="宋体" w:hint="eastAsia"/>
          <w:szCs w:val="21"/>
          <w:lang w:val="zh-CN"/>
        </w:rPr>
        <w:t>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45988" w:rsidTr="005F4190">
        <w:trPr>
          <w:trHeight w:val="1701"/>
        </w:trPr>
        <w:tc>
          <w:tcPr>
            <w:tcW w:w="9514" w:type="dxa"/>
          </w:tcPr>
          <w:p w:rsidR="00A45988" w:rsidRDefault="00A45988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A45988" w:rsidRDefault="00A45988" w:rsidP="00A45988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szCs w:val="21"/>
          <w:lang w:val="zh-CN"/>
        </w:rPr>
      </w:pPr>
    </w:p>
    <w:p w:rsidR="00A45988" w:rsidRDefault="00A45988" w:rsidP="00A4598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iCs/>
          <w:szCs w:val="21"/>
        </w:rPr>
        <w:t>管线安装和孔洞隔声</w:t>
      </w:r>
      <w:r>
        <w:rPr>
          <w:rFonts w:ascii="宋体" w:hAnsi="宋体" w:cs="宋体" w:hint="eastAsia"/>
          <w:szCs w:val="21"/>
          <w:lang w:val="zh-CN"/>
        </w:rPr>
        <w:t>设计：</w:t>
      </w:r>
    </w:p>
    <w:p w:rsidR="00A45988" w:rsidRDefault="00A45988" w:rsidP="00A4598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</w:t>
      </w:r>
      <w:r>
        <w:rPr>
          <w:rFonts w:ascii="宋体" w:hAnsi="宋体" w:cs="宋体" w:hint="eastAsia"/>
          <w:bCs/>
          <w:iCs/>
          <w:szCs w:val="21"/>
        </w:rPr>
        <w:t>对水、暖、电、燃气、通风和空调等管线安装和孔洞处理进行有效的隔声处理措施</w:t>
      </w:r>
      <w:r>
        <w:rPr>
          <w:rFonts w:ascii="宋体" w:hAnsi="宋体" w:cs="宋体" w:hint="eastAsia"/>
          <w:szCs w:val="21"/>
          <w:lang w:val="zh-CN"/>
        </w:rPr>
        <w:t>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45988" w:rsidTr="005F4190">
        <w:trPr>
          <w:trHeight w:val="1356"/>
        </w:trPr>
        <w:tc>
          <w:tcPr>
            <w:tcW w:w="9514" w:type="dxa"/>
          </w:tcPr>
          <w:p w:rsidR="00A45988" w:rsidRDefault="00A45988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A45988" w:rsidRDefault="00A45988" w:rsidP="00A4598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45988" w:rsidRDefault="00A45988" w:rsidP="00A459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A45988" w:rsidRDefault="00A45988" w:rsidP="00A4598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747"/>
        <w:gridCol w:w="816"/>
      </w:tblGrid>
      <w:tr w:rsidR="00A45988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45988" w:rsidRDefault="00A4598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45988" w:rsidRDefault="00A4598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47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A45988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建筑总平面图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平面防噪设计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应体现建筑空间、各层平面布局</w:t>
            </w: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应体现建筑设备机房、电梯间等噪声源的位置</w:t>
            </w: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应包括对设备机房隔声降噪措施的说明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平面防噪设计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应包括对排水系统形式、排水管材选用情况的说明，同时应明确采用同层排水或其他降低排水噪声的有效措施的使用率（指标要求与自评一致）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排水降噪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建筑/旅馆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应体现排水系统形式</w:t>
            </w: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应体现排水系统形式</w:t>
            </w: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同层排水设计详图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应体现同层排水详细节点设计</w:t>
            </w: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排水噪声测量分析报告或竣工验收文件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应包括新型降噪管优于普通PVC排水管的排水噪声测量分析报告，运行阶段应提供新型降噪管材的相关型式检验报告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排水降噪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建筑/旅馆</w:t>
            </w:r>
          </w:p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988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应注明建筑的类型及主要使用功能，居住建筑和旅馆建筑之外的其他类型建筑第2款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8.2.3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88" w:rsidRDefault="00A4598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45988" w:rsidRDefault="00A45988" w:rsidP="00A45988"/>
    <w:p w:rsidR="00A45988" w:rsidRDefault="00A45988" w:rsidP="00A45988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2E" w:rsidRDefault="00BC4E2E" w:rsidP="00A45988">
      <w:r>
        <w:separator/>
      </w:r>
    </w:p>
  </w:endnote>
  <w:endnote w:type="continuationSeparator" w:id="0">
    <w:p w:rsidR="00BC4E2E" w:rsidRDefault="00BC4E2E" w:rsidP="00A4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2E" w:rsidRDefault="00BC4E2E" w:rsidP="00A45988">
      <w:r>
        <w:separator/>
      </w:r>
    </w:p>
  </w:footnote>
  <w:footnote w:type="continuationSeparator" w:id="0">
    <w:p w:rsidR="00BC4E2E" w:rsidRDefault="00BC4E2E" w:rsidP="00A4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38"/>
    <w:rsid w:val="00804F38"/>
    <w:rsid w:val="00A45988"/>
    <w:rsid w:val="00BC4E2E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988"/>
    <w:rPr>
      <w:sz w:val="18"/>
      <w:szCs w:val="18"/>
    </w:rPr>
  </w:style>
  <w:style w:type="character" w:customStyle="1" w:styleId="Char1">
    <w:name w:val="条文 Char"/>
    <w:link w:val="a5"/>
    <w:rsid w:val="00A45988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A45988"/>
    <w:pPr>
      <w:ind w:firstLineChars="200" w:firstLine="420"/>
    </w:pPr>
  </w:style>
  <w:style w:type="paragraph" w:customStyle="1" w:styleId="a5">
    <w:name w:val="条文"/>
    <w:basedOn w:val="a"/>
    <w:link w:val="Char1"/>
    <w:rsid w:val="00A45988"/>
    <w:pPr>
      <w:spacing w:line="300" w:lineRule="auto"/>
      <w:outlineLvl w:val="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988"/>
    <w:rPr>
      <w:sz w:val="18"/>
      <w:szCs w:val="18"/>
    </w:rPr>
  </w:style>
  <w:style w:type="character" w:customStyle="1" w:styleId="Char1">
    <w:name w:val="条文 Char"/>
    <w:link w:val="a5"/>
    <w:rsid w:val="00A45988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A45988"/>
    <w:pPr>
      <w:ind w:firstLineChars="200" w:firstLine="420"/>
    </w:pPr>
  </w:style>
  <w:style w:type="paragraph" w:customStyle="1" w:styleId="a5">
    <w:name w:val="条文"/>
    <w:basedOn w:val="a"/>
    <w:link w:val="Char1"/>
    <w:rsid w:val="00A45988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2018-07-04T07:44:00Z</dcterms:created>
  <dcterms:modified xsi:type="dcterms:W3CDTF">2018-07-04T07:44:00Z</dcterms:modified>
</cp:coreProperties>
</file>