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91" w:rsidRPr="002A7ED7" w:rsidRDefault="00977791" w:rsidP="0097779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6.2.10 </w:t>
      </w:r>
      <w:r w:rsidRPr="002A7ED7">
        <w:rPr>
          <w:rFonts w:hint="eastAsia"/>
          <w:sz w:val="24"/>
          <w:szCs w:val="40"/>
        </w:rPr>
        <w:t>制定完善的节能、节水、节材、绿化的操作规程、应急预案，实施能源资源管理激励机制，且有效实施。（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977791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29"/>
        <w:gridCol w:w="1701"/>
        <w:gridCol w:w="1617"/>
      </w:tblGrid>
      <w:tr w:rsidR="00977791" w:rsidRPr="00532E29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977791" w:rsidRPr="00532E29" w:rsidTr="005A4BEF">
        <w:trPr>
          <w:trHeight w:val="336"/>
          <w:jc w:val="center"/>
        </w:trPr>
        <w:tc>
          <w:tcPr>
            <w:tcW w:w="85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29" w:type="dxa"/>
            <w:vAlign w:val="center"/>
          </w:tcPr>
          <w:p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7791" w:rsidRPr="00532E29" w:rsidTr="005A4BEF">
        <w:trPr>
          <w:trHeight w:val="399"/>
          <w:jc w:val="center"/>
        </w:trPr>
        <w:tc>
          <w:tcPr>
            <w:tcW w:w="85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29" w:type="dxa"/>
            <w:vAlign w:val="center"/>
          </w:tcPr>
          <w:p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物业管理机构的工作考核体系中</w:t>
            </w:r>
            <w:r>
              <w:rPr>
                <w:rFonts w:ascii="Times New Roman" w:eastAsiaTheme="majorEastAsia" w:hAnsi="Times New Roman" w:cs="Times New Roman" w:hint="eastAsia"/>
              </w:rPr>
              <w:t>包括</w:t>
            </w:r>
            <w:r w:rsidRPr="00532E29">
              <w:rPr>
                <w:rFonts w:ascii="Times New Roman" w:eastAsiaTheme="majorEastAsia" w:hAnsi="Times New Roman" w:cs="Times New Roman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7791" w:rsidRPr="00532E29" w:rsidTr="005A4BEF">
        <w:trPr>
          <w:jc w:val="center"/>
        </w:trPr>
        <w:tc>
          <w:tcPr>
            <w:tcW w:w="5780" w:type="dxa"/>
            <w:gridSpan w:val="2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77791" w:rsidRDefault="00977791" w:rsidP="00977791"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/>
        <w:sdtContent>
          <w:sdt>
            <w:sdtPr>
              <w:rPr>
                <w:rFonts w:hint="eastAsia"/>
                <w:szCs w:val="21"/>
              </w:rPr>
              <w:id w:val="822708345"/>
            </w:sdtPr>
            <w:sdtEndPr/>
            <w:sdtContent>
              <w:sdt>
                <w:sdtPr>
                  <w:rPr>
                    <w:rFonts w:hint="eastAsia"/>
                  </w:rPr>
                  <w:id w:val="-417783136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:rsidR="00977791" w:rsidRDefault="00977791" w:rsidP="00977791"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/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/>
            <w:sdtContent>
              <w:sdt>
                <w:sdtPr>
                  <w:rPr>
                    <w:rFonts w:hint="eastAsia"/>
                  </w:rPr>
                  <w:id w:val="144850595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:rsidR="00977791" w:rsidRDefault="00977791" w:rsidP="00977791">
      <w:pPr>
        <w:widowControl/>
        <w:jc w:val="left"/>
      </w:pPr>
      <w:r w:rsidRPr="000F5C2F"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/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ascii="MS Gothic" w:hAnsi="MS Gothic" w:hint="eastAsia"/>
            </w:rPr>
            <w:t>否</w:t>
          </w:r>
        </w:sdtContent>
      </w:sdt>
    </w:p>
    <w:p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0F5C2F">
        <w:rPr>
          <w:rFonts w:hint="eastAsia"/>
        </w:rPr>
        <w:t>简要介绍节能、节水、节材、绿化的相关操作规程、应急预案，并说明</w:t>
      </w:r>
      <w:r>
        <w:rPr>
          <w:rFonts w:hint="eastAsia"/>
        </w:rPr>
        <w:t>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:rsidTr="001710DD">
        <w:trPr>
          <w:trHeight w:val="2634"/>
          <w:jc w:val="center"/>
        </w:trPr>
        <w:tc>
          <w:tcPr>
            <w:tcW w:w="9356" w:type="dxa"/>
          </w:tcPr>
          <w:p w:rsidR="00977791" w:rsidRPr="00547320" w:rsidRDefault="00C00116" w:rsidP="00C00116">
            <w:pPr>
              <w:ind w:firstLineChars="200" w:firstLine="400"/>
              <w:rPr>
                <w:szCs w:val="21"/>
              </w:rPr>
            </w:pPr>
            <w:r w:rsidRPr="00C00116">
              <w:rPr>
                <w:rFonts w:hint="eastAsia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</w:t>
            </w:r>
            <w:bookmarkStart w:id="0" w:name="_GoBack"/>
            <w:bookmarkEnd w:id="0"/>
            <w:r w:rsidRPr="00C00116">
              <w:rPr>
                <w:rFonts w:hint="eastAsia"/>
                <w:szCs w:val="21"/>
              </w:rPr>
              <w:t>设备和措施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977791" w:rsidRDefault="00977791" w:rsidP="00977791">
      <w:r w:rsidRPr="000F5C2F">
        <w:rPr>
          <w:rFonts w:hint="eastAsia"/>
        </w:rPr>
        <w:t>物业管理机构的管理业绩是否与建筑的能源、水资源等的使用情况直接挂钩</w:t>
      </w:r>
      <w:r>
        <w:rPr>
          <w:rFonts w:hint="eastAsia"/>
        </w:rPr>
        <w:t>：</w:t>
      </w:r>
      <w:sdt>
        <w:sdtPr>
          <w:rPr>
            <w:rFonts w:hint="eastAsia"/>
          </w:rPr>
          <w:id w:val="-1779793588"/>
        </w:sdtPr>
        <w:sdtEndPr/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/>
            <w:sdtContent>
              <w:sdt>
                <w:sdtPr>
                  <w:rPr>
                    <w:rFonts w:hint="eastAsia"/>
                  </w:rPr>
                  <w:id w:val="1231969872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/>
        <w:sdtContent>
          <w:r>
            <w:t xml:space="preserve">     </w:t>
          </w:r>
        </w:sdtContent>
      </w:sdt>
    </w:p>
    <w:p w:rsidR="00977791" w:rsidRDefault="00977791" w:rsidP="00977791">
      <w:pPr>
        <w:widowControl/>
        <w:jc w:val="left"/>
      </w:pPr>
      <w:r w:rsidRPr="000F5C2F">
        <w:rPr>
          <w:rFonts w:hint="eastAsia"/>
        </w:rPr>
        <w:t>采用形式是</w:t>
      </w:r>
      <w:r>
        <w:rPr>
          <w:rFonts w:hint="eastAsia"/>
        </w:rPr>
        <w:t>：</w:t>
      </w:r>
      <w:sdt>
        <w:sdtPr>
          <w:rPr>
            <w:rFonts w:hint="eastAsia"/>
          </w:rPr>
          <w:id w:val="-798608308"/>
        </w:sdtPr>
        <w:sdtEndPr/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/>
            <w:sdtContent>
              <w:sdt>
                <w:sdtPr>
                  <w:rPr>
                    <w:rFonts w:hint="eastAsia"/>
                  </w:rPr>
                  <w:id w:val="10772535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</w:t>
                  </w:r>
                  <w:r w:rsidRPr="000F5C2F">
                    <w:rPr>
                      <w:rFonts w:hint="eastAsia"/>
                    </w:rPr>
                    <w:t>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0F5C2F">
            <w:rPr>
              <w:rFonts w:hint="eastAsia"/>
            </w:rPr>
            <w:t>采用合同能源管理模式</w:t>
          </w:r>
        </w:sdtContent>
      </w:sdt>
    </w:p>
    <w:p w:rsidR="00977791" w:rsidRDefault="00977791" w:rsidP="00977791">
      <w:pPr>
        <w:widowControl/>
        <w:jc w:val="left"/>
      </w:pPr>
      <w:r w:rsidRPr="003B3FDD">
        <w:rPr>
          <w:rFonts w:hint="eastAsia"/>
        </w:rPr>
        <w:t>是否是出租型项目</w:t>
      </w:r>
      <w:r>
        <w:rPr>
          <w:rFonts w:hint="eastAsia"/>
        </w:rPr>
        <w:t>：</w:t>
      </w:r>
      <w:sdt>
        <w:sdtPr>
          <w:rPr>
            <w:rFonts w:hint="eastAsia"/>
          </w:rPr>
          <w:id w:val="1519961773"/>
        </w:sdtPr>
        <w:sdtEndPr/>
        <w:sdtContent>
          <w:sdt>
            <w:sdtPr>
              <w:rPr>
                <w:rFonts w:hint="eastAsia"/>
                <w:szCs w:val="21"/>
              </w:rPr>
              <w:id w:val="903722384"/>
            </w:sdtPr>
            <w:sdtEndPr/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</w:t>
      </w:r>
      <w:r w:rsidRPr="000F5C2F">
        <w:rPr>
          <w:rFonts w:hint="eastAsia"/>
        </w:rPr>
        <w:t>：</w:t>
      </w:r>
      <w:sdt>
        <w:sdtPr>
          <w:rPr>
            <w:rFonts w:hint="eastAsia"/>
          </w:rPr>
          <w:id w:val="-2044507358"/>
        </w:sdtPr>
        <w:sdtEndPr/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请简要描述</w:t>
      </w:r>
      <w:r w:rsidRPr="003B3FDD">
        <w:rPr>
          <w:rFonts w:hint="eastAsia"/>
        </w:rPr>
        <w:t>本项目中的能源资源管理激励机制（说明激励机制形式及具体内容），并说明落实情况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:rsidTr="001710DD">
        <w:trPr>
          <w:trHeight w:val="2634"/>
          <w:jc w:val="center"/>
        </w:trPr>
        <w:tc>
          <w:tcPr>
            <w:tcW w:w="9356" w:type="dxa"/>
          </w:tcPr>
          <w:p w:rsidR="00977791" w:rsidRPr="00547320" w:rsidRDefault="00977791" w:rsidP="005A4BEF">
            <w:pPr>
              <w:rPr>
                <w:szCs w:val="21"/>
              </w:rPr>
            </w:pPr>
          </w:p>
        </w:tc>
      </w:tr>
    </w:tbl>
    <w:p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77791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77791" w:rsidRPr="00286E4C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）节能、节水、节材、绿化的</w:t>
      </w:r>
      <w:r>
        <w:rPr>
          <w:rFonts w:ascii="Times New Roman" w:hAnsi="Times New Roman" w:cs="Times New Roman" w:hint="eastAsia"/>
        </w:rPr>
        <w:t>相关管理制度，应包括</w:t>
      </w:r>
      <w:r w:rsidRPr="00286E4C">
        <w:rPr>
          <w:rFonts w:ascii="Times New Roman" w:hAnsi="Times New Roman" w:cs="Times New Roman" w:hint="eastAsia"/>
        </w:rPr>
        <w:t>操作规程、应急预案</w:t>
      </w:r>
      <w:r>
        <w:rPr>
          <w:rFonts w:ascii="Times New Roman" w:hAnsi="Times New Roman" w:cs="Times New Roman" w:hint="eastAsia"/>
        </w:rPr>
        <w:t>、专业人员的专业证书、运维管理记录</w:t>
      </w:r>
      <w:r w:rsidRPr="00286E4C">
        <w:rPr>
          <w:rFonts w:ascii="Times New Roman" w:hAnsi="Times New Roman" w:cs="Times New Roman" w:hint="eastAsia"/>
        </w:rPr>
        <w:t>；</w:t>
      </w:r>
    </w:p>
    <w:p w:rsidR="00977791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lastRenderedPageBreak/>
        <w:t>2</w:t>
      </w:r>
      <w:r w:rsidRPr="00286E4C">
        <w:rPr>
          <w:rFonts w:ascii="Times New Roman" w:hAnsi="Times New Roman" w:cs="Times New Roman" w:hint="eastAsia"/>
        </w:rPr>
        <w:t>）物业管理机构的工作考核体系</w:t>
      </w:r>
      <w:r>
        <w:rPr>
          <w:rFonts w:ascii="Times New Roman" w:hAnsi="Times New Roman" w:cs="Times New Roman" w:hint="eastAsia"/>
        </w:rPr>
        <w:t>文件</w:t>
      </w:r>
      <w:r w:rsidRPr="00286E4C">
        <w:rPr>
          <w:rFonts w:ascii="Times New Roman" w:hAnsi="Times New Roman" w:cs="Times New Roman" w:hint="eastAsia"/>
        </w:rPr>
        <w:t>，应明确</w:t>
      </w:r>
      <w:r>
        <w:rPr>
          <w:rFonts w:ascii="Times New Roman" w:hAnsi="Times New Roman" w:cs="Times New Roman" w:hint="eastAsia"/>
        </w:rPr>
        <w:t>业绩考核办法</w:t>
      </w:r>
      <w:r w:rsidRPr="00286E4C">
        <w:rPr>
          <w:rFonts w:ascii="Times New Roman" w:hAnsi="Times New Roman" w:cs="Times New Roman" w:hint="eastAsia"/>
        </w:rPr>
        <w:t>。</w:t>
      </w:r>
    </w:p>
    <w:p w:rsidR="00977791" w:rsidRPr="00A239FB" w:rsidRDefault="00977791" w:rsidP="00977791">
      <w:pPr>
        <w:rPr>
          <w:rFonts w:ascii="Times New Roman" w:hAnsi="Times New Roman" w:cs="Times New Roman"/>
        </w:rPr>
      </w:pPr>
    </w:p>
    <w:p w:rsidR="00977791" w:rsidRPr="00547320" w:rsidRDefault="00977791" w:rsidP="00977791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:rsidTr="001710DD">
        <w:trPr>
          <w:trHeight w:val="2634"/>
          <w:jc w:val="center"/>
        </w:trPr>
        <w:tc>
          <w:tcPr>
            <w:tcW w:w="9356" w:type="dxa"/>
          </w:tcPr>
          <w:p w:rsidR="00977791" w:rsidRPr="00547320" w:rsidRDefault="00977791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FE5" w:rsidRDefault="00675FE5" w:rsidP="00977791">
      <w:r>
        <w:separator/>
      </w:r>
    </w:p>
  </w:endnote>
  <w:endnote w:type="continuationSeparator" w:id="0">
    <w:p w:rsidR="00675FE5" w:rsidRDefault="00675FE5" w:rsidP="0097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FE5" w:rsidRDefault="00675FE5" w:rsidP="00977791">
      <w:r>
        <w:separator/>
      </w:r>
    </w:p>
  </w:footnote>
  <w:footnote w:type="continuationSeparator" w:id="0">
    <w:p w:rsidR="00675FE5" w:rsidRDefault="00675FE5" w:rsidP="00977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B"/>
    <w:rsid w:val="00074A38"/>
    <w:rsid w:val="001710DD"/>
    <w:rsid w:val="005B7D9B"/>
    <w:rsid w:val="00675FE5"/>
    <w:rsid w:val="0089315B"/>
    <w:rsid w:val="00977791"/>
    <w:rsid w:val="00BE55DB"/>
    <w:rsid w:val="00C0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826B24-6FD8-4EE7-8F16-42C4192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79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77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7779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791"/>
    <w:rPr>
      <w:sz w:val="18"/>
      <w:szCs w:val="18"/>
    </w:rPr>
  </w:style>
  <w:style w:type="character" w:customStyle="1" w:styleId="4Char">
    <w:name w:val="标题 4 Char"/>
    <w:basedOn w:val="a0"/>
    <w:link w:val="4"/>
    <w:rsid w:val="00977791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77791"/>
    <w:rPr>
      <w:color w:val="808080"/>
    </w:rPr>
  </w:style>
  <w:style w:type="table" w:customStyle="1" w:styleId="1">
    <w:name w:val="网格型1"/>
    <w:basedOn w:val="a1"/>
    <w:next w:val="a6"/>
    <w:uiPriority w:val="59"/>
    <w:rsid w:val="009777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779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77791"/>
    <w:rPr>
      <w:b/>
      <w:bCs/>
      <w:sz w:val="32"/>
      <w:szCs w:val="32"/>
    </w:rPr>
  </w:style>
  <w:style w:type="table" w:styleId="a6">
    <w:name w:val="Table Grid"/>
    <w:basedOn w:val="a1"/>
    <w:uiPriority w:val="39"/>
    <w:rsid w:val="0097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F4A527576E472B8D7622E6BDD142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0302B-17B5-45E9-9EF6-AE313385A899}"/>
      </w:docPartPr>
      <w:docPartBody>
        <w:p w:rsidR="0074278C" w:rsidRDefault="002554C3" w:rsidP="002554C3">
          <w:pPr>
            <w:pStyle w:val="4EF4A527576E472B8D7622E6BDD142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3C9A78-138E-4E10-9ECF-49F8F5C65745}"/>
      </w:docPartPr>
      <w:docPartBody>
        <w:p w:rsidR="0074278C" w:rsidRDefault="002554C3" w:rsidP="002554C3">
          <w:pPr>
            <w:pStyle w:val="676EBCDC86174E8D9A340B9C03B34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AB98E8-C35D-42D4-A14F-EC7984376723}"/>
      </w:docPartPr>
      <w:docPartBody>
        <w:p w:rsidR="0074278C" w:rsidRDefault="002554C3" w:rsidP="002554C3">
          <w:pPr>
            <w:pStyle w:val="9FCEEB472C004E57A6F60EE26741FA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3"/>
    <w:rsid w:val="002554C3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4C3"/>
    <w:rPr>
      <w:color w:val="808080"/>
    </w:rPr>
  </w:style>
  <w:style w:type="paragraph" w:customStyle="1" w:styleId="4EF4A527576E472B8D7622E6BDD142D3">
    <w:name w:val="4EF4A527576E472B8D7622E6BDD142D3"/>
    <w:rsid w:val="002554C3"/>
    <w:pPr>
      <w:widowControl w:val="0"/>
      <w:jc w:val="both"/>
    </w:pPr>
  </w:style>
  <w:style w:type="paragraph" w:customStyle="1" w:styleId="676EBCDC86174E8D9A340B9C03B344EE">
    <w:name w:val="676EBCDC86174E8D9A340B9C03B344EE"/>
    <w:rsid w:val="002554C3"/>
    <w:pPr>
      <w:widowControl w:val="0"/>
      <w:jc w:val="both"/>
    </w:pPr>
  </w:style>
  <w:style w:type="paragraph" w:customStyle="1" w:styleId="9FCEEB472C004E57A6F60EE26741FAB3">
    <w:name w:val="9FCEEB472C004E57A6F60EE26741FAB3"/>
    <w:rsid w:val="002554C3"/>
    <w:pPr>
      <w:widowControl w:val="0"/>
      <w:jc w:val="both"/>
    </w:pPr>
  </w:style>
  <w:style w:type="paragraph" w:customStyle="1" w:styleId="C6BB87F7E2664ABFA5ADBCF54AC4D43B">
    <w:name w:val="C6BB87F7E2664ABFA5ADBCF54AC4D43B"/>
    <w:rsid w:val="002554C3"/>
    <w:pPr>
      <w:widowControl w:val="0"/>
      <w:jc w:val="both"/>
    </w:pPr>
  </w:style>
  <w:style w:type="paragraph" w:customStyle="1" w:styleId="2999CE7067224C3DBD4D8AFF6C255328">
    <w:name w:val="2999CE7067224C3DBD4D8AFF6C255328"/>
    <w:rsid w:val="002554C3"/>
    <w:pPr>
      <w:widowControl w:val="0"/>
      <w:jc w:val="both"/>
    </w:pPr>
  </w:style>
  <w:style w:type="paragraph" w:customStyle="1" w:styleId="F8D2C3786BFD45FEB69869AFE7894A71">
    <w:name w:val="F8D2C3786BFD45FEB69869AFE7894A71"/>
    <w:rsid w:val="00255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2019-07-12T08:01:00Z</dcterms:created>
  <dcterms:modified xsi:type="dcterms:W3CDTF">2019-12-20T02:19:00Z</dcterms:modified>
</cp:coreProperties>
</file>