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BC45A4" w14:textId="77777777" w:rsidR="00310E17" w:rsidRDefault="00310E17" w:rsidP="00310E17">
      <w:pPr>
        <w:pStyle w:val="3"/>
        <w:spacing w:line="288" w:lineRule="auto"/>
      </w:pPr>
      <w:r>
        <w:t>4.2.3</w:t>
      </w:r>
      <w:r>
        <w:rPr>
          <w:rFonts w:hint="eastAsia"/>
        </w:rPr>
        <w:t>采用具有安全防护功能的产品或配件。（总分</w:t>
      </w:r>
      <w:r>
        <w:t>10</w:t>
      </w:r>
      <w:r>
        <w:rPr>
          <w:rFonts w:hint="eastAsia"/>
        </w:rPr>
        <w:t>分）</w:t>
      </w:r>
    </w:p>
    <w:p w14:paraId="30C893D9" w14:textId="77777777" w:rsidR="00310E17" w:rsidRDefault="00310E17" w:rsidP="00310E17">
      <w:pPr>
        <w:numPr>
          <w:ilvl w:val="0"/>
          <w:numId w:val="24"/>
        </w:numPr>
        <w:spacing w:line="288" w:lineRule="auto"/>
        <w:rPr>
          <w:rFonts w:ascii="宋体"/>
          <w:b/>
          <w:kern w:val="0"/>
          <w:sz w:val="24"/>
        </w:rPr>
      </w:pPr>
      <w:r>
        <w:rPr>
          <w:rFonts w:ascii="宋体" w:hAnsi="宋体" w:hint="eastAsia"/>
          <w:b/>
          <w:kern w:val="0"/>
          <w:sz w:val="24"/>
        </w:rPr>
        <w:t>得分自评</w:t>
      </w:r>
    </w:p>
    <w:tbl>
      <w:tblPr>
        <w:tblW w:w="8300" w:type="dxa"/>
        <w:tblInd w:w="9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26"/>
        <w:gridCol w:w="4874"/>
        <w:gridCol w:w="1340"/>
        <w:gridCol w:w="1360"/>
      </w:tblGrid>
      <w:tr w:rsidR="00310E17" w14:paraId="446928AD" w14:textId="77777777" w:rsidTr="004F75E4">
        <w:trPr>
          <w:trHeight w:val="270"/>
        </w:trPr>
        <w:tc>
          <w:tcPr>
            <w:tcW w:w="726" w:type="dxa"/>
            <w:noWrap/>
            <w:vAlign w:val="center"/>
          </w:tcPr>
          <w:p w14:paraId="19DCBBA2" w14:textId="77777777" w:rsidR="00310E17" w:rsidRDefault="00310E17" w:rsidP="004F75E4">
            <w:pPr>
              <w:widowControl/>
              <w:jc w:val="center"/>
              <w:rPr>
                <w:rFonts w:ascii="宋体" w:cs="宋体"/>
                <w:b/>
                <w:bCs/>
                <w:color w:val="000000"/>
                <w:kern w:val="0"/>
                <w:szCs w:val="21"/>
              </w:rPr>
            </w:pPr>
            <w:r>
              <w:rPr>
                <w:rFonts w:ascii="宋体" w:hAnsi="宋体" w:cs="宋体" w:hint="eastAsia"/>
                <w:b/>
                <w:bCs/>
                <w:color w:val="000000"/>
                <w:kern w:val="0"/>
                <w:szCs w:val="21"/>
              </w:rPr>
              <w:t>序号</w:t>
            </w:r>
          </w:p>
        </w:tc>
        <w:tc>
          <w:tcPr>
            <w:tcW w:w="4874" w:type="dxa"/>
            <w:vAlign w:val="center"/>
          </w:tcPr>
          <w:p w14:paraId="4416FA7C" w14:textId="77777777" w:rsidR="00310E17" w:rsidRDefault="00310E17" w:rsidP="004F75E4">
            <w:pPr>
              <w:widowControl/>
              <w:jc w:val="center"/>
              <w:rPr>
                <w:rFonts w:ascii="宋体" w:cs="宋体"/>
                <w:b/>
                <w:bCs/>
                <w:color w:val="000000"/>
                <w:kern w:val="0"/>
                <w:szCs w:val="21"/>
              </w:rPr>
            </w:pPr>
            <w:r>
              <w:rPr>
                <w:rFonts w:ascii="宋体" w:hAnsi="宋体" w:cs="宋体" w:hint="eastAsia"/>
                <w:b/>
                <w:bCs/>
                <w:color w:val="000000"/>
                <w:kern w:val="0"/>
                <w:szCs w:val="21"/>
              </w:rPr>
              <w:t>评价内容</w:t>
            </w:r>
          </w:p>
        </w:tc>
        <w:tc>
          <w:tcPr>
            <w:tcW w:w="1340" w:type="dxa"/>
            <w:noWrap/>
          </w:tcPr>
          <w:p w14:paraId="40944F92" w14:textId="77777777" w:rsidR="00310E17" w:rsidRDefault="00310E17" w:rsidP="004F75E4">
            <w:pPr>
              <w:widowControl/>
              <w:jc w:val="center"/>
              <w:rPr>
                <w:rFonts w:ascii="宋体" w:cs="宋体"/>
                <w:b/>
                <w:bCs/>
                <w:color w:val="000000"/>
                <w:kern w:val="0"/>
                <w:szCs w:val="21"/>
              </w:rPr>
            </w:pPr>
            <w:r>
              <w:rPr>
                <w:rFonts w:ascii="宋体" w:hAnsi="宋体" w:cs="宋体" w:hint="eastAsia"/>
                <w:b/>
                <w:bCs/>
                <w:color w:val="000000"/>
                <w:kern w:val="0"/>
                <w:szCs w:val="21"/>
              </w:rPr>
              <w:t>评价分值（分）</w:t>
            </w:r>
          </w:p>
        </w:tc>
        <w:tc>
          <w:tcPr>
            <w:tcW w:w="1360" w:type="dxa"/>
            <w:noWrap/>
          </w:tcPr>
          <w:p w14:paraId="14BD7CCB" w14:textId="77777777" w:rsidR="00310E17" w:rsidRDefault="00310E17" w:rsidP="004F75E4">
            <w:pPr>
              <w:widowControl/>
              <w:jc w:val="center"/>
              <w:rPr>
                <w:rFonts w:ascii="宋体" w:cs="宋体"/>
                <w:b/>
                <w:bCs/>
                <w:color w:val="000000"/>
                <w:kern w:val="0"/>
                <w:szCs w:val="21"/>
              </w:rPr>
            </w:pPr>
            <w:r>
              <w:rPr>
                <w:rFonts w:ascii="宋体" w:hAnsi="宋体" w:cs="宋体" w:hint="eastAsia"/>
                <w:b/>
                <w:bCs/>
                <w:color w:val="000000"/>
                <w:kern w:val="0"/>
                <w:szCs w:val="21"/>
              </w:rPr>
              <w:t>自评得分（分）</w:t>
            </w:r>
          </w:p>
        </w:tc>
      </w:tr>
      <w:tr w:rsidR="00310E17" w14:paraId="2A9FF1F5" w14:textId="77777777" w:rsidTr="004F75E4">
        <w:trPr>
          <w:trHeight w:val="270"/>
        </w:trPr>
        <w:tc>
          <w:tcPr>
            <w:tcW w:w="726" w:type="dxa"/>
            <w:noWrap/>
            <w:vAlign w:val="center"/>
          </w:tcPr>
          <w:p w14:paraId="114A3FC7" w14:textId="77777777" w:rsidR="00310E17" w:rsidRDefault="00310E17" w:rsidP="004F75E4">
            <w:pPr>
              <w:widowControl/>
              <w:jc w:val="center"/>
              <w:rPr>
                <w:rFonts w:ascii="宋体" w:hAnsi="宋体" w:cs="宋体"/>
                <w:color w:val="000000"/>
                <w:kern w:val="0"/>
                <w:szCs w:val="21"/>
              </w:rPr>
            </w:pPr>
            <w:r>
              <w:rPr>
                <w:rFonts w:ascii="宋体" w:hAnsi="宋体" w:cs="宋体"/>
                <w:color w:val="000000"/>
                <w:kern w:val="0"/>
                <w:szCs w:val="21"/>
              </w:rPr>
              <w:t>1</w:t>
            </w:r>
          </w:p>
        </w:tc>
        <w:tc>
          <w:tcPr>
            <w:tcW w:w="4874" w:type="dxa"/>
            <w:vAlign w:val="center"/>
          </w:tcPr>
          <w:p w14:paraId="687D8158" w14:textId="77777777" w:rsidR="00310E17" w:rsidRDefault="00310E17" w:rsidP="004F75E4">
            <w:pPr>
              <w:widowControl/>
              <w:jc w:val="left"/>
              <w:rPr>
                <w:rFonts w:ascii="宋体" w:hAnsi="宋体" w:cs="宋体"/>
                <w:color w:val="000000"/>
                <w:kern w:val="0"/>
                <w:szCs w:val="21"/>
              </w:rPr>
            </w:pPr>
            <w:r>
              <w:rPr>
                <w:rFonts w:ascii="宋体" w:hAnsi="宋体" w:cs="宋体" w:hint="eastAsia"/>
                <w:color w:val="000000"/>
                <w:kern w:val="0"/>
                <w:szCs w:val="21"/>
              </w:rPr>
              <w:t>采用具有安全防护功能的玻璃</w:t>
            </w:r>
          </w:p>
        </w:tc>
        <w:tc>
          <w:tcPr>
            <w:tcW w:w="1340" w:type="dxa"/>
            <w:noWrap/>
            <w:vAlign w:val="center"/>
          </w:tcPr>
          <w:p w14:paraId="31D7F4D2" w14:textId="77777777" w:rsidR="00310E17" w:rsidRDefault="00310E17" w:rsidP="004F75E4">
            <w:pPr>
              <w:widowControl/>
              <w:jc w:val="center"/>
              <w:rPr>
                <w:rFonts w:ascii="宋体" w:hAnsi="宋体" w:cs="宋体"/>
                <w:color w:val="000000"/>
                <w:kern w:val="0"/>
                <w:szCs w:val="21"/>
              </w:rPr>
            </w:pPr>
            <w:r>
              <w:rPr>
                <w:rFonts w:ascii="宋体" w:hAnsi="宋体" w:cs="宋体"/>
                <w:color w:val="000000"/>
                <w:kern w:val="0"/>
                <w:szCs w:val="21"/>
              </w:rPr>
              <w:t>5</w:t>
            </w:r>
          </w:p>
        </w:tc>
        <w:tc>
          <w:tcPr>
            <w:tcW w:w="1360" w:type="dxa"/>
            <w:noWrap/>
            <w:vAlign w:val="center"/>
          </w:tcPr>
          <w:p w14:paraId="44D7ECB0" w14:textId="77777777" w:rsidR="00310E17" w:rsidRDefault="00310E17" w:rsidP="004F75E4">
            <w:pPr>
              <w:widowControl/>
              <w:jc w:val="center"/>
              <w:rPr>
                <w:rFonts w:ascii="宋体" w:hAnsi="宋体" w:cs="宋体"/>
                <w:color w:val="000000"/>
                <w:kern w:val="0"/>
                <w:szCs w:val="21"/>
              </w:rPr>
            </w:pPr>
          </w:p>
        </w:tc>
      </w:tr>
      <w:tr w:rsidR="00310E17" w14:paraId="73D34E01" w14:textId="77777777" w:rsidTr="004F75E4">
        <w:trPr>
          <w:trHeight w:val="270"/>
        </w:trPr>
        <w:tc>
          <w:tcPr>
            <w:tcW w:w="726" w:type="dxa"/>
            <w:noWrap/>
            <w:vAlign w:val="center"/>
          </w:tcPr>
          <w:p w14:paraId="55120B8F" w14:textId="77777777" w:rsidR="00310E17" w:rsidRDefault="00310E17" w:rsidP="004F75E4">
            <w:pPr>
              <w:widowControl/>
              <w:jc w:val="center"/>
              <w:rPr>
                <w:rFonts w:ascii="宋体" w:hAnsi="宋体" w:cs="宋体"/>
                <w:color w:val="000000"/>
                <w:kern w:val="0"/>
                <w:szCs w:val="21"/>
              </w:rPr>
            </w:pPr>
            <w:r>
              <w:rPr>
                <w:rFonts w:ascii="宋体" w:hAnsi="宋体" w:cs="宋体"/>
                <w:color w:val="000000"/>
                <w:kern w:val="0"/>
                <w:szCs w:val="21"/>
              </w:rPr>
              <w:t>2</w:t>
            </w:r>
          </w:p>
        </w:tc>
        <w:tc>
          <w:tcPr>
            <w:tcW w:w="4874" w:type="dxa"/>
            <w:vAlign w:val="center"/>
          </w:tcPr>
          <w:p w14:paraId="305258B3" w14:textId="77777777" w:rsidR="00310E17" w:rsidRDefault="00310E17" w:rsidP="004F75E4">
            <w:pPr>
              <w:widowControl/>
              <w:jc w:val="left"/>
              <w:rPr>
                <w:rFonts w:ascii="宋体" w:hAnsi="宋体" w:cs="宋体"/>
                <w:color w:val="000000"/>
                <w:kern w:val="0"/>
                <w:szCs w:val="21"/>
              </w:rPr>
            </w:pPr>
            <w:r>
              <w:rPr>
                <w:rFonts w:ascii="宋体" w:hAnsi="宋体" w:cs="宋体" w:hint="eastAsia"/>
                <w:color w:val="000000"/>
                <w:kern w:val="0"/>
                <w:szCs w:val="21"/>
              </w:rPr>
              <w:t>采用具备防夹功能的门窗</w:t>
            </w:r>
          </w:p>
        </w:tc>
        <w:tc>
          <w:tcPr>
            <w:tcW w:w="1340" w:type="dxa"/>
            <w:noWrap/>
            <w:vAlign w:val="center"/>
          </w:tcPr>
          <w:p w14:paraId="62218625" w14:textId="77777777" w:rsidR="00310E17" w:rsidRDefault="00310E17" w:rsidP="004F75E4">
            <w:pPr>
              <w:widowControl/>
              <w:jc w:val="center"/>
              <w:rPr>
                <w:rFonts w:ascii="宋体" w:hAnsi="宋体" w:cs="宋体"/>
                <w:color w:val="000000"/>
                <w:kern w:val="0"/>
                <w:szCs w:val="21"/>
              </w:rPr>
            </w:pPr>
            <w:r>
              <w:rPr>
                <w:rFonts w:ascii="宋体" w:hAnsi="宋体" w:cs="宋体"/>
                <w:color w:val="000000"/>
                <w:kern w:val="0"/>
                <w:szCs w:val="21"/>
              </w:rPr>
              <w:t>5</w:t>
            </w:r>
          </w:p>
        </w:tc>
        <w:tc>
          <w:tcPr>
            <w:tcW w:w="1360" w:type="dxa"/>
            <w:noWrap/>
            <w:vAlign w:val="center"/>
          </w:tcPr>
          <w:p w14:paraId="3B241F58" w14:textId="77777777" w:rsidR="00310E17" w:rsidRDefault="00310E17" w:rsidP="004F75E4">
            <w:pPr>
              <w:widowControl/>
              <w:jc w:val="center"/>
              <w:rPr>
                <w:rFonts w:ascii="宋体" w:hAnsi="宋体" w:cs="宋体"/>
                <w:color w:val="000000"/>
                <w:kern w:val="0"/>
                <w:szCs w:val="21"/>
              </w:rPr>
            </w:pPr>
          </w:p>
        </w:tc>
      </w:tr>
      <w:tr w:rsidR="00310E17" w14:paraId="63B79661" w14:textId="77777777" w:rsidTr="004F75E4">
        <w:trPr>
          <w:trHeight w:val="270"/>
        </w:trPr>
        <w:tc>
          <w:tcPr>
            <w:tcW w:w="5600" w:type="dxa"/>
            <w:gridSpan w:val="2"/>
            <w:noWrap/>
            <w:vAlign w:val="center"/>
          </w:tcPr>
          <w:p w14:paraId="0C6470CE" w14:textId="77777777" w:rsidR="00310E17" w:rsidRDefault="00310E17" w:rsidP="004F75E4">
            <w:pPr>
              <w:widowControl/>
              <w:jc w:val="center"/>
              <w:rPr>
                <w:rFonts w:ascii="宋体" w:hAnsi="宋体" w:cs="宋体"/>
                <w:color w:val="000000"/>
                <w:kern w:val="0"/>
                <w:szCs w:val="21"/>
              </w:rPr>
            </w:pPr>
            <w:r>
              <w:rPr>
                <w:rFonts w:ascii="宋体" w:hAnsi="宋体" w:cs="宋体" w:hint="eastAsia"/>
                <w:color w:val="000000"/>
                <w:kern w:val="0"/>
                <w:szCs w:val="21"/>
              </w:rPr>
              <w:t>合计</w:t>
            </w:r>
          </w:p>
        </w:tc>
        <w:tc>
          <w:tcPr>
            <w:tcW w:w="1340" w:type="dxa"/>
            <w:vAlign w:val="center"/>
          </w:tcPr>
          <w:p w14:paraId="04484CCE" w14:textId="77777777" w:rsidR="00310E17" w:rsidRDefault="00310E17" w:rsidP="004F75E4">
            <w:pPr>
              <w:widowControl/>
              <w:jc w:val="center"/>
              <w:rPr>
                <w:rFonts w:ascii="宋体" w:hAnsi="宋体" w:cs="宋体"/>
                <w:color w:val="000000"/>
                <w:kern w:val="0"/>
                <w:szCs w:val="21"/>
              </w:rPr>
            </w:pPr>
            <w:r>
              <w:rPr>
                <w:rFonts w:ascii="宋体" w:hAnsi="宋体" w:cs="宋体"/>
                <w:color w:val="000000"/>
                <w:kern w:val="0"/>
                <w:szCs w:val="21"/>
              </w:rPr>
              <w:t>10</w:t>
            </w:r>
          </w:p>
        </w:tc>
        <w:tc>
          <w:tcPr>
            <w:tcW w:w="1360" w:type="dxa"/>
            <w:vAlign w:val="center"/>
          </w:tcPr>
          <w:p w14:paraId="64B736A0" w14:textId="77777777" w:rsidR="00310E17" w:rsidRDefault="00310E17" w:rsidP="004F75E4">
            <w:pPr>
              <w:widowControl/>
              <w:jc w:val="center"/>
              <w:rPr>
                <w:rFonts w:ascii="宋体" w:hAnsi="宋体" w:cs="宋体"/>
                <w:color w:val="000000"/>
                <w:kern w:val="0"/>
                <w:szCs w:val="21"/>
              </w:rPr>
            </w:pPr>
          </w:p>
        </w:tc>
      </w:tr>
    </w:tbl>
    <w:p w14:paraId="1510E38E" w14:textId="77777777" w:rsidR="00310E17" w:rsidRDefault="00310E17" w:rsidP="00310E17">
      <w:pPr>
        <w:spacing w:line="288" w:lineRule="auto"/>
        <w:rPr>
          <w:rFonts w:ascii="宋体"/>
          <w:b/>
          <w:bCs/>
          <w:lang w:val="zh-CN"/>
        </w:rPr>
      </w:pPr>
    </w:p>
    <w:p w14:paraId="43F669AB" w14:textId="77777777" w:rsidR="00310E17" w:rsidRDefault="00310E17" w:rsidP="00310E17">
      <w:pPr>
        <w:numPr>
          <w:ilvl w:val="0"/>
          <w:numId w:val="24"/>
        </w:numPr>
        <w:spacing w:line="288" w:lineRule="auto"/>
        <w:rPr>
          <w:rFonts w:ascii="宋体"/>
          <w:b/>
          <w:kern w:val="0"/>
          <w:sz w:val="24"/>
        </w:rPr>
      </w:pPr>
      <w:r>
        <w:rPr>
          <w:rFonts w:ascii="宋体" w:hAnsi="宋体" w:hint="eastAsia"/>
          <w:b/>
          <w:kern w:val="0"/>
          <w:sz w:val="24"/>
        </w:rPr>
        <w:t>评价要点</w:t>
      </w:r>
    </w:p>
    <w:p w14:paraId="5F40AFF8" w14:textId="77777777" w:rsidR="00310E17" w:rsidRDefault="00310E17" w:rsidP="00310E17">
      <w:pPr>
        <w:pStyle w:val="a4"/>
        <w:numPr>
          <w:ilvl w:val="0"/>
          <w:numId w:val="23"/>
        </w:numPr>
        <w:spacing w:line="288" w:lineRule="auto"/>
        <w:ind w:firstLineChars="0"/>
        <w:rPr>
          <w:b/>
          <w:lang w:val="zh-CN"/>
        </w:rPr>
      </w:pPr>
      <w:r>
        <w:rPr>
          <w:rFonts w:hint="eastAsia"/>
          <w:b/>
          <w:lang w:val="zh-CN"/>
        </w:rPr>
        <w:t>采取具有安全防护功能的产品或配件</w:t>
      </w:r>
    </w:p>
    <w:p w14:paraId="4FAB97AE" w14:textId="77777777" w:rsidR="00310E17" w:rsidRDefault="00310E17" w:rsidP="00310E17">
      <w:pPr>
        <w:autoSpaceDE w:val="0"/>
        <w:autoSpaceDN w:val="0"/>
        <w:adjustRightInd w:val="0"/>
        <w:spacing w:line="288" w:lineRule="auto"/>
        <w:jc w:val="left"/>
      </w:pPr>
      <w:r>
        <w:rPr>
          <w:rFonts w:hint="eastAsia"/>
        </w:rPr>
        <w:t>简要说明所采取的具有安全防护功能的产品或配件。（</w:t>
      </w:r>
      <w:r>
        <w:t>200</w:t>
      </w:r>
      <w:r>
        <w:rPr>
          <w:rFonts w:hint="eastAsia"/>
        </w:rPr>
        <w:t>字以内）。</w:t>
      </w:r>
    </w:p>
    <w:tbl>
      <w:tblPr>
        <w:tblW w:w="0" w:type="auto"/>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5"/>
      </w:tblGrid>
      <w:tr w:rsidR="00310E17" w14:paraId="280DA46F" w14:textId="77777777" w:rsidTr="00275186">
        <w:trPr>
          <w:trHeight w:val="1706"/>
        </w:trPr>
        <w:tc>
          <w:tcPr>
            <w:tcW w:w="8305" w:type="dxa"/>
          </w:tcPr>
          <w:p w14:paraId="04E6DF35" w14:textId="77777777" w:rsidR="00310E17" w:rsidRDefault="00310E17" w:rsidP="004F75E4">
            <w:pPr>
              <w:pStyle w:val="a3"/>
              <w:spacing w:line="288" w:lineRule="auto"/>
              <w:ind w:firstLineChars="200" w:firstLine="422"/>
              <w:outlineLvl w:val="8"/>
              <w:rPr>
                <w:rFonts w:eastAsia="黑体"/>
                <w:b/>
                <w:bCs/>
                <w:kern w:val="44"/>
                <w:sz w:val="21"/>
                <w:szCs w:val="21"/>
              </w:rPr>
            </w:pPr>
          </w:p>
        </w:tc>
      </w:tr>
    </w:tbl>
    <w:p w14:paraId="2E6A084C" w14:textId="77777777" w:rsidR="00310E17" w:rsidRDefault="00310E17" w:rsidP="00310E17">
      <w:pPr>
        <w:pStyle w:val="a3"/>
        <w:spacing w:line="288" w:lineRule="auto"/>
        <w:outlineLvl w:val="9"/>
        <w:rPr>
          <w:sz w:val="21"/>
          <w:szCs w:val="21"/>
        </w:rPr>
      </w:pPr>
    </w:p>
    <w:p w14:paraId="34CD1A83" w14:textId="77777777" w:rsidR="00310E17" w:rsidRDefault="00310E17" w:rsidP="00310E17">
      <w:pPr>
        <w:numPr>
          <w:ilvl w:val="0"/>
          <w:numId w:val="24"/>
        </w:numPr>
        <w:spacing w:line="288" w:lineRule="auto"/>
        <w:rPr>
          <w:rFonts w:ascii="宋体"/>
          <w:b/>
          <w:kern w:val="0"/>
          <w:sz w:val="24"/>
        </w:rPr>
      </w:pPr>
      <w:r>
        <w:rPr>
          <w:rFonts w:ascii="宋体" w:hAnsi="宋体" w:hint="eastAsia"/>
          <w:b/>
          <w:kern w:val="0"/>
          <w:sz w:val="24"/>
        </w:rPr>
        <w:t>证明材料</w:t>
      </w:r>
    </w:p>
    <w:p w14:paraId="3B7ED155" w14:textId="77777777" w:rsidR="00310E17" w:rsidRDefault="00310E17" w:rsidP="00310E17">
      <w:pPr>
        <w:spacing w:beforeLines="50" w:before="156" w:afterLines="50" w:after="156" w:line="288" w:lineRule="auto"/>
        <w:ind w:left="360"/>
        <w:rPr>
          <w:b/>
        </w:rPr>
      </w:pPr>
      <w:r>
        <w:rPr>
          <w:rFonts w:hint="eastAsia"/>
          <w:b/>
        </w:rPr>
        <w:t>建议提交材料及技术要求：</w:t>
      </w:r>
    </w:p>
    <w:tbl>
      <w:tblPr>
        <w:tblW w:w="8320" w:type="dxa"/>
        <w:tblInd w:w="113" w:type="dxa"/>
        <w:tblLook w:val="04A0" w:firstRow="1" w:lastRow="0" w:firstColumn="1" w:lastColumn="0" w:noHBand="0" w:noVBand="1"/>
      </w:tblPr>
      <w:tblGrid>
        <w:gridCol w:w="740"/>
        <w:gridCol w:w="2020"/>
        <w:gridCol w:w="3850"/>
        <w:gridCol w:w="910"/>
        <w:gridCol w:w="800"/>
      </w:tblGrid>
      <w:tr w:rsidR="00310E17" w14:paraId="47A84B44" w14:textId="77777777" w:rsidTr="004F75E4">
        <w:trPr>
          <w:trHeight w:val="540"/>
        </w:trPr>
        <w:tc>
          <w:tcPr>
            <w:tcW w:w="740" w:type="dxa"/>
            <w:tcBorders>
              <w:top w:val="single" w:sz="4" w:space="0" w:color="auto"/>
              <w:left w:val="single" w:sz="4" w:space="0" w:color="auto"/>
              <w:bottom w:val="single" w:sz="4" w:space="0" w:color="auto"/>
              <w:right w:val="single" w:sz="4" w:space="0" w:color="auto"/>
            </w:tcBorders>
            <w:shd w:val="clear" w:color="auto" w:fill="auto"/>
            <w:vAlign w:val="center"/>
          </w:tcPr>
          <w:p w14:paraId="0B317722" w14:textId="77777777" w:rsidR="00310E17" w:rsidRDefault="00310E17"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专业分类</w:t>
            </w:r>
          </w:p>
        </w:tc>
        <w:tc>
          <w:tcPr>
            <w:tcW w:w="2020" w:type="dxa"/>
            <w:tcBorders>
              <w:top w:val="single" w:sz="4" w:space="0" w:color="auto"/>
              <w:left w:val="nil"/>
              <w:bottom w:val="single" w:sz="4" w:space="0" w:color="auto"/>
              <w:right w:val="single" w:sz="4" w:space="0" w:color="auto"/>
            </w:tcBorders>
            <w:shd w:val="clear" w:color="auto" w:fill="auto"/>
            <w:vAlign w:val="center"/>
          </w:tcPr>
          <w:p w14:paraId="03B4113F" w14:textId="77777777" w:rsidR="00310E17" w:rsidRDefault="00310E17"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材料名称</w:t>
            </w:r>
          </w:p>
        </w:tc>
        <w:tc>
          <w:tcPr>
            <w:tcW w:w="3850" w:type="dxa"/>
            <w:tcBorders>
              <w:top w:val="single" w:sz="4" w:space="0" w:color="auto"/>
              <w:left w:val="nil"/>
              <w:bottom w:val="single" w:sz="4" w:space="0" w:color="auto"/>
              <w:right w:val="single" w:sz="4" w:space="0" w:color="auto"/>
            </w:tcBorders>
            <w:shd w:val="clear" w:color="auto" w:fill="auto"/>
            <w:vAlign w:val="center"/>
          </w:tcPr>
          <w:p w14:paraId="2E0652B6" w14:textId="77777777" w:rsidR="00310E17" w:rsidRDefault="00310E17"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技术要求</w:t>
            </w:r>
          </w:p>
        </w:tc>
        <w:tc>
          <w:tcPr>
            <w:tcW w:w="910" w:type="dxa"/>
            <w:tcBorders>
              <w:top w:val="single" w:sz="4" w:space="0" w:color="auto"/>
              <w:left w:val="nil"/>
              <w:bottom w:val="single" w:sz="4" w:space="0" w:color="auto"/>
              <w:right w:val="single" w:sz="4" w:space="0" w:color="auto"/>
            </w:tcBorders>
            <w:shd w:val="clear" w:color="auto" w:fill="auto"/>
            <w:vAlign w:val="center"/>
          </w:tcPr>
          <w:p w14:paraId="439FEC21" w14:textId="77777777" w:rsidR="00310E17" w:rsidRDefault="00310E17"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评价</w:t>
            </w:r>
          </w:p>
          <w:p w14:paraId="693289EC" w14:textId="77777777" w:rsidR="00310E17" w:rsidRDefault="00310E17"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阶段</w:t>
            </w:r>
          </w:p>
        </w:tc>
        <w:tc>
          <w:tcPr>
            <w:tcW w:w="800" w:type="dxa"/>
            <w:tcBorders>
              <w:top w:val="single" w:sz="4" w:space="0" w:color="auto"/>
              <w:left w:val="nil"/>
              <w:bottom w:val="single" w:sz="4" w:space="0" w:color="auto"/>
              <w:right w:val="single" w:sz="4" w:space="0" w:color="auto"/>
            </w:tcBorders>
            <w:shd w:val="clear" w:color="auto" w:fill="auto"/>
            <w:vAlign w:val="center"/>
          </w:tcPr>
          <w:p w14:paraId="52E21E11" w14:textId="77777777" w:rsidR="00310E17" w:rsidRDefault="00310E17"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建筑类型</w:t>
            </w:r>
          </w:p>
        </w:tc>
      </w:tr>
      <w:tr w:rsidR="00310E17" w14:paraId="484D1309" w14:textId="77777777" w:rsidTr="004F75E4">
        <w:trPr>
          <w:trHeight w:val="810"/>
        </w:trPr>
        <w:tc>
          <w:tcPr>
            <w:tcW w:w="740" w:type="dxa"/>
            <w:tcBorders>
              <w:top w:val="nil"/>
              <w:left w:val="single" w:sz="4" w:space="0" w:color="auto"/>
              <w:bottom w:val="single" w:sz="4" w:space="0" w:color="auto"/>
              <w:right w:val="single" w:sz="4" w:space="0" w:color="auto"/>
            </w:tcBorders>
            <w:vAlign w:val="center"/>
          </w:tcPr>
          <w:p w14:paraId="1E5C486C" w14:textId="77777777" w:rsidR="00310E17" w:rsidRDefault="00310E17"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建筑设计</w:t>
            </w:r>
          </w:p>
        </w:tc>
        <w:tc>
          <w:tcPr>
            <w:tcW w:w="2020" w:type="dxa"/>
            <w:tcBorders>
              <w:top w:val="nil"/>
              <w:left w:val="nil"/>
              <w:bottom w:val="single" w:sz="4" w:space="0" w:color="auto"/>
              <w:right w:val="single" w:sz="4" w:space="0" w:color="auto"/>
            </w:tcBorders>
            <w:vAlign w:val="center"/>
          </w:tcPr>
          <w:p w14:paraId="55530D1B" w14:textId="77777777" w:rsidR="00310E17" w:rsidRDefault="00310E17"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建筑设计说明书</w:t>
            </w:r>
          </w:p>
        </w:tc>
        <w:tc>
          <w:tcPr>
            <w:tcW w:w="3850" w:type="dxa"/>
            <w:tcBorders>
              <w:top w:val="nil"/>
              <w:left w:val="nil"/>
              <w:bottom w:val="single" w:sz="4" w:space="0" w:color="auto"/>
              <w:right w:val="single" w:sz="4" w:space="0" w:color="auto"/>
            </w:tcBorders>
            <w:vAlign w:val="center"/>
          </w:tcPr>
          <w:p w14:paraId="6E2AB5A6" w14:textId="77777777" w:rsidR="00310E17" w:rsidRDefault="00310E17" w:rsidP="004F75E4">
            <w:pPr>
              <w:widowControl/>
              <w:jc w:val="left"/>
              <w:rPr>
                <w:rFonts w:ascii="宋体" w:hAnsi="宋体" w:cs="宋体"/>
                <w:color w:val="000000"/>
                <w:kern w:val="0"/>
                <w:szCs w:val="21"/>
              </w:rPr>
            </w:pPr>
            <w:r>
              <w:rPr>
                <w:rFonts w:ascii="宋体" w:hAnsi="宋体" w:cs="宋体" w:hint="eastAsia"/>
                <w:color w:val="000000"/>
                <w:kern w:val="0"/>
                <w:szCs w:val="21"/>
              </w:rPr>
              <w:t>应包括建筑的各</w:t>
            </w:r>
            <w:proofErr w:type="gramStart"/>
            <w:r>
              <w:rPr>
                <w:rFonts w:ascii="宋体" w:hAnsi="宋体" w:cs="宋体" w:hint="eastAsia"/>
                <w:color w:val="000000"/>
                <w:kern w:val="0"/>
                <w:szCs w:val="21"/>
              </w:rPr>
              <w:t>不</w:t>
            </w:r>
            <w:proofErr w:type="gramEnd"/>
            <w:r>
              <w:rPr>
                <w:rFonts w:ascii="宋体" w:hAnsi="宋体" w:cs="宋体" w:hint="eastAsia"/>
                <w:color w:val="000000"/>
                <w:kern w:val="0"/>
                <w:szCs w:val="21"/>
              </w:rPr>
              <w:t>同楼层及不同使用功能的玻璃的种类、结构、厚度、尺寸、安装位置等说明</w:t>
            </w:r>
          </w:p>
        </w:tc>
        <w:tc>
          <w:tcPr>
            <w:tcW w:w="910" w:type="dxa"/>
            <w:tcBorders>
              <w:top w:val="nil"/>
              <w:left w:val="nil"/>
              <w:bottom w:val="single" w:sz="4" w:space="0" w:color="auto"/>
              <w:right w:val="single" w:sz="4" w:space="0" w:color="auto"/>
            </w:tcBorders>
            <w:vAlign w:val="center"/>
          </w:tcPr>
          <w:p w14:paraId="77879045" w14:textId="77777777" w:rsidR="00310E17" w:rsidRDefault="00310E17"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00" w:type="dxa"/>
            <w:tcBorders>
              <w:top w:val="nil"/>
              <w:left w:val="nil"/>
              <w:bottom w:val="single" w:sz="4" w:space="0" w:color="auto"/>
              <w:right w:val="single" w:sz="4" w:space="0" w:color="auto"/>
            </w:tcBorders>
            <w:vAlign w:val="center"/>
          </w:tcPr>
          <w:p w14:paraId="26B6A7B8" w14:textId="77777777" w:rsidR="00310E17" w:rsidRDefault="00310E17"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r w:rsidR="00310E17" w14:paraId="517CFEC2" w14:textId="77777777" w:rsidTr="004F75E4">
        <w:trPr>
          <w:trHeight w:val="810"/>
        </w:trPr>
        <w:tc>
          <w:tcPr>
            <w:tcW w:w="740" w:type="dxa"/>
            <w:tcBorders>
              <w:top w:val="nil"/>
              <w:left w:val="single" w:sz="4" w:space="0" w:color="auto"/>
              <w:bottom w:val="single" w:sz="4" w:space="0" w:color="000000"/>
              <w:right w:val="single" w:sz="4" w:space="0" w:color="auto"/>
            </w:tcBorders>
            <w:vAlign w:val="center"/>
          </w:tcPr>
          <w:p w14:paraId="4FE02E43" w14:textId="77777777" w:rsidR="00310E17" w:rsidRDefault="00310E17" w:rsidP="004F75E4">
            <w:pPr>
              <w:widowControl/>
              <w:jc w:val="center"/>
              <w:rPr>
                <w:rFonts w:ascii="宋体" w:cs="宋体"/>
                <w:b/>
                <w:bCs/>
                <w:color w:val="000000"/>
                <w:kern w:val="0"/>
                <w:sz w:val="22"/>
                <w:szCs w:val="22"/>
              </w:rPr>
            </w:pPr>
            <w:r>
              <w:rPr>
                <w:rFonts w:ascii="宋体" w:hAnsi="宋体" w:cs="宋体" w:hint="eastAsia"/>
                <w:b/>
                <w:bCs/>
                <w:color w:val="000000"/>
                <w:kern w:val="0"/>
                <w:sz w:val="22"/>
                <w:szCs w:val="22"/>
              </w:rPr>
              <w:t>其他材料</w:t>
            </w:r>
          </w:p>
        </w:tc>
        <w:tc>
          <w:tcPr>
            <w:tcW w:w="2020" w:type="dxa"/>
            <w:tcBorders>
              <w:top w:val="nil"/>
              <w:left w:val="nil"/>
              <w:bottom w:val="single" w:sz="4" w:space="0" w:color="auto"/>
              <w:right w:val="single" w:sz="4" w:space="0" w:color="auto"/>
            </w:tcBorders>
            <w:vAlign w:val="center"/>
          </w:tcPr>
          <w:p w14:paraId="665BB30E" w14:textId="77777777" w:rsidR="00310E17" w:rsidRDefault="00310E17" w:rsidP="004F75E4">
            <w:pPr>
              <w:widowControl/>
              <w:jc w:val="left"/>
              <w:rPr>
                <w:rFonts w:ascii="宋体" w:cs="宋体"/>
                <w:b/>
                <w:bCs/>
                <w:color w:val="000000"/>
                <w:kern w:val="0"/>
                <w:sz w:val="22"/>
                <w:szCs w:val="22"/>
              </w:rPr>
            </w:pPr>
            <w:r>
              <w:rPr>
                <w:rFonts w:ascii="宋体" w:hAnsi="宋体" w:cs="宋体" w:hint="eastAsia"/>
                <w:b/>
                <w:bCs/>
                <w:color w:val="000000"/>
                <w:kern w:val="0"/>
                <w:sz w:val="22"/>
                <w:szCs w:val="22"/>
              </w:rPr>
              <w:t>产品配件的型式检验报告和检验检测报告</w:t>
            </w:r>
          </w:p>
        </w:tc>
        <w:tc>
          <w:tcPr>
            <w:tcW w:w="3850" w:type="dxa"/>
            <w:tcBorders>
              <w:top w:val="nil"/>
              <w:left w:val="nil"/>
              <w:bottom w:val="single" w:sz="4" w:space="0" w:color="auto"/>
              <w:right w:val="single" w:sz="4" w:space="0" w:color="auto"/>
            </w:tcBorders>
            <w:vAlign w:val="center"/>
          </w:tcPr>
          <w:p w14:paraId="66F0FD72" w14:textId="77777777" w:rsidR="00310E17" w:rsidRDefault="00310E17" w:rsidP="004F75E4">
            <w:pPr>
              <w:widowControl/>
              <w:jc w:val="left"/>
              <w:rPr>
                <w:rFonts w:ascii="宋体" w:hAnsi="宋体" w:cs="宋体"/>
                <w:color w:val="000000"/>
                <w:kern w:val="0"/>
                <w:szCs w:val="21"/>
              </w:rPr>
            </w:pPr>
            <w:r>
              <w:rPr>
                <w:rFonts w:ascii="宋体" w:hAnsi="宋体" w:cs="宋体" w:hint="eastAsia"/>
                <w:color w:val="000000"/>
                <w:kern w:val="0"/>
                <w:szCs w:val="21"/>
              </w:rPr>
              <w:t>应包括产品配件的现场照片和安全玻璃制品冲击试验的冲击历程和冲击高度级别</w:t>
            </w:r>
          </w:p>
        </w:tc>
        <w:tc>
          <w:tcPr>
            <w:tcW w:w="910" w:type="dxa"/>
            <w:tcBorders>
              <w:top w:val="nil"/>
              <w:left w:val="nil"/>
              <w:bottom w:val="single" w:sz="4" w:space="0" w:color="auto"/>
              <w:right w:val="single" w:sz="4" w:space="0" w:color="auto"/>
            </w:tcBorders>
            <w:vAlign w:val="center"/>
          </w:tcPr>
          <w:p w14:paraId="4637E4B1" w14:textId="77777777" w:rsidR="00310E17" w:rsidRDefault="00310E17" w:rsidP="004F75E4">
            <w:pPr>
              <w:widowControl/>
              <w:jc w:val="center"/>
              <w:rPr>
                <w:rFonts w:ascii="宋体" w:hAnsi="宋体" w:cs="宋体"/>
                <w:color w:val="000000"/>
                <w:kern w:val="0"/>
                <w:szCs w:val="21"/>
              </w:rPr>
            </w:pPr>
            <w:proofErr w:type="gramStart"/>
            <w:r>
              <w:rPr>
                <w:rFonts w:ascii="宋体" w:hAnsi="宋体" w:cs="宋体" w:hint="eastAsia"/>
                <w:color w:val="000000"/>
                <w:kern w:val="0"/>
                <w:szCs w:val="21"/>
              </w:rPr>
              <w:t>预评价</w:t>
            </w:r>
            <w:proofErr w:type="gramEnd"/>
          </w:p>
        </w:tc>
        <w:tc>
          <w:tcPr>
            <w:tcW w:w="800" w:type="dxa"/>
            <w:tcBorders>
              <w:top w:val="nil"/>
              <w:left w:val="nil"/>
              <w:bottom w:val="single" w:sz="4" w:space="0" w:color="auto"/>
              <w:right w:val="single" w:sz="4" w:space="0" w:color="auto"/>
            </w:tcBorders>
            <w:vAlign w:val="center"/>
          </w:tcPr>
          <w:p w14:paraId="694D31D1" w14:textId="77777777" w:rsidR="00310E17" w:rsidRDefault="00310E17" w:rsidP="004F75E4">
            <w:pPr>
              <w:widowControl/>
              <w:jc w:val="left"/>
              <w:rPr>
                <w:rFonts w:ascii="宋体" w:hAnsi="宋体" w:cs="宋体"/>
                <w:color w:val="000000"/>
                <w:kern w:val="0"/>
                <w:szCs w:val="21"/>
              </w:rPr>
            </w:pPr>
            <w:r>
              <w:rPr>
                <w:rFonts w:ascii="宋体" w:hAnsi="宋体" w:cs="宋体" w:hint="eastAsia"/>
                <w:color w:val="000000"/>
                <w:kern w:val="0"/>
                <w:szCs w:val="21"/>
              </w:rPr>
              <w:t>居建</w:t>
            </w:r>
            <w:r>
              <w:rPr>
                <w:rFonts w:ascii="宋体" w:hAnsi="宋体" w:cs="宋体"/>
                <w:color w:val="000000"/>
                <w:kern w:val="0"/>
                <w:szCs w:val="21"/>
              </w:rPr>
              <w:t>/</w:t>
            </w:r>
            <w:r>
              <w:rPr>
                <w:rFonts w:ascii="宋体" w:hAnsi="宋体" w:cs="宋体" w:hint="eastAsia"/>
                <w:color w:val="000000"/>
                <w:kern w:val="0"/>
                <w:szCs w:val="21"/>
              </w:rPr>
              <w:t>公建</w:t>
            </w:r>
          </w:p>
        </w:tc>
      </w:tr>
    </w:tbl>
    <w:p w14:paraId="43463E87" w14:textId="77777777" w:rsidR="00310E17" w:rsidRDefault="00310E17" w:rsidP="00310E17">
      <w:pPr>
        <w:spacing w:beforeLines="50" w:before="156" w:afterLines="50" w:after="156" w:line="288" w:lineRule="auto"/>
        <w:rPr>
          <w:b/>
        </w:rPr>
      </w:pPr>
      <w:r>
        <w:rPr>
          <w:rFonts w:hint="eastAsia"/>
          <w:b/>
        </w:rPr>
        <w:t>实际提交材料：</w:t>
      </w:r>
    </w:p>
    <w:tbl>
      <w:tblPr>
        <w:tblW w:w="8305" w:type="dxa"/>
        <w:tblInd w:w="-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305"/>
      </w:tblGrid>
      <w:tr w:rsidR="00310E17" w14:paraId="515C47A6" w14:textId="77777777" w:rsidTr="00275186">
        <w:trPr>
          <w:trHeight w:val="1698"/>
        </w:trPr>
        <w:tc>
          <w:tcPr>
            <w:tcW w:w="8305" w:type="dxa"/>
          </w:tcPr>
          <w:p w14:paraId="78D9AA04" w14:textId="77777777" w:rsidR="00310E17" w:rsidRDefault="00310E17" w:rsidP="004F75E4">
            <w:pPr>
              <w:spacing w:line="288" w:lineRule="auto"/>
            </w:pPr>
          </w:p>
        </w:tc>
      </w:tr>
    </w:tbl>
    <w:p w14:paraId="5C35903B" w14:textId="77777777" w:rsidR="00250546" w:rsidRPr="00F5443C" w:rsidRDefault="00250546" w:rsidP="00F5443C"/>
    <w:sectPr w:rsidR="00250546" w:rsidRPr="00F5443C">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51D8A8D" w14:textId="77777777" w:rsidR="0056372A" w:rsidRDefault="0056372A" w:rsidP="00F934F5">
      <w:r>
        <w:separator/>
      </w:r>
    </w:p>
  </w:endnote>
  <w:endnote w:type="continuationSeparator" w:id="0">
    <w:p w14:paraId="4029222C" w14:textId="77777777" w:rsidR="0056372A" w:rsidRDefault="0056372A" w:rsidP="00F934F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等线">
    <w:altName w:val="DengXian"/>
    <w:panose1 w:val="02010600030101010101"/>
    <w:charset w:val="86"/>
    <w:family w:val="auto"/>
    <w:pitch w:val="variable"/>
    <w:sig w:usb0="A00002BF" w:usb1="38CF7CFA" w:usb2="00000016" w:usb3="00000000" w:csb0="0004000F" w:csb1="00000000"/>
  </w:font>
  <w:font w:name="宋体">
    <w:altName w:val="SimSun"/>
    <w:panose1 w:val="02010600030101010101"/>
    <w:charset w:val="86"/>
    <w:family w:val="auto"/>
    <w:pitch w:val="variable"/>
    <w:sig w:usb0="00000003" w:usb1="288F0000" w:usb2="00000016" w:usb3="00000000" w:csb0="00040001" w:csb1="00000000"/>
  </w:font>
  <w:font w:name="等线 Light">
    <w:panose1 w:val="02010600030101010101"/>
    <w:charset w:val="86"/>
    <w:family w:val="auto"/>
    <w:pitch w:val="variable"/>
    <w:sig w:usb0="A00002BF" w:usb1="38CF7CFA" w:usb2="00000016" w:usb3="00000000" w:csb0="0004000F" w:csb1="00000000"/>
  </w:font>
  <w:font w:name="黑体">
    <w:altName w:val="SimHei"/>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ACF3C50" w:usb2="00000016" w:usb3="00000000" w:csb0="0004001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D03144E" w14:textId="77777777" w:rsidR="0056372A" w:rsidRDefault="0056372A" w:rsidP="00F934F5">
      <w:r>
        <w:separator/>
      </w:r>
    </w:p>
  </w:footnote>
  <w:footnote w:type="continuationSeparator" w:id="0">
    <w:p w14:paraId="76DDFE80" w14:textId="77777777" w:rsidR="0056372A" w:rsidRDefault="0056372A" w:rsidP="00F934F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8D005C84"/>
    <w:multiLevelType w:val="singleLevel"/>
    <w:tmpl w:val="8D005C84"/>
    <w:lvl w:ilvl="0">
      <w:start w:val="1"/>
      <w:numFmt w:val="decimal"/>
      <w:suff w:val="nothing"/>
      <w:lvlText w:val="%1、"/>
      <w:lvlJc w:val="left"/>
    </w:lvl>
  </w:abstractNum>
  <w:abstractNum w:abstractNumId="1" w15:restartNumberingAfterBreak="0">
    <w:nsid w:val="06842AB8"/>
    <w:multiLevelType w:val="multilevel"/>
    <w:tmpl w:val="06842AB8"/>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 w15:restartNumberingAfterBreak="0">
    <w:nsid w:val="08A6724C"/>
    <w:multiLevelType w:val="multilevel"/>
    <w:tmpl w:val="08A6724C"/>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15:restartNumberingAfterBreak="0">
    <w:nsid w:val="0C98444A"/>
    <w:multiLevelType w:val="multilevel"/>
    <w:tmpl w:val="0C98444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4" w15:restartNumberingAfterBreak="0">
    <w:nsid w:val="16AE56AB"/>
    <w:multiLevelType w:val="multilevel"/>
    <w:tmpl w:val="16AE56AB"/>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5" w15:restartNumberingAfterBreak="0">
    <w:nsid w:val="17E30AE2"/>
    <w:multiLevelType w:val="multilevel"/>
    <w:tmpl w:val="17E30AE2"/>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6" w15:restartNumberingAfterBreak="0">
    <w:nsid w:val="19E05A54"/>
    <w:multiLevelType w:val="multilevel"/>
    <w:tmpl w:val="19E05A54"/>
    <w:lvl w:ilvl="0">
      <w:start w:val="1"/>
      <w:numFmt w:val="decimal"/>
      <w:lvlText w:val="%1、"/>
      <w:lvlJc w:val="left"/>
      <w:pPr>
        <w:ind w:left="360" w:hanging="36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7" w15:restartNumberingAfterBreak="0">
    <w:nsid w:val="1C1915FC"/>
    <w:multiLevelType w:val="multilevel"/>
    <w:tmpl w:val="1C1915FC"/>
    <w:lvl w:ilvl="0">
      <w:start w:val="1"/>
      <w:numFmt w:val="bullet"/>
      <w:lvlText w:val=""/>
      <w:lvlJc w:val="left"/>
      <w:pPr>
        <w:ind w:left="420" w:hanging="420"/>
      </w:pPr>
      <w:rPr>
        <w:rFonts w:ascii="Wingdings" w:hAnsi="Wingdings"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8" w15:restartNumberingAfterBreak="0">
    <w:nsid w:val="21B606A7"/>
    <w:multiLevelType w:val="multilevel"/>
    <w:tmpl w:val="21B606A7"/>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9" w15:restartNumberingAfterBreak="0">
    <w:nsid w:val="2C4B78AB"/>
    <w:multiLevelType w:val="multilevel"/>
    <w:tmpl w:val="2C4B78AB"/>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0" w15:restartNumberingAfterBreak="0">
    <w:nsid w:val="385B4A77"/>
    <w:multiLevelType w:val="multilevel"/>
    <w:tmpl w:val="385B4A77"/>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1" w15:restartNumberingAfterBreak="0">
    <w:nsid w:val="38DA47FB"/>
    <w:multiLevelType w:val="multilevel"/>
    <w:tmpl w:val="38DA47FB"/>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2" w15:restartNumberingAfterBreak="0">
    <w:nsid w:val="39D60E13"/>
    <w:multiLevelType w:val="multilevel"/>
    <w:tmpl w:val="39D60E13"/>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3" w15:restartNumberingAfterBreak="0">
    <w:nsid w:val="43E2710D"/>
    <w:multiLevelType w:val="multilevel"/>
    <w:tmpl w:val="43E2710D"/>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4" w15:restartNumberingAfterBreak="0">
    <w:nsid w:val="46B84844"/>
    <w:multiLevelType w:val="multilevel"/>
    <w:tmpl w:val="46B84844"/>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5" w15:restartNumberingAfterBreak="0">
    <w:nsid w:val="4AC117BB"/>
    <w:multiLevelType w:val="multilevel"/>
    <w:tmpl w:val="4AC117BB"/>
    <w:lvl w:ilvl="0">
      <w:start w:val="2"/>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16" w15:restartNumberingAfterBreak="0">
    <w:nsid w:val="4D016DF4"/>
    <w:multiLevelType w:val="multilevel"/>
    <w:tmpl w:val="4D016DF4"/>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7" w15:restartNumberingAfterBreak="0">
    <w:nsid w:val="5AB4053F"/>
    <w:multiLevelType w:val="multilevel"/>
    <w:tmpl w:val="5AB4053F"/>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8" w15:restartNumberingAfterBreak="0">
    <w:nsid w:val="5BC42A28"/>
    <w:multiLevelType w:val="multilevel"/>
    <w:tmpl w:val="5BC42A28"/>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19" w15:restartNumberingAfterBreak="0">
    <w:nsid w:val="66826252"/>
    <w:multiLevelType w:val="multilevel"/>
    <w:tmpl w:val="66826252"/>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0" w15:restartNumberingAfterBreak="0">
    <w:nsid w:val="6A36794F"/>
    <w:multiLevelType w:val="multilevel"/>
    <w:tmpl w:val="6A36794F"/>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21" w15:restartNumberingAfterBreak="0">
    <w:nsid w:val="734F6709"/>
    <w:multiLevelType w:val="multilevel"/>
    <w:tmpl w:val="734F6709"/>
    <w:lvl w:ilvl="0">
      <w:start w:val="1"/>
      <w:numFmt w:val="bullet"/>
      <w:lvlText w:val=""/>
      <w:lvlJc w:val="left"/>
      <w:pPr>
        <w:ind w:left="420" w:hanging="420"/>
      </w:pPr>
      <w:rPr>
        <w:rFonts w:ascii="Wingdings" w:hAnsi="Wingdings"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22" w15:restartNumberingAfterBreak="0">
    <w:nsid w:val="73776F64"/>
    <w:multiLevelType w:val="multilevel"/>
    <w:tmpl w:val="73776F64"/>
    <w:lvl w:ilvl="0">
      <w:start w:val="2"/>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hint="eastAsia"/>
      </w:rPr>
    </w:lvl>
    <w:lvl w:ilvl="2">
      <w:start w:val="1"/>
      <w:numFmt w:val="lowerRoman"/>
      <w:lvlText w:val="%3."/>
      <w:lvlJc w:val="right"/>
      <w:pPr>
        <w:ind w:left="1260" w:hanging="420"/>
      </w:pPr>
      <w:rPr>
        <w:rFonts w:cs="Times New Roman" w:hint="eastAsia"/>
      </w:rPr>
    </w:lvl>
    <w:lvl w:ilvl="3">
      <w:start w:val="1"/>
      <w:numFmt w:val="decimal"/>
      <w:lvlText w:val="%4."/>
      <w:lvlJc w:val="left"/>
      <w:pPr>
        <w:ind w:left="1680" w:hanging="420"/>
      </w:pPr>
      <w:rPr>
        <w:rFonts w:cs="Times New Roman" w:hint="eastAsia"/>
      </w:rPr>
    </w:lvl>
    <w:lvl w:ilvl="4">
      <w:start w:val="1"/>
      <w:numFmt w:val="lowerLetter"/>
      <w:lvlText w:val="%5)"/>
      <w:lvlJc w:val="left"/>
      <w:pPr>
        <w:ind w:left="2100" w:hanging="420"/>
      </w:pPr>
      <w:rPr>
        <w:rFonts w:cs="Times New Roman" w:hint="eastAsia"/>
      </w:rPr>
    </w:lvl>
    <w:lvl w:ilvl="5">
      <w:start w:val="1"/>
      <w:numFmt w:val="lowerRoman"/>
      <w:lvlText w:val="%6."/>
      <w:lvlJc w:val="right"/>
      <w:pPr>
        <w:ind w:left="2520" w:hanging="420"/>
      </w:pPr>
      <w:rPr>
        <w:rFonts w:cs="Times New Roman" w:hint="eastAsia"/>
      </w:rPr>
    </w:lvl>
    <w:lvl w:ilvl="6">
      <w:start w:val="1"/>
      <w:numFmt w:val="decimal"/>
      <w:lvlText w:val="%7."/>
      <w:lvlJc w:val="left"/>
      <w:pPr>
        <w:ind w:left="2940" w:hanging="420"/>
      </w:pPr>
      <w:rPr>
        <w:rFonts w:cs="Times New Roman" w:hint="eastAsia"/>
      </w:rPr>
    </w:lvl>
    <w:lvl w:ilvl="7">
      <w:start w:val="1"/>
      <w:numFmt w:val="lowerLetter"/>
      <w:lvlText w:val="%8)"/>
      <w:lvlJc w:val="left"/>
      <w:pPr>
        <w:ind w:left="3360" w:hanging="420"/>
      </w:pPr>
      <w:rPr>
        <w:rFonts w:cs="Times New Roman" w:hint="eastAsia"/>
      </w:rPr>
    </w:lvl>
    <w:lvl w:ilvl="8">
      <w:start w:val="1"/>
      <w:numFmt w:val="lowerRoman"/>
      <w:lvlText w:val="%9."/>
      <w:lvlJc w:val="right"/>
      <w:pPr>
        <w:ind w:left="3780" w:hanging="420"/>
      </w:pPr>
      <w:rPr>
        <w:rFonts w:cs="Times New Roman" w:hint="eastAsia"/>
      </w:rPr>
    </w:lvl>
  </w:abstractNum>
  <w:abstractNum w:abstractNumId="23" w15:restartNumberingAfterBreak="0">
    <w:nsid w:val="76DD50E5"/>
    <w:multiLevelType w:val="multilevel"/>
    <w:tmpl w:val="76DD50E5"/>
    <w:lvl w:ilvl="0">
      <w:start w:val="1"/>
      <w:numFmt w:val="decimal"/>
      <w:lvlText w:val="%1、"/>
      <w:lvlJc w:val="left"/>
      <w:pPr>
        <w:tabs>
          <w:tab w:val="left" w:pos="420"/>
        </w:tabs>
        <w:ind w:left="420" w:hanging="420"/>
      </w:pPr>
      <w:rPr>
        <w:rFonts w:cs="Times New Roman" w:hint="eastAsia"/>
        <w:b/>
        <w:bCs/>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16cid:durableId="261379015">
    <w:abstractNumId w:val="7"/>
  </w:num>
  <w:num w:numId="2" w16cid:durableId="2071220573">
    <w:abstractNumId w:val="1"/>
  </w:num>
  <w:num w:numId="3" w16cid:durableId="1512984125">
    <w:abstractNumId w:val="22"/>
  </w:num>
  <w:num w:numId="4" w16cid:durableId="1823303329">
    <w:abstractNumId w:val="4"/>
  </w:num>
  <w:num w:numId="5" w16cid:durableId="1338845070">
    <w:abstractNumId w:val="23"/>
  </w:num>
  <w:num w:numId="6" w16cid:durableId="963122564">
    <w:abstractNumId w:val="14"/>
  </w:num>
  <w:num w:numId="7" w16cid:durableId="1820465273">
    <w:abstractNumId w:val="15"/>
  </w:num>
  <w:num w:numId="8" w16cid:durableId="507208813">
    <w:abstractNumId w:val="20"/>
  </w:num>
  <w:num w:numId="9" w16cid:durableId="1238979736">
    <w:abstractNumId w:val="11"/>
  </w:num>
  <w:num w:numId="10" w16cid:durableId="701397500">
    <w:abstractNumId w:val="0"/>
  </w:num>
  <w:num w:numId="11" w16cid:durableId="1825661357">
    <w:abstractNumId w:val="21"/>
  </w:num>
  <w:num w:numId="12" w16cid:durableId="1075514376">
    <w:abstractNumId w:val="3"/>
  </w:num>
  <w:num w:numId="13" w16cid:durableId="1662075582">
    <w:abstractNumId w:val="13"/>
  </w:num>
  <w:num w:numId="14" w16cid:durableId="280655355">
    <w:abstractNumId w:val="8"/>
  </w:num>
  <w:num w:numId="15" w16cid:durableId="1136872437">
    <w:abstractNumId w:val="18"/>
  </w:num>
  <w:num w:numId="16" w16cid:durableId="817573061">
    <w:abstractNumId w:val="9"/>
  </w:num>
  <w:num w:numId="17" w16cid:durableId="128473140">
    <w:abstractNumId w:val="5"/>
  </w:num>
  <w:num w:numId="18" w16cid:durableId="833691531">
    <w:abstractNumId w:val="16"/>
  </w:num>
  <w:num w:numId="19" w16cid:durableId="472720211">
    <w:abstractNumId w:val="2"/>
  </w:num>
  <w:num w:numId="20" w16cid:durableId="1308507631">
    <w:abstractNumId w:val="10"/>
  </w:num>
  <w:num w:numId="21" w16cid:durableId="1864243287">
    <w:abstractNumId w:val="12"/>
  </w:num>
  <w:num w:numId="22" w16cid:durableId="1657341524">
    <w:abstractNumId w:val="17"/>
  </w:num>
  <w:num w:numId="23" w16cid:durableId="2070762042">
    <w:abstractNumId w:val="19"/>
  </w:num>
  <w:num w:numId="24" w16cid:durableId="441001176">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F934F5"/>
    <w:rsid w:val="0001484C"/>
    <w:rsid w:val="00031343"/>
    <w:rsid w:val="000E47DE"/>
    <w:rsid w:val="00100459"/>
    <w:rsid w:val="00114B17"/>
    <w:rsid w:val="002342C5"/>
    <w:rsid w:val="00250546"/>
    <w:rsid w:val="00275186"/>
    <w:rsid w:val="0028276B"/>
    <w:rsid w:val="00286E3B"/>
    <w:rsid w:val="002D3898"/>
    <w:rsid w:val="002D630E"/>
    <w:rsid w:val="00310E17"/>
    <w:rsid w:val="003175E2"/>
    <w:rsid w:val="0045130A"/>
    <w:rsid w:val="00526CB8"/>
    <w:rsid w:val="0056372A"/>
    <w:rsid w:val="005A7AED"/>
    <w:rsid w:val="006D6119"/>
    <w:rsid w:val="006E02C5"/>
    <w:rsid w:val="006F6B12"/>
    <w:rsid w:val="00740C9F"/>
    <w:rsid w:val="00771D52"/>
    <w:rsid w:val="00783368"/>
    <w:rsid w:val="007E2447"/>
    <w:rsid w:val="008042FB"/>
    <w:rsid w:val="008E3E08"/>
    <w:rsid w:val="009D74C9"/>
    <w:rsid w:val="00A051A5"/>
    <w:rsid w:val="00A8431B"/>
    <w:rsid w:val="00AD01E6"/>
    <w:rsid w:val="00AE15EF"/>
    <w:rsid w:val="00B0469B"/>
    <w:rsid w:val="00B65AA7"/>
    <w:rsid w:val="00B7548E"/>
    <w:rsid w:val="00B95BA9"/>
    <w:rsid w:val="00BA7A1F"/>
    <w:rsid w:val="00BC5C60"/>
    <w:rsid w:val="00BF5EAD"/>
    <w:rsid w:val="00C04591"/>
    <w:rsid w:val="00CD65CB"/>
    <w:rsid w:val="00CE339A"/>
    <w:rsid w:val="00D30E28"/>
    <w:rsid w:val="00E177FC"/>
    <w:rsid w:val="00EA103D"/>
    <w:rsid w:val="00EE2E7E"/>
    <w:rsid w:val="00F306BB"/>
    <w:rsid w:val="00F5443C"/>
    <w:rsid w:val="00F72490"/>
    <w:rsid w:val="00F7585B"/>
    <w:rsid w:val="00F934F5"/>
    <w:rsid w:val="00FC204F"/>
    <w:rsid w:val="00FD21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B084A96"/>
  <w15:chartTrackingRefBased/>
  <w15:docId w15:val="{2AE21A75-8917-48D7-9DCC-D38746BA8B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F934F5"/>
    <w:pPr>
      <w:widowControl w:val="0"/>
      <w:jc w:val="both"/>
    </w:pPr>
    <w:rPr>
      <w:rFonts w:ascii="Times New Roman" w:eastAsia="宋体" w:hAnsi="Times New Roman" w:cs="Times New Roman"/>
      <w:szCs w:val="24"/>
    </w:rPr>
  </w:style>
  <w:style w:type="paragraph" w:styleId="2">
    <w:name w:val="heading 2"/>
    <w:basedOn w:val="a"/>
    <w:next w:val="a"/>
    <w:link w:val="20"/>
    <w:uiPriority w:val="9"/>
    <w:semiHidden/>
    <w:unhideWhenUsed/>
    <w:qFormat/>
    <w:rsid w:val="00F934F5"/>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2"/>
    <w:next w:val="a"/>
    <w:link w:val="30"/>
    <w:uiPriority w:val="99"/>
    <w:qFormat/>
    <w:rsid w:val="00F934F5"/>
    <w:pPr>
      <w:snapToGrid w:val="0"/>
      <w:spacing w:before="120" w:after="120" w:line="240" w:lineRule="auto"/>
      <w:jc w:val="left"/>
      <w:outlineLvl w:val="2"/>
    </w:pPr>
    <w:rPr>
      <w:rFonts w:ascii="黑体" w:eastAsia="黑体" w:hAnsi="黑体" w:cs="Times New Roman"/>
      <w:kern w:val="0"/>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30">
    <w:name w:val="标题 3 字符"/>
    <w:basedOn w:val="a0"/>
    <w:link w:val="3"/>
    <w:uiPriority w:val="99"/>
    <w:qFormat/>
    <w:rsid w:val="00F934F5"/>
    <w:rPr>
      <w:rFonts w:ascii="黑体" w:eastAsia="黑体" w:hAnsi="黑体" w:cs="Times New Roman"/>
      <w:b/>
      <w:bCs/>
      <w:kern w:val="0"/>
      <w:sz w:val="24"/>
      <w:szCs w:val="32"/>
    </w:rPr>
  </w:style>
  <w:style w:type="character" w:customStyle="1" w:styleId="Char">
    <w:name w:val="条文 Char"/>
    <w:link w:val="a3"/>
    <w:uiPriority w:val="99"/>
    <w:qFormat/>
    <w:locked/>
    <w:rsid w:val="00F934F5"/>
    <w:rPr>
      <w:rFonts w:ascii="Times New Roman" w:eastAsia="宋体" w:hAnsi="Times New Roman"/>
      <w:sz w:val="24"/>
    </w:rPr>
  </w:style>
  <w:style w:type="paragraph" w:customStyle="1" w:styleId="a3">
    <w:name w:val="条文"/>
    <w:basedOn w:val="a"/>
    <w:link w:val="Char"/>
    <w:uiPriority w:val="99"/>
    <w:qFormat/>
    <w:rsid w:val="00F934F5"/>
    <w:pPr>
      <w:spacing w:line="300" w:lineRule="auto"/>
      <w:outlineLvl w:val="2"/>
    </w:pPr>
    <w:rPr>
      <w:rFonts w:cstheme="minorBidi"/>
      <w:sz w:val="24"/>
      <w:szCs w:val="22"/>
    </w:rPr>
  </w:style>
  <w:style w:type="paragraph" w:styleId="a4">
    <w:name w:val="List Paragraph"/>
    <w:basedOn w:val="a"/>
    <w:uiPriority w:val="99"/>
    <w:qFormat/>
    <w:rsid w:val="00F934F5"/>
    <w:pPr>
      <w:ind w:firstLineChars="200" w:firstLine="420"/>
    </w:pPr>
    <w:rPr>
      <w:szCs w:val="21"/>
    </w:rPr>
  </w:style>
  <w:style w:type="paragraph" w:customStyle="1" w:styleId="1">
    <w:name w:val="1、达标自评"/>
    <w:basedOn w:val="a"/>
    <w:uiPriority w:val="99"/>
    <w:qFormat/>
    <w:rsid w:val="00F934F5"/>
    <w:pPr>
      <w:spacing w:line="288" w:lineRule="auto"/>
      <w:ind w:left="420" w:hanging="420"/>
    </w:pPr>
    <w:rPr>
      <w:rFonts w:ascii="宋体" w:hAnsi="宋体"/>
      <w:b/>
      <w:kern w:val="0"/>
      <w:sz w:val="24"/>
    </w:rPr>
  </w:style>
  <w:style w:type="character" w:customStyle="1" w:styleId="20">
    <w:name w:val="标题 2 字符"/>
    <w:basedOn w:val="a0"/>
    <w:link w:val="2"/>
    <w:uiPriority w:val="9"/>
    <w:semiHidden/>
    <w:rsid w:val="00F934F5"/>
    <w:rPr>
      <w:rFonts w:asciiTheme="majorHAnsi" w:eastAsiaTheme="majorEastAsia" w:hAnsiTheme="majorHAnsi" w:cstheme="majorBidi"/>
      <w:b/>
      <w:bCs/>
      <w:sz w:val="32"/>
      <w:szCs w:val="32"/>
    </w:rPr>
  </w:style>
  <w:style w:type="paragraph" w:styleId="a5">
    <w:name w:val="header"/>
    <w:basedOn w:val="a"/>
    <w:link w:val="a6"/>
    <w:uiPriority w:val="99"/>
    <w:unhideWhenUsed/>
    <w:rsid w:val="00F934F5"/>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F934F5"/>
    <w:rPr>
      <w:rFonts w:ascii="Times New Roman" w:eastAsia="宋体" w:hAnsi="Times New Roman" w:cs="Times New Roman"/>
      <w:sz w:val="18"/>
      <w:szCs w:val="18"/>
    </w:rPr>
  </w:style>
  <w:style w:type="paragraph" w:styleId="a7">
    <w:name w:val="footer"/>
    <w:basedOn w:val="a"/>
    <w:link w:val="a8"/>
    <w:uiPriority w:val="99"/>
    <w:unhideWhenUsed/>
    <w:rsid w:val="00F934F5"/>
    <w:pPr>
      <w:tabs>
        <w:tab w:val="center" w:pos="4153"/>
        <w:tab w:val="right" w:pos="8306"/>
      </w:tabs>
      <w:snapToGrid w:val="0"/>
      <w:jc w:val="left"/>
    </w:pPr>
    <w:rPr>
      <w:sz w:val="18"/>
      <w:szCs w:val="18"/>
    </w:rPr>
  </w:style>
  <w:style w:type="character" w:customStyle="1" w:styleId="a8">
    <w:name w:val="页脚 字符"/>
    <w:basedOn w:val="a0"/>
    <w:link w:val="a7"/>
    <w:uiPriority w:val="99"/>
    <w:rsid w:val="00F934F5"/>
    <w:rPr>
      <w:rFonts w:ascii="Times New Roman" w:eastAsia="宋体" w:hAnsi="Times New Roman" w:cs="Times New Roman"/>
      <w:sz w:val="18"/>
      <w:szCs w:val="18"/>
    </w:rPr>
  </w:style>
  <w:style w:type="paragraph" w:customStyle="1" w:styleId="Default">
    <w:name w:val="Default"/>
    <w:uiPriority w:val="99"/>
    <w:qFormat/>
    <w:rsid w:val="00CE339A"/>
    <w:pPr>
      <w:widowControl w:val="0"/>
      <w:autoSpaceDE w:val="0"/>
      <w:autoSpaceDN w:val="0"/>
      <w:adjustRightInd w:val="0"/>
    </w:pPr>
    <w:rPr>
      <w:rFonts w:ascii="宋体" w:eastAsia="宋体" w:hAnsi="Times New Roman" w:cs="宋体"/>
      <w:color w:val="000000"/>
      <w:kern w:val="0"/>
      <w:sz w:val="24"/>
      <w:szCs w:val="24"/>
    </w:rPr>
  </w:style>
  <w:style w:type="paragraph" w:styleId="a9">
    <w:name w:val="Body Text Indent"/>
    <w:basedOn w:val="a"/>
    <w:link w:val="aa"/>
    <w:uiPriority w:val="99"/>
    <w:qFormat/>
    <w:rsid w:val="00FD21A1"/>
    <w:pPr>
      <w:spacing w:line="400" w:lineRule="exact"/>
      <w:ind w:firstLineChars="200" w:firstLine="480"/>
    </w:pPr>
    <w:rPr>
      <w:rFonts w:ascii="微软雅黑" w:eastAsia="微软雅黑" w:hAnsi="微软雅黑"/>
      <w:kern w:val="0"/>
      <w:sz w:val="24"/>
      <w:szCs w:val="20"/>
    </w:rPr>
  </w:style>
  <w:style w:type="character" w:customStyle="1" w:styleId="aa">
    <w:name w:val="正文文本缩进 字符"/>
    <w:basedOn w:val="a0"/>
    <w:link w:val="a9"/>
    <w:uiPriority w:val="99"/>
    <w:qFormat/>
    <w:rsid w:val="00FD21A1"/>
    <w:rPr>
      <w:rFonts w:ascii="微软雅黑" w:eastAsia="微软雅黑" w:hAnsi="微软雅黑" w:cs="Times New Roman"/>
      <w:kern w:val="0"/>
      <w:sz w:val="24"/>
      <w:szCs w:val="20"/>
    </w:rPr>
  </w:style>
  <w:style w:type="paragraph" w:customStyle="1" w:styleId="10">
    <w:name w:val="列出段落1"/>
    <w:basedOn w:val="a"/>
    <w:uiPriority w:val="99"/>
    <w:qFormat/>
    <w:rsid w:val="00FD21A1"/>
    <w:pPr>
      <w:ind w:firstLineChars="200" w:firstLine="420"/>
    </w:pPr>
  </w:style>
  <w:style w:type="paragraph" w:customStyle="1" w:styleId="ab">
    <w:name w:val="技术要点"/>
    <w:basedOn w:val="a4"/>
    <w:uiPriority w:val="99"/>
    <w:qFormat/>
    <w:rsid w:val="00FD21A1"/>
    <w:pPr>
      <w:spacing w:line="288" w:lineRule="auto"/>
      <w:ind w:left="790" w:firstLineChars="0" w:firstLine="0"/>
    </w:pPr>
    <w:rPr>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25</TotalTime>
  <Pages>1</Pages>
  <Words>53</Words>
  <Characters>305</Characters>
  <Application>Microsoft Office Word</Application>
  <DocSecurity>0</DocSecurity>
  <Lines>2</Lines>
  <Paragraphs>1</Paragraphs>
  <ScaleCrop>false</ScaleCrop>
  <Company/>
  <LinksUpToDate>false</LinksUpToDate>
  <CharactersWithSpaces>357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Administrator</cp:lastModifiedBy>
  <cp:revision>30</cp:revision>
  <dcterms:created xsi:type="dcterms:W3CDTF">2022-09-08T02:10:00Z</dcterms:created>
  <dcterms:modified xsi:type="dcterms:W3CDTF">2022-10-20T08:12:00Z</dcterms:modified>
</cp:coreProperties>
</file>