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DEFD" w14:textId="77777777" w:rsidR="001249BE" w:rsidRDefault="001249BE" w:rsidP="001249BE">
      <w:pPr>
        <w:pStyle w:val="3"/>
        <w:spacing w:line="288" w:lineRule="auto"/>
      </w:pPr>
      <w:r>
        <w:t>5.1.9</w:t>
      </w:r>
      <w:r>
        <w:rPr>
          <w:rFonts w:hint="eastAsia"/>
        </w:rPr>
        <w:t>地下车库应设置与排风设备联动的一氧化碳浓度监测装置。</w:t>
      </w:r>
    </w:p>
    <w:p w14:paraId="39CF83FA" w14:textId="77777777" w:rsidR="001249BE" w:rsidRDefault="001249BE" w:rsidP="001249BE">
      <w:pPr>
        <w:pStyle w:val="1"/>
        <w:numPr>
          <w:ilvl w:val="0"/>
          <w:numId w:val="33"/>
        </w:numPr>
        <w:rPr>
          <w:lang w:val="zh-CN"/>
        </w:rPr>
      </w:pPr>
      <w:r>
        <w:rPr>
          <w:rFonts w:hint="eastAsia"/>
          <w:lang w:val="zh-CN"/>
        </w:rPr>
        <w:t>达标自评</w:t>
      </w:r>
    </w:p>
    <w:p w14:paraId="6906CF3B" w14:textId="77777777" w:rsidR="001249BE" w:rsidRDefault="001249BE" w:rsidP="001249BE">
      <w:pPr>
        <w:spacing w:line="288" w:lineRule="auto"/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</w:rPr>
        <w:t>达标</w:t>
      </w:r>
      <w:r>
        <w:rPr>
          <w:rFonts w:cs="宋体" w:hint="eastAsia"/>
        </w:rPr>
        <w:t xml:space="preserve"> </w:t>
      </w:r>
      <w:r>
        <w:rPr>
          <w:rFonts w:cs="宋体"/>
        </w:rPr>
        <w:t xml:space="preserve"> 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</w:rPr>
        <w:t>不达标</w:t>
      </w:r>
    </w:p>
    <w:p w14:paraId="4548FA3A" w14:textId="77777777" w:rsidR="001249BE" w:rsidRDefault="001249BE" w:rsidP="001249BE">
      <w:pPr>
        <w:spacing w:line="288" w:lineRule="auto"/>
        <w:rPr>
          <w:b/>
          <w:bCs/>
          <w:lang w:val="zh-CN"/>
        </w:rPr>
      </w:pPr>
    </w:p>
    <w:p w14:paraId="1BB45D36" w14:textId="77777777" w:rsidR="001249BE" w:rsidRDefault="001249BE" w:rsidP="001249BE">
      <w:pPr>
        <w:pStyle w:val="1"/>
        <w:numPr>
          <w:ilvl w:val="0"/>
          <w:numId w:val="34"/>
        </w:numPr>
        <w:rPr>
          <w:lang w:val="zh-CN"/>
        </w:rPr>
      </w:pPr>
      <w:r>
        <w:rPr>
          <w:rFonts w:hint="eastAsia"/>
          <w:lang w:val="zh-CN"/>
        </w:rPr>
        <w:t>评价要点</w:t>
      </w:r>
    </w:p>
    <w:p w14:paraId="7168A7CC" w14:textId="77777777" w:rsidR="001249BE" w:rsidRDefault="001249BE" w:rsidP="001249BE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一氧化碳浓度监控系统：</w:t>
      </w:r>
    </w:p>
    <w:p w14:paraId="56FA2C60" w14:textId="77777777" w:rsidR="001249BE" w:rsidRDefault="001249BE" w:rsidP="001249BE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地下空间建筑面积：</w:t>
      </w:r>
      <w:r>
        <w:rPr>
          <w:u w:val="single"/>
          <w:lang w:val="zh-CN"/>
        </w:rPr>
        <w:t xml:space="preserve">    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  <w:r>
        <w:rPr>
          <w:rFonts w:hint="eastAsia"/>
          <w:szCs w:val="21"/>
          <w:lang w:val="zh-CN"/>
        </w:rPr>
        <w:t>，地下车库建筑面积：</w:t>
      </w:r>
      <w:r>
        <w:rPr>
          <w:u w:val="single"/>
          <w:lang w:val="zh-CN"/>
        </w:rPr>
        <w:t xml:space="preserve">    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 w14:paraId="56855509" w14:textId="77777777" w:rsidR="001249BE" w:rsidRDefault="001249BE" w:rsidP="001249BE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地下车库设置一氧化碳浓度监测装置：</w:t>
      </w:r>
      <w:r>
        <w:rPr>
          <w:rFonts w:hint="eastAsia"/>
          <w:b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是、</w:t>
      </w:r>
      <w:r>
        <w:rPr>
          <w:rFonts w:hint="eastAsia"/>
          <w:b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否</w:t>
      </w:r>
    </w:p>
    <w:p w14:paraId="541C2544" w14:textId="77777777" w:rsidR="001249BE" w:rsidRDefault="001249BE" w:rsidP="001249BE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一氧化碳浓度监测装置与排风设备联动：</w:t>
      </w:r>
      <w:r>
        <w:rPr>
          <w:rFonts w:hint="eastAsia"/>
          <w:b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是、</w:t>
      </w:r>
      <w:r>
        <w:rPr>
          <w:rFonts w:hint="eastAsia"/>
          <w:b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否</w:t>
      </w:r>
    </w:p>
    <w:p w14:paraId="56CE8A3A" w14:textId="77777777" w:rsidR="001249BE" w:rsidRDefault="001249BE" w:rsidP="001249BE">
      <w:pPr>
        <w:spacing w:line="288" w:lineRule="auto"/>
        <w:rPr>
          <w:lang w:val="zh-CN"/>
        </w:rPr>
      </w:pPr>
      <w:r>
        <w:rPr>
          <w:rFonts w:hint="eastAsia"/>
          <w:szCs w:val="21"/>
          <w:lang w:val="zh-CN"/>
        </w:rPr>
        <w:t>简要说明地下车库一氧化碳浓度监控系统功能、装置布点情况以及控制策略。（</w:t>
      </w:r>
      <w:r>
        <w:rPr>
          <w:szCs w:val="21"/>
          <w:lang w:val="zh-CN"/>
        </w:rPr>
        <w:t>200</w:t>
      </w:r>
      <w:r>
        <w:rPr>
          <w:rFonts w:hint="eastAsia"/>
          <w:szCs w:val="21"/>
          <w:lang w:val="zh-CN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249BE" w14:paraId="40C73E95" w14:textId="77777777" w:rsidTr="00C54F3A">
        <w:trPr>
          <w:trHeight w:val="1818"/>
        </w:trPr>
        <w:tc>
          <w:tcPr>
            <w:tcW w:w="8522" w:type="dxa"/>
          </w:tcPr>
          <w:p w14:paraId="4C99BBD2" w14:textId="77777777" w:rsidR="001249BE" w:rsidRDefault="001249BE" w:rsidP="00C54F3A">
            <w:pPr>
              <w:spacing w:line="288" w:lineRule="auto"/>
              <w:rPr>
                <w:szCs w:val="21"/>
              </w:rPr>
            </w:pPr>
          </w:p>
        </w:tc>
      </w:tr>
    </w:tbl>
    <w:p w14:paraId="36B8A50F" w14:textId="77777777" w:rsidR="001249BE" w:rsidRDefault="001249BE" w:rsidP="001249BE">
      <w:pPr>
        <w:widowControl/>
        <w:jc w:val="left"/>
        <w:rPr>
          <w:rFonts w:cs="宋体"/>
          <w:b/>
          <w:bCs/>
          <w:sz w:val="28"/>
          <w:szCs w:val="28"/>
        </w:rPr>
      </w:pPr>
    </w:p>
    <w:p w14:paraId="64A0FC80" w14:textId="77777777" w:rsidR="001249BE" w:rsidRDefault="001249BE" w:rsidP="001249BE">
      <w:pPr>
        <w:pStyle w:val="1"/>
        <w:numPr>
          <w:ilvl w:val="0"/>
          <w:numId w:val="35"/>
        </w:numPr>
        <w:rPr>
          <w:lang w:val="zh-CN"/>
        </w:rPr>
      </w:pPr>
      <w:r>
        <w:rPr>
          <w:rFonts w:hint="eastAsia"/>
          <w:lang w:val="zh-CN"/>
        </w:rPr>
        <w:t>证明材料</w:t>
      </w:r>
    </w:p>
    <w:p w14:paraId="0F03A25B" w14:textId="77777777" w:rsidR="001249BE" w:rsidRDefault="001249BE" w:rsidP="001249BE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1040"/>
        <w:gridCol w:w="850"/>
      </w:tblGrid>
      <w:tr w:rsidR="001249BE" w14:paraId="1EF5822A" w14:textId="77777777" w:rsidTr="00C54F3A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2719" w14:textId="77777777" w:rsidR="001249BE" w:rsidRDefault="001249BE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99BD" w14:textId="77777777" w:rsidR="001249BE" w:rsidRDefault="001249BE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AF38" w14:textId="77777777" w:rsidR="001249BE" w:rsidRDefault="001249BE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BCBB" w14:textId="77777777" w:rsidR="001249BE" w:rsidRDefault="001249BE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31710D0E" w14:textId="77777777" w:rsidR="001249BE" w:rsidRDefault="001249BE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91A0" w14:textId="77777777" w:rsidR="001249BE" w:rsidRDefault="001249BE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1249BE" w14:paraId="303452D7" w14:textId="77777777" w:rsidTr="00C54F3A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8F5355" w14:textId="77777777" w:rsidR="001249BE" w:rsidRDefault="001249BE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CC80F" w14:textId="77777777" w:rsidR="001249BE" w:rsidRDefault="001249BE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暖通设计说明书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3BBAB" w14:textId="77777777" w:rsidR="001249BE" w:rsidRDefault="001249BE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一个防火分区至少设置一个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CO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检测点并与通风系统联动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36F41" w14:textId="77777777" w:rsidR="001249BE" w:rsidRDefault="001249BE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FEC2D" w14:textId="77777777" w:rsidR="001249BE" w:rsidRDefault="001249BE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1249BE" w14:paraId="3AD0BE27" w14:textId="77777777" w:rsidTr="00C54F3A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AC96F" w14:textId="77777777" w:rsidR="001249BE" w:rsidRDefault="001249BE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EA487" w14:textId="77777777" w:rsidR="001249BE" w:rsidRDefault="001249BE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施工图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BCE4" w14:textId="77777777" w:rsidR="001249BE" w:rsidRDefault="001249BE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一个防火分区至少设置一个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CO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检测点并与通风系统联动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D353F" w14:textId="77777777" w:rsidR="001249BE" w:rsidRDefault="001249BE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07120" w14:textId="77777777" w:rsidR="001249BE" w:rsidRDefault="001249BE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751BBCB9" w14:textId="77777777" w:rsidR="001249BE" w:rsidRDefault="001249BE" w:rsidP="001249BE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1249BE" w14:paraId="36438FA2" w14:textId="77777777" w:rsidTr="00C54F3A">
        <w:trPr>
          <w:trHeight w:val="1792"/>
        </w:trPr>
        <w:tc>
          <w:tcPr>
            <w:tcW w:w="8505" w:type="dxa"/>
          </w:tcPr>
          <w:p w14:paraId="44240E40" w14:textId="77777777" w:rsidR="001249BE" w:rsidRDefault="001249BE" w:rsidP="00C54F3A">
            <w:pPr>
              <w:spacing w:line="288" w:lineRule="auto"/>
            </w:pPr>
          </w:p>
        </w:tc>
      </w:tr>
    </w:tbl>
    <w:p w14:paraId="58EA0048" w14:textId="77777777" w:rsidR="00482D43" w:rsidRPr="001249BE" w:rsidRDefault="00482D43" w:rsidP="001249BE"/>
    <w:sectPr w:rsidR="00482D43" w:rsidRPr="00124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9DBE3" w14:textId="77777777" w:rsidR="00322E3B" w:rsidRDefault="00322E3B" w:rsidP="00F934F5">
      <w:r>
        <w:separator/>
      </w:r>
    </w:p>
  </w:endnote>
  <w:endnote w:type="continuationSeparator" w:id="0">
    <w:p w14:paraId="381F109B" w14:textId="77777777" w:rsidR="00322E3B" w:rsidRDefault="00322E3B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2D85" w14:textId="77777777" w:rsidR="008C26FE" w:rsidRDefault="008C26F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F8D4" w14:textId="77777777" w:rsidR="008C26FE" w:rsidRDefault="008C26F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E025" w14:textId="77777777" w:rsidR="008C26FE" w:rsidRDefault="008C26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5540A" w14:textId="77777777" w:rsidR="00322E3B" w:rsidRDefault="00322E3B" w:rsidP="00F934F5">
      <w:r>
        <w:separator/>
      </w:r>
    </w:p>
  </w:footnote>
  <w:footnote w:type="continuationSeparator" w:id="0">
    <w:p w14:paraId="1D2C7AE1" w14:textId="77777777" w:rsidR="00322E3B" w:rsidRDefault="00322E3B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7CA2" w14:textId="77777777" w:rsidR="008C26FE" w:rsidRDefault="008C26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2AF8" w14:textId="441A83F9" w:rsidR="00F934F5" w:rsidRDefault="00F934F5" w:rsidP="008C26F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0380" w14:textId="77777777" w:rsidR="008C26FE" w:rsidRDefault="008C26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A136632"/>
    <w:multiLevelType w:val="multilevel"/>
    <w:tmpl w:val="2A136632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35F12092"/>
    <w:multiLevelType w:val="multilevel"/>
    <w:tmpl w:val="35F12092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62B2188"/>
    <w:multiLevelType w:val="multilevel"/>
    <w:tmpl w:val="462B218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49F03952"/>
    <w:multiLevelType w:val="multilevel"/>
    <w:tmpl w:val="49F03952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2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4" w15:restartNumberingAfterBreak="0">
    <w:nsid w:val="57CE4369"/>
    <w:multiLevelType w:val="multilevel"/>
    <w:tmpl w:val="57CE436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4711EF7"/>
    <w:multiLevelType w:val="multilevel"/>
    <w:tmpl w:val="64711EF7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 w15:restartNumberingAfterBreak="0">
    <w:nsid w:val="7280575D"/>
    <w:multiLevelType w:val="multilevel"/>
    <w:tmpl w:val="7280575D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3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019744242">
    <w:abstractNumId w:val="9"/>
  </w:num>
  <w:num w:numId="2" w16cid:durableId="1674606923">
    <w:abstractNumId w:val="1"/>
  </w:num>
  <w:num w:numId="3" w16cid:durableId="1817141881">
    <w:abstractNumId w:val="32"/>
  </w:num>
  <w:num w:numId="4" w16cid:durableId="2095126810">
    <w:abstractNumId w:val="7"/>
  </w:num>
  <w:num w:numId="5" w16cid:durableId="2035156216">
    <w:abstractNumId w:val="33"/>
  </w:num>
  <w:num w:numId="6" w16cid:durableId="1852988359">
    <w:abstractNumId w:val="19"/>
  </w:num>
  <w:num w:numId="7" w16cid:durableId="1429887130">
    <w:abstractNumId w:val="21"/>
  </w:num>
  <w:num w:numId="8" w16cid:durableId="695738525">
    <w:abstractNumId w:val="29"/>
  </w:num>
  <w:num w:numId="9" w16cid:durableId="1505826098">
    <w:abstractNumId w:val="16"/>
  </w:num>
  <w:num w:numId="10" w16cid:durableId="936671992">
    <w:abstractNumId w:val="0"/>
  </w:num>
  <w:num w:numId="11" w16cid:durableId="2091583867">
    <w:abstractNumId w:val="31"/>
  </w:num>
  <w:num w:numId="12" w16cid:durableId="893931774">
    <w:abstractNumId w:val="3"/>
  </w:num>
  <w:num w:numId="13" w16cid:durableId="300039887">
    <w:abstractNumId w:val="17"/>
  </w:num>
  <w:num w:numId="14" w16cid:durableId="750930460">
    <w:abstractNumId w:val="10"/>
  </w:num>
  <w:num w:numId="15" w16cid:durableId="46681884">
    <w:abstractNumId w:val="25"/>
  </w:num>
  <w:num w:numId="16" w16cid:durableId="1808619906">
    <w:abstractNumId w:val="14"/>
  </w:num>
  <w:num w:numId="17" w16cid:durableId="1661543623">
    <w:abstractNumId w:val="8"/>
  </w:num>
  <w:num w:numId="18" w16cid:durableId="1898739018">
    <w:abstractNumId w:val="23"/>
  </w:num>
  <w:num w:numId="19" w16cid:durableId="740982048">
    <w:abstractNumId w:val="28"/>
  </w:num>
  <w:num w:numId="20" w16cid:durableId="1633055152">
    <w:abstractNumId w:val="5"/>
    <w:lvlOverride w:ilvl="0">
      <w:startOverride w:val="1"/>
    </w:lvlOverride>
  </w:num>
  <w:num w:numId="21" w16cid:durableId="591856333">
    <w:abstractNumId w:val="4"/>
  </w:num>
  <w:num w:numId="22" w16cid:durableId="357438367">
    <w:abstractNumId w:val="12"/>
  </w:num>
  <w:num w:numId="23" w16cid:durableId="1431048122">
    <w:abstractNumId w:val="22"/>
  </w:num>
  <w:num w:numId="24" w16cid:durableId="2029133784">
    <w:abstractNumId w:val="26"/>
  </w:num>
  <w:num w:numId="25" w16cid:durableId="1755859847">
    <w:abstractNumId w:val="34"/>
  </w:num>
  <w:num w:numId="26" w16cid:durableId="2022006643">
    <w:abstractNumId w:val="2"/>
  </w:num>
  <w:num w:numId="27" w16cid:durableId="1134103756">
    <w:abstractNumId w:val="6"/>
  </w:num>
  <w:num w:numId="28" w16cid:durableId="989139104">
    <w:abstractNumId w:val="11"/>
  </w:num>
  <w:num w:numId="29" w16cid:durableId="1085498863">
    <w:abstractNumId w:val="18"/>
  </w:num>
  <w:num w:numId="30" w16cid:durableId="257714694">
    <w:abstractNumId w:val="24"/>
  </w:num>
  <w:num w:numId="31" w16cid:durableId="1240825478">
    <w:abstractNumId w:val="20"/>
  </w:num>
  <w:num w:numId="32" w16cid:durableId="1866747090">
    <w:abstractNumId w:val="15"/>
  </w:num>
  <w:num w:numId="33" w16cid:durableId="1729569343">
    <w:abstractNumId w:val="30"/>
  </w:num>
  <w:num w:numId="34" w16cid:durableId="67843759">
    <w:abstractNumId w:val="13"/>
  </w:num>
  <w:num w:numId="35" w16cid:durableId="9240674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249BE"/>
    <w:rsid w:val="00136FBD"/>
    <w:rsid w:val="002342C5"/>
    <w:rsid w:val="00250546"/>
    <w:rsid w:val="002715AC"/>
    <w:rsid w:val="0028276B"/>
    <w:rsid w:val="002D3898"/>
    <w:rsid w:val="0030462E"/>
    <w:rsid w:val="00317B66"/>
    <w:rsid w:val="00322E3B"/>
    <w:rsid w:val="0035280A"/>
    <w:rsid w:val="004171F4"/>
    <w:rsid w:val="0045130A"/>
    <w:rsid w:val="00482D43"/>
    <w:rsid w:val="004B49DC"/>
    <w:rsid w:val="00526CB8"/>
    <w:rsid w:val="005A60C4"/>
    <w:rsid w:val="005A7AED"/>
    <w:rsid w:val="00623770"/>
    <w:rsid w:val="006663D8"/>
    <w:rsid w:val="00673EB1"/>
    <w:rsid w:val="00683631"/>
    <w:rsid w:val="006D62A0"/>
    <w:rsid w:val="006F6B12"/>
    <w:rsid w:val="00771D52"/>
    <w:rsid w:val="0077285C"/>
    <w:rsid w:val="00783368"/>
    <w:rsid w:val="007C7E9C"/>
    <w:rsid w:val="008042FB"/>
    <w:rsid w:val="00876A41"/>
    <w:rsid w:val="008C26FE"/>
    <w:rsid w:val="008E3E08"/>
    <w:rsid w:val="009D74C9"/>
    <w:rsid w:val="00A8431B"/>
    <w:rsid w:val="00AD01E6"/>
    <w:rsid w:val="00B6328E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CE3F36"/>
    <w:rsid w:val="00D23069"/>
    <w:rsid w:val="00D46137"/>
    <w:rsid w:val="00D62779"/>
    <w:rsid w:val="00D66485"/>
    <w:rsid w:val="00D752BB"/>
    <w:rsid w:val="00DB43CC"/>
    <w:rsid w:val="00DC2A31"/>
    <w:rsid w:val="00E13A2F"/>
    <w:rsid w:val="00E177FC"/>
    <w:rsid w:val="00E86DD5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3F9D2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自评内容：电气</dc:title>
  <dc:subject/>
  <dc:creator>user</dc:creator>
  <cp:keywords/>
  <dc:description/>
  <cp:lastModifiedBy>Administrator</cp:lastModifiedBy>
  <cp:revision>40</cp:revision>
  <dcterms:created xsi:type="dcterms:W3CDTF">2022-09-08T02:10:00Z</dcterms:created>
  <dcterms:modified xsi:type="dcterms:W3CDTF">2022-10-20T08:16:00Z</dcterms:modified>
</cp:coreProperties>
</file>