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D3012" w14:textId="77777777" w:rsidR="009C0ED2" w:rsidRDefault="009C0ED2" w:rsidP="009C0ED2">
      <w:pPr>
        <w:pStyle w:val="3"/>
        <w:spacing w:line="288" w:lineRule="auto"/>
      </w:pPr>
      <w:r>
        <w:t>6.2.3</w:t>
      </w:r>
      <w:r>
        <w:rPr>
          <w:rFonts w:hint="eastAsia"/>
        </w:rPr>
        <w:t>提供便利的公共服务。（总分</w:t>
      </w:r>
      <w:r>
        <w:t>10</w:t>
      </w:r>
      <w:r>
        <w:rPr>
          <w:rFonts w:hint="eastAsia"/>
        </w:rPr>
        <w:t>分）</w:t>
      </w:r>
    </w:p>
    <w:p w14:paraId="2A1A1196" w14:textId="77777777" w:rsidR="009C0ED2" w:rsidRDefault="009C0ED2" w:rsidP="009C0ED2">
      <w:pPr>
        <w:numPr>
          <w:ilvl w:val="0"/>
          <w:numId w:val="15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得分自评</w:t>
      </w:r>
    </w:p>
    <w:p w14:paraId="45216250" w14:textId="77777777" w:rsidR="009C0ED2" w:rsidRDefault="009C0ED2" w:rsidP="009C0ED2">
      <w:pPr>
        <w:spacing w:line="288" w:lineRule="auto"/>
        <w:rPr>
          <w:b/>
          <w:kern w:val="0"/>
        </w:rPr>
      </w:pPr>
      <w:r>
        <w:rPr>
          <w:rFonts w:ascii="宋体" w:hint="eastAsia"/>
          <w:b/>
          <w:bCs/>
          <w:lang w:val="zh-CN"/>
        </w:rPr>
        <w:t>□</w:t>
      </w:r>
      <w:r>
        <w:rPr>
          <w:rFonts w:hint="eastAsia"/>
          <w:b/>
          <w:kern w:val="0"/>
        </w:rPr>
        <w:t>住宅建筑</w:t>
      </w:r>
    </w:p>
    <w:tbl>
      <w:tblPr>
        <w:tblW w:w="8360" w:type="dxa"/>
        <w:tblInd w:w="91" w:type="dxa"/>
        <w:tblLook w:val="04A0" w:firstRow="1" w:lastRow="0" w:firstColumn="1" w:lastColumn="0" w:noHBand="0" w:noVBand="1"/>
      </w:tblPr>
      <w:tblGrid>
        <w:gridCol w:w="752"/>
        <w:gridCol w:w="5077"/>
        <w:gridCol w:w="1276"/>
        <w:gridCol w:w="1255"/>
      </w:tblGrid>
      <w:tr w:rsidR="009C0ED2" w14:paraId="5FC0E96E" w14:textId="77777777" w:rsidTr="004F75E4">
        <w:trPr>
          <w:trHeight w:val="27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56118" w14:textId="77777777" w:rsidR="009C0ED2" w:rsidRDefault="009C0ED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A9AE1" w14:textId="77777777" w:rsidR="009C0ED2" w:rsidRDefault="009C0ED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47651" w14:textId="77777777" w:rsidR="009C0ED2" w:rsidRDefault="009C0ED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BCD55" w14:textId="77777777" w:rsidR="009C0ED2" w:rsidRDefault="009C0ED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9C0ED2" w14:paraId="485613CB" w14:textId="77777777" w:rsidTr="004F75E4">
        <w:trPr>
          <w:trHeight w:val="2970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7F99B" w14:textId="77777777" w:rsidR="009C0ED2" w:rsidRDefault="009C0ED2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1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F5E37" w14:textId="77777777" w:rsidR="009C0ED2" w:rsidRDefault="009C0ED2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住宅建筑，满足下列要求中的</w:t>
            </w:r>
            <w:r>
              <w:rPr>
                <w:rFonts w:ascii="宋体" w:hAnsi="宋体"/>
                <w:szCs w:val="21"/>
                <w:lang w:val="zh-CN"/>
              </w:rPr>
              <w:t xml:space="preserve"> 4 </w:t>
            </w:r>
            <w:r>
              <w:rPr>
                <w:rFonts w:ascii="宋体" w:hAnsi="宋体" w:hint="eastAsia"/>
                <w:szCs w:val="21"/>
                <w:lang w:val="zh-CN"/>
              </w:rPr>
              <w:t>项</w:t>
            </w:r>
            <w:r>
              <w:rPr>
                <w:rFonts w:ascii="宋体" w:hAnsi="宋体"/>
                <w:szCs w:val="21"/>
                <w:lang w:val="zh-CN"/>
              </w:rPr>
              <w:t xml:space="preserve">:                         1) </w:t>
            </w:r>
            <w:r>
              <w:rPr>
                <w:rFonts w:ascii="宋体" w:hAnsi="宋体" w:hint="eastAsia"/>
                <w:szCs w:val="21"/>
                <w:lang w:val="zh-CN"/>
              </w:rPr>
              <w:t>场地出入口到达幼儿园的步行距离不大</w:t>
            </w:r>
            <w:r>
              <w:rPr>
                <w:rFonts w:ascii="宋体" w:hAnsi="宋体"/>
                <w:szCs w:val="21"/>
                <w:lang w:val="zh-CN"/>
              </w:rPr>
              <w:t xml:space="preserve">300m;            2) </w:t>
            </w:r>
            <w:r>
              <w:rPr>
                <w:rFonts w:ascii="宋体" w:hAnsi="宋体" w:hint="eastAsia"/>
                <w:szCs w:val="21"/>
                <w:lang w:val="zh-CN"/>
              </w:rPr>
              <w:t>场地出入口到达小学的步行距离不大于</w:t>
            </w:r>
            <w:r>
              <w:rPr>
                <w:rFonts w:ascii="宋体" w:hAnsi="宋体"/>
                <w:szCs w:val="21"/>
                <w:lang w:val="zh-CN"/>
              </w:rPr>
              <w:t xml:space="preserve"> 500m;               3) </w:t>
            </w:r>
            <w:r>
              <w:rPr>
                <w:rFonts w:ascii="宋体" w:hAnsi="宋体" w:hint="eastAsia"/>
                <w:szCs w:val="21"/>
                <w:lang w:val="zh-CN"/>
              </w:rPr>
              <w:t>场地出入口到达中学的步行距离不大于</w:t>
            </w:r>
            <w:r>
              <w:rPr>
                <w:rFonts w:ascii="宋体" w:hAnsi="宋体"/>
                <w:szCs w:val="21"/>
                <w:lang w:val="zh-CN"/>
              </w:rPr>
              <w:t xml:space="preserve">1000m;             4) </w:t>
            </w:r>
            <w:r>
              <w:rPr>
                <w:rFonts w:ascii="宋体" w:hAnsi="宋体" w:hint="eastAsia"/>
                <w:szCs w:val="21"/>
                <w:lang w:val="zh-CN"/>
              </w:rPr>
              <w:t>场地出入口到达医院的步行距离不大于</w:t>
            </w:r>
            <w:r>
              <w:rPr>
                <w:rFonts w:ascii="宋体" w:hAnsi="宋体"/>
                <w:szCs w:val="21"/>
                <w:lang w:val="zh-CN"/>
              </w:rPr>
              <w:t xml:space="preserve">1000m;             5) </w:t>
            </w:r>
            <w:r>
              <w:rPr>
                <w:rFonts w:ascii="宋体" w:hAnsi="宋体" w:hint="eastAsia"/>
                <w:szCs w:val="21"/>
                <w:lang w:val="zh-CN"/>
              </w:rPr>
              <w:t>场地出入口到达群众文化活动设施的步行距离不大于</w:t>
            </w:r>
            <w:r>
              <w:rPr>
                <w:rFonts w:ascii="宋体" w:hAnsi="宋体"/>
                <w:szCs w:val="21"/>
                <w:lang w:val="zh-CN"/>
              </w:rPr>
              <w:t xml:space="preserve"> 800m;    </w:t>
            </w:r>
          </w:p>
          <w:p w14:paraId="088E3295" w14:textId="77777777" w:rsidR="009C0ED2" w:rsidRDefault="009C0ED2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 xml:space="preserve">6) </w:t>
            </w:r>
            <w:r>
              <w:rPr>
                <w:rFonts w:ascii="宋体" w:hAnsi="宋体" w:hint="eastAsia"/>
                <w:szCs w:val="21"/>
                <w:lang w:val="zh-CN"/>
              </w:rPr>
              <w:t>场地出入口到达老年人日间照料设施的步行距离不大于</w:t>
            </w:r>
            <w:r>
              <w:rPr>
                <w:rFonts w:ascii="宋体" w:hAnsi="宋体"/>
                <w:szCs w:val="21"/>
                <w:lang w:val="zh-CN"/>
              </w:rPr>
              <w:t xml:space="preserve"> 500m;  </w:t>
            </w:r>
          </w:p>
          <w:p w14:paraId="5237465C" w14:textId="77777777" w:rsidR="009C0ED2" w:rsidRDefault="009C0ED2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 xml:space="preserve">7) </w:t>
            </w:r>
            <w:r>
              <w:rPr>
                <w:rFonts w:ascii="宋体" w:hAnsi="宋体" w:hint="eastAsia"/>
                <w:szCs w:val="21"/>
                <w:lang w:val="zh-CN"/>
              </w:rPr>
              <w:t>场地周边</w:t>
            </w:r>
            <w:r>
              <w:rPr>
                <w:rFonts w:ascii="宋体" w:hAnsi="宋体"/>
                <w:szCs w:val="21"/>
                <w:lang w:val="zh-CN"/>
              </w:rPr>
              <w:t xml:space="preserve"> 500m </w:t>
            </w:r>
            <w:r>
              <w:rPr>
                <w:rFonts w:ascii="宋体" w:hAnsi="宋体" w:hint="eastAsia"/>
                <w:szCs w:val="21"/>
                <w:lang w:val="zh-CN"/>
              </w:rPr>
              <w:t>范围内具有不少于</w:t>
            </w:r>
            <w:r>
              <w:rPr>
                <w:rFonts w:ascii="宋体" w:hAnsi="宋体"/>
                <w:szCs w:val="21"/>
                <w:lang w:val="zh-CN"/>
              </w:rPr>
              <w:t xml:space="preserve"> 3 </w:t>
            </w:r>
            <w:r>
              <w:rPr>
                <w:rFonts w:ascii="宋体" w:hAnsi="宋体" w:hint="eastAsia"/>
                <w:szCs w:val="21"/>
                <w:lang w:val="zh-CN"/>
              </w:rPr>
              <w:t>种商业服务设施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31529" w14:textId="77777777" w:rsidR="009C0ED2" w:rsidRDefault="009C0ED2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E9F8249" w14:textId="77777777" w:rsidR="009C0ED2" w:rsidRDefault="009C0ED2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C0ED2" w14:paraId="1BA71C38" w14:textId="77777777" w:rsidTr="004F75E4">
        <w:trPr>
          <w:trHeight w:val="270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3487" w14:textId="77777777" w:rsidR="009C0ED2" w:rsidRDefault="009C0ED2" w:rsidP="004F75E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5FA74" w14:textId="77777777" w:rsidR="009C0ED2" w:rsidRDefault="009C0ED2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满足</w:t>
            </w:r>
            <w:r>
              <w:rPr>
                <w:rFonts w:ascii="宋体" w:hAnsi="宋体"/>
                <w:szCs w:val="21"/>
                <w:lang w:val="zh-CN"/>
              </w:rPr>
              <w:t xml:space="preserve"> 6 </w:t>
            </w:r>
            <w:r>
              <w:rPr>
                <w:rFonts w:ascii="宋体" w:hAnsi="宋体" w:hint="eastAsia"/>
                <w:szCs w:val="21"/>
                <w:lang w:val="zh-CN"/>
              </w:rPr>
              <w:t>项及以上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6250E" w14:textId="77777777" w:rsidR="009C0ED2" w:rsidRDefault="009C0ED2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888018" w14:textId="77777777" w:rsidR="009C0ED2" w:rsidRDefault="009C0ED2" w:rsidP="004F75E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C0ED2" w14:paraId="493DAF8D" w14:textId="77777777" w:rsidTr="004F75E4">
        <w:trPr>
          <w:trHeight w:val="270"/>
        </w:trPr>
        <w:tc>
          <w:tcPr>
            <w:tcW w:w="5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261CA" w14:textId="77777777" w:rsidR="009C0ED2" w:rsidRDefault="009C0ED2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E6D3C" w14:textId="77777777" w:rsidR="009C0ED2" w:rsidRDefault="009C0ED2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14B2D" w14:textId="77777777" w:rsidR="009C0ED2" w:rsidRDefault="009C0ED2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5E848285" w14:textId="77777777" w:rsidR="009C0ED2" w:rsidRDefault="009C0ED2" w:rsidP="009C0ED2">
      <w:pPr>
        <w:spacing w:line="288" w:lineRule="auto"/>
        <w:rPr>
          <w:szCs w:val="21"/>
        </w:rPr>
      </w:pPr>
    </w:p>
    <w:p w14:paraId="1C902167" w14:textId="77777777" w:rsidR="009C0ED2" w:rsidRDefault="009C0ED2" w:rsidP="009C0ED2">
      <w:pPr>
        <w:spacing w:line="288" w:lineRule="auto"/>
        <w:rPr>
          <w:b/>
          <w:kern w:val="0"/>
        </w:rPr>
      </w:pPr>
      <w:r>
        <w:rPr>
          <w:rFonts w:ascii="宋体" w:hint="eastAsia"/>
          <w:b/>
          <w:bCs/>
          <w:lang w:val="zh-CN"/>
        </w:rPr>
        <w:t>□</w:t>
      </w:r>
      <w:r>
        <w:rPr>
          <w:rFonts w:hint="eastAsia"/>
          <w:b/>
          <w:kern w:val="0"/>
        </w:rPr>
        <w:t>公共建筑</w:t>
      </w:r>
    </w:p>
    <w:tbl>
      <w:tblPr>
        <w:tblW w:w="8360" w:type="dxa"/>
        <w:tblInd w:w="91" w:type="dxa"/>
        <w:tblLook w:val="04A0" w:firstRow="1" w:lastRow="0" w:firstColumn="1" w:lastColumn="0" w:noHBand="0" w:noVBand="1"/>
      </w:tblPr>
      <w:tblGrid>
        <w:gridCol w:w="752"/>
        <w:gridCol w:w="5077"/>
        <w:gridCol w:w="1276"/>
        <w:gridCol w:w="1255"/>
      </w:tblGrid>
      <w:tr w:rsidR="009C0ED2" w14:paraId="1E065006" w14:textId="77777777" w:rsidTr="004F75E4">
        <w:trPr>
          <w:trHeight w:val="27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E3446" w14:textId="77777777" w:rsidR="009C0ED2" w:rsidRDefault="009C0ED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842B0" w14:textId="77777777" w:rsidR="009C0ED2" w:rsidRDefault="009C0ED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32AEF" w14:textId="77777777" w:rsidR="009C0ED2" w:rsidRDefault="009C0ED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2FA3A" w14:textId="77777777" w:rsidR="009C0ED2" w:rsidRDefault="009C0ED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9C0ED2" w14:paraId="6E6A8AB1" w14:textId="77777777" w:rsidTr="004F75E4">
        <w:trPr>
          <w:trHeight w:val="1620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8BE8F" w14:textId="77777777" w:rsidR="009C0ED2" w:rsidRDefault="009C0ED2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1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35F9F" w14:textId="77777777" w:rsidR="009C0ED2" w:rsidRDefault="009C0ED2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公共建筑，满足下列要求中的</w:t>
            </w:r>
            <w:r>
              <w:rPr>
                <w:rFonts w:ascii="宋体" w:hAnsi="宋体"/>
                <w:szCs w:val="21"/>
                <w:lang w:val="zh-CN"/>
              </w:rPr>
              <w:t xml:space="preserve"> 3 </w:t>
            </w:r>
            <w:r>
              <w:rPr>
                <w:rFonts w:ascii="宋体" w:hAnsi="宋体" w:hint="eastAsia"/>
                <w:szCs w:val="21"/>
                <w:lang w:val="zh-CN"/>
              </w:rPr>
              <w:t>项</w:t>
            </w:r>
            <w:r>
              <w:rPr>
                <w:rFonts w:ascii="宋体" w:hAnsi="宋体"/>
                <w:szCs w:val="21"/>
                <w:lang w:val="zh-CN"/>
              </w:rPr>
              <w:t>:</w:t>
            </w:r>
            <w:r>
              <w:rPr>
                <w:rFonts w:ascii="宋体" w:hAnsi="宋体"/>
                <w:szCs w:val="21"/>
                <w:lang w:val="zh-CN"/>
              </w:rPr>
              <w:br/>
              <w:t xml:space="preserve">1) </w:t>
            </w:r>
            <w:r>
              <w:rPr>
                <w:rFonts w:ascii="宋体" w:hAnsi="宋体" w:hint="eastAsia"/>
                <w:szCs w:val="21"/>
                <w:lang w:val="zh-CN"/>
              </w:rPr>
              <w:t>建筑内至少兼容</w:t>
            </w:r>
            <w:r>
              <w:rPr>
                <w:rFonts w:ascii="宋体" w:hAnsi="宋体"/>
                <w:szCs w:val="21"/>
                <w:lang w:val="zh-CN"/>
              </w:rPr>
              <w:t xml:space="preserve"> 2 </w:t>
            </w:r>
            <w:r>
              <w:rPr>
                <w:rFonts w:ascii="宋体" w:hAnsi="宋体" w:hint="eastAsia"/>
                <w:szCs w:val="21"/>
                <w:lang w:val="zh-CN"/>
              </w:rPr>
              <w:t>种面向社会的公共服务功能；</w:t>
            </w:r>
            <w:r>
              <w:rPr>
                <w:rFonts w:ascii="宋体" w:hAnsi="宋体"/>
                <w:szCs w:val="21"/>
                <w:lang w:val="zh-CN"/>
              </w:rPr>
              <w:br/>
              <w:t xml:space="preserve">2) </w:t>
            </w:r>
            <w:r>
              <w:rPr>
                <w:rFonts w:ascii="宋体" w:hAnsi="宋体" w:hint="eastAsia"/>
                <w:szCs w:val="21"/>
                <w:lang w:val="zh-CN"/>
              </w:rPr>
              <w:t>建筑向社会公众提供开放的公共活动空间；</w:t>
            </w:r>
            <w:r>
              <w:rPr>
                <w:rFonts w:ascii="宋体" w:hAnsi="宋体"/>
                <w:szCs w:val="21"/>
                <w:lang w:val="zh-CN"/>
              </w:rPr>
              <w:br/>
              <w:t xml:space="preserve">3) </w:t>
            </w:r>
            <w:r>
              <w:rPr>
                <w:rFonts w:ascii="宋体" w:hAnsi="宋体" w:hint="eastAsia"/>
                <w:szCs w:val="21"/>
                <w:lang w:val="zh-CN"/>
              </w:rPr>
              <w:t>电动汽车充电桩的车位数占总车位数的比例不低于</w:t>
            </w:r>
            <w:r>
              <w:rPr>
                <w:rFonts w:ascii="宋体" w:hAnsi="宋体"/>
                <w:szCs w:val="21"/>
                <w:lang w:val="zh-CN"/>
              </w:rPr>
              <w:t xml:space="preserve"> 10%;</w:t>
            </w:r>
            <w:r>
              <w:rPr>
                <w:rFonts w:ascii="宋体" w:hAnsi="宋体"/>
                <w:szCs w:val="21"/>
                <w:lang w:val="zh-CN"/>
              </w:rPr>
              <w:br/>
              <w:t xml:space="preserve">4) </w:t>
            </w:r>
            <w:r>
              <w:rPr>
                <w:rFonts w:ascii="宋体" w:hAnsi="宋体" w:hint="eastAsia"/>
                <w:szCs w:val="21"/>
                <w:lang w:val="zh-CN"/>
              </w:rPr>
              <w:t>周边</w:t>
            </w:r>
            <w:r>
              <w:rPr>
                <w:rFonts w:ascii="宋体" w:hAnsi="宋体"/>
                <w:szCs w:val="21"/>
                <w:lang w:val="zh-CN"/>
              </w:rPr>
              <w:t xml:space="preserve"> 500m </w:t>
            </w:r>
            <w:r>
              <w:rPr>
                <w:rFonts w:ascii="宋体" w:hAnsi="宋体" w:hint="eastAsia"/>
                <w:szCs w:val="21"/>
                <w:lang w:val="zh-CN"/>
              </w:rPr>
              <w:t>范围内设有社会公共停车场（库）；</w:t>
            </w:r>
            <w:r>
              <w:rPr>
                <w:rFonts w:ascii="宋体" w:hAnsi="宋体"/>
                <w:szCs w:val="21"/>
                <w:lang w:val="zh-CN"/>
              </w:rPr>
              <w:br/>
              <w:t xml:space="preserve">5) </w:t>
            </w:r>
            <w:r>
              <w:rPr>
                <w:rFonts w:ascii="宋体" w:hAnsi="宋体" w:hint="eastAsia"/>
                <w:szCs w:val="21"/>
                <w:lang w:val="zh-CN"/>
              </w:rPr>
              <w:t>场地不封闭或场地内步行公共通道向社会开放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8315A" w14:textId="77777777" w:rsidR="009C0ED2" w:rsidRDefault="009C0ED2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5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87A1453" w14:textId="77777777" w:rsidR="009C0ED2" w:rsidRDefault="009C0ED2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</w:tr>
      <w:tr w:rsidR="009C0ED2" w14:paraId="6BF111AC" w14:textId="77777777" w:rsidTr="004F75E4">
        <w:trPr>
          <w:trHeight w:val="270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A0A4" w14:textId="77777777" w:rsidR="009C0ED2" w:rsidRDefault="009C0ED2" w:rsidP="004F75E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A5C44" w14:textId="77777777" w:rsidR="009C0ED2" w:rsidRDefault="009C0ED2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满足</w:t>
            </w:r>
            <w:r>
              <w:rPr>
                <w:rFonts w:ascii="宋体" w:hAnsi="宋体"/>
                <w:szCs w:val="21"/>
                <w:lang w:val="zh-CN"/>
              </w:rPr>
              <w:t xml:space="preserve"> 5 </w:t>
            </w:r>
            <w:r>
              <w:rPr>
                <w:rFonts w:ascii="宋体" w:hAnsi="宋体" w:hint="eastAsia"/>
                <w:szCs w:val="21"/>
                <w:lang w:val="zh-CN"/>
              </w:rPr>
              <w:t>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26862" w14:textId="77777777" w:rsidR="009C0ED2" w:rsidRDefault="009C0ED2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10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1B3C9C" w14:textId="77777777" w:rsidR="009C0ED2" w:rsidRDefault="009C0ED2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</w:tr>
      <w:tr w:rsidR="009C0ED2" w14:paraId="5D7D1884" w14:textId="77777777" w:rsidTr="004F75E4">
        <w:trPr>
          <w:trHeight w:val="270"/>
        </w:trPr>
        <w:tc>
          <w:tcPr>
            <w:tcW w:w="5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FEDFF" w14:textId="77777777" w:rsidR="009C0ED2" w:rsidRDefault="009C0ED2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合计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A0284" w14:textId="77777777" w:rsidR="009C0ED2" w:rsidRDefault="009C0ED2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F423E" w14:textId="77777777" w:rsidR="009C0ED2" w:rsidRDefault="009C0ED2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</w:tr>
    </w:tbl>
    <w:p w14:paraId="2322718C" w14:textId="77777777" w:rsidR="009C0ED2" w:rsidRDefault="009C0ED2" w:rsidP="009C0ED2">
      <w:pPr>
        <w:spacing w:line="288" w:lineRule="auto"/>
        <w:rPr>
          <w:szCs w:val="21"/>
        </w:rPr>
      </w:pPr>
    </w:p>
    <w:p w14:paraId="7B6AC96B" w14:textId="77777777" w:rsidR="009C0ED2" w:rsidRDefault="009C0ED2" w:rsidP="009C0ED2">
      <w:pPr>
        <w:numPr>
          <w:ilvl w:val="0"/>
          <w:numId w:val="15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评价要点</w:t>
      </w:r>
    </w:p>
    <w:p w14:paraId="4ABE0B9A" w14:textId="77777777" w:rsidR="009C0ED2" w:rsidRDefault="009C0ED2" w:rsidP="009C0ED2">
      <w:pPr>
        <w:spacing w:line="288" w:lineRule="auto"/>
        <w:rPr>
          <w:b/>
          <w:kern w:val="0"/>
        </w:rPr>
      </w:pPr>
      <w:r>
        <w:rPr>
          <w:rFonts w:ascii="宋体" w:hint="eastAsia"/>
          <w:b/>
          <w:bCs/>
          <w:lang w:val="zh-CN"/>
        </w:rPr>
        <w:t>□</w:t>
      </w:r>
      <w:r>
        <w:rPr>
          <w:rFonts w:hint="eastAsia"/>
          <w:b/>
          <w:kern w:val="0"/>
        </w:rPr>
        <w:t>住宅建筑</w:t>
      </w:r>
    </w:p>
    <w:p w14:paraId="77CFE4FD" w14:textId="77777777" w:rsidR="009C0ED2" w:rsidRDefault="009C0ED2" w:rsidP="009C0ED2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场地出入口到达周边建筑的步行距离</w:t>
      </w:r>
      <w:r>
        <w:rPr>
          <w:b/>
          <w:lang w:val="zh-CN"/>
        </w:rPr>
        <w:t>:</w:t>
      </w:r>
    </w:p>
    <w:p w14:paraId="7D90BA23" w14:textId="77777777" w:rsidR="009C0ED2" w:rsidRDefault="009C0ED2" w:rsidP="009C0ED2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hint="eastAsia"/>
          <w:lang w:val="zh-CN"/>
        </w:rPr>
        <w:t>场地出入口到达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幼儿园的</w:t>
      </w:r>
      <w:r>
        <w:rPr>
          <w:rFonts w:hint="eastAsia"/>
          <w:lang w:val="zh-CN"/>
        </w:rPr>
        <w:t>步行距离</w:t>
      </w:r>
      <w:r>
        <w:rPr>
          <w:u w:val="single"/>
          <w:lang w:val="zh-CN"/>
        </w:rPr>
        <w:t xml:space="preserve">      </w:t>
      </w:r>
      <w:r>
        <w:rPr>
          <w:lang w:val="zh-CN"/>
        </w:rPr>
        <w:t>m</w:t>
      </w:r>
    </w:p>
    <w:p w14:paraId="3441D736" w14:textId="77777777" w:rsidR="009C0ED2" w:rsidRDefault="009C0ED2" w:rsidP="009C0ED2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hint="eastAsia"/>
          <w:lang w:val="zh-CN"/>
        </w:rPr>
        <w:t>场地出入口到达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小学的</w:t>
      </w:r>
      <w:r>
        <w:rPr>
          <w:rFonts w:hint="eastAsia"/>
          <w:lang w:val="zh-CN"/>
        </w:rPr>
        <w:t>步行距离</w:t>
      </w:r>
      <w:r>
        <w:rPr>
          <w:u w:val="single"/>
          <w:lang w:val="zh-CN"/>
        </w:rPr>
        <w:t xml:space="preserve">        </w:t>
      </w:r>
      <w:r>
        <w:rPr>
          <w:lang w:val="zh-CN"/>
        </w:rPr>
        <w:t>m</w:t>
      </w:r>
    </w:p>
    <w:p w14:paraId="5CEA0E41" w14:textId="77777777" w:rsidR="009C0ED2" w:rsidRDefault="009C0ED2" w:rsidP="009C0ED2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hint="eastAsia"/>
          <w:lang w:val="zh-CN"/>
        </w:rPr>
        <w:t>场地出入口到达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中学的</w:t>
      </w:r>
      <w:r>
        <w:rPr>
          <w:rFonts w:hint="eastAsia"/>
          <w:lang w:val="zh-CN"/>
        </w:rPr>
        <w:t>步行距离</w:t>
      </w:r>
      <w:r>
        <w:rPr>
          <w:u w:val="single"/>
          <w:lang w:val="zh-CN"/>
        </w:rPr>
        <w:t xml:space="preserve">        </w:t>
      </w:r>
      <w:r>
        <w:rPr>
          <w:lang w:val="zh-CN"/>
        </w:rPr>
        <w:t>m</w:t>
      </w:r>
    </w:p>
    <w:p w14:paraId="1A31B313" w14:textId="77777777" w:rsidR="009C0ED2" w:rsidRDefault="009C0ED2" w:rsidP="009C0ED2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hint="eastAsia"/>
          <w:lang w:val="zh-CN"/>
        </w:rPr>
        <w:t>场地出入口到达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医院的</w:t>
      </w:r>
      <w:r>
        <w:rPr>
          <w:rFonts w:hint="eastAsia"/>
          <w:lang w:val="zh-CN"/>
        </w:rPr>
        <w:t>步行距离</w:t>
      </w:r>
      <w:r>
        <w:rPr>
          <w:u w:val="single"/>
          <w:lang w:val="zh-CN"/>
        </w:rPr>
        <w:t xml:space="preserve">        </w:t>
      </w:r>
      <w:r>
        <w:rPr>
          <w:lang w:val="zh-CN"/>
        </w:rPr>
        <w:t>m</w:t>
      </w:r>
    </w:p>
    <w:p w14:paraId="7FAFA31C" w14:textId="77777777" w:rsidR="009C0ED2" w:rsidRDefault="009C0ED2" w:rsidP="009C0ED2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hint="eastAsia"/>
          <w:lang w:val="zh-CN"/>
        </w:rPr>
        <w:t>场地出入口到达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群众文化活动设施的</w:t>
      </w:r>
      <w:r>
        <w:rPr>
          <w:rFonts w:hint="eastAsia"/>
          <w:lang w:val="zh-CN"/>
        </w:rPr>
        <w:t>步行距离</w:t>
      </w:r>
      <w:r>
        <w:rPr>
          <w:u w:val="single"/>
          <w:lang w:val="zh-CN"/>
        </w:rPr>
        <w:t xml:space="preserve">         </w:t>
      </w:r>
      <w:r>
        <w:rPr>
          <w:lang w:val="zh-CN"/>
        </w:rPr>
        <w:t>m</w:t>
      </w:r>
    </w:p>
    <w:p w14:paraId="101166C1" w14:textId="77777777" w:rsidR="009C0ED2" w:rsidRDefault="009C0ED2" w:rsidP="009C0ED2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hint="eastAsia"/>
          <w:lang w:val="zh-CN"/>
        </w:rPr>
        <w:lastRenderedPageBreak/>
        <w:t>场地出入口到达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老年人日间照料设施的</w:t>
      </w:r>
      <w:r>
        <w:rPr>
          <w:rFonts w:hint="eastAsia"/>
          <w:lang w:val="zh-CN"/>
        </w:rPr>
        <w:t>步行距离</w:t>
      </w:r>
      <w:r>
        <w:rPr>
          <w:u w:val="single"/>
          <w:lang w:val="zh-CN"/>
        </w:rPr>
        <w:t xml:space="preserve">       </w:t>
      </w:r>
      <w:r>
        <w:rPr>
          <w:lang w:val="zh-CN"/>
        </w:rPr>
        <w:t>m</w:t>
      </w:r>
    </w:p>
    <w:p w14:paraId="069FBE14" w14:textId="77777777" w:rsidR="009C0ED2" w:rsidRDefault="009C0ED2" w:rsidP="009C0ED2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场地周边</w:t>
      </w:r>
      <w:r>
        <w:rPr>
          <w:rFonts w:ascii="宋体" w:hAnsi="宋体" w:cs="宋体"/>
          <w:color w:val="000000"/>
          <w:kern w:val="0"/>
          <w:sz w:val="22"/>
          <w:szCs w:val="22"/>
        </w:rPr>
        <w:t xml:space="preserve"> 500m 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范围内具有商业服务设施的种类</w:t>
      </w:r>
      <w:r>
        <w:rPr>
          <w:lang w:val="zh-CN"/>
        </w:rPr>
        <w:t>:</w:t>
      </w:r>
      <w:r>
        <w:rPr>
          <w:u w:val="single"/>
          <w:lang w:val="zh-CN"/>
        </w:rPr>
        <w:t xml:space="preserve">      </w:t>
      </w:r>
      <w:r>
        <w:rPr>
          <w:rFonts w:hint="eastAsia"/>
          <w:lang w:val="zh-CN"/>
        </w:rPr>
        <w:t>种</w:t>
      </w:r>
    </w:p>
    <w:p w14:paraId="394BAF14" w14:textId="77777777" w:rsidR="009C0ED2" w:rsidRDefault="009C0ED2" w:rsidP="009C0ED2">
      <w:pPr>
        <w:spacing w:line="288" w:lineRule="auto"/>
        <w:rPr>
          <w:b/>
          <w:kern w:val="0"/>
        </w:rPr>
      </w:pPr>
      <w:r>
        <w:rPr>
          <w:rFonts w:ascii="宋体" w:hint="eastAsia"/>
          <w:b/>
          <w:bCs/>
          <w:lang w:val="zh-CN"/>
        </w:rPr>
        <w:t>□</w:t>
      </w:r>
      <w:r>
        <w:rPr>
          <w:rFonts w:hint="eastAsia"/>
          <w:b/>
          <w:kern w:val="0"/>
        </w:rPr>
        <w:t>公共建筑</w:t>
      </w:r>
    </w:p>
    <w:p w14:paraId="27885361" w14:textId="77777777" w:rsidR="009C0ED2" w:rsidRDefault="009C0ED2" w:rsidP="009C0ED2">
      <w:pPr>
        <w:tabs>
          <w:tab w:val="left" w:pos="2702"/>
        </w:tabs>
        <w:spacing w:line="288" w:lineRule="auto"/>
        <w:rPr>
          <w:rFonts w:asci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建筑内兼容面向社会的公共服务功能的种类</w:t>
      </w:r>
      <w:r>
        <w:rPr>
          <w:rFonts w:hint="eastAsia"/>
          <w:lang w:val="zh-CN"/>
        </w:rPr>
        <w:t>：</w:t>
      </w:r>
      <w:r>
        <w:rPr>
          <w:lang w:val="zh-CN"/>
        </w:rPr>
        <w:t>___</w:t>
      </w:r>
      <w:r>
        <w:rPr>
          <w:rFonts w:hint="eastAsia"/>
          <w:lang w:val="zh-CN"/>
        </w:rPr>
        <w:t>种</w:t>
      </w:r>
      <w:r>
        <w:rPr>
          <w:rFonts w:ascii="宋体" w:cs="宋体"/>
          <w:color w:val="000000"/>
          <w:kern w:val="0"/>
          <w:sz w:val="22"/>
          <w:szCs w:val="22"/>
        </w:rPr>
        <w:br/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建筑是否向社会公众提供开放的公共活动空间：</w:t>
      </w:r>
      <w:r>
        <w:rPr>
          <w:rFonts w:ascii="宋体" w:hint="eastAsia"/>
          <w:bCs/>
          <w:lang w:val="zh-CN"/>
        </w:rPr>
        <w:t>□是</w:t>
      </w:r>
      <w:r>
        <w:rPr>
          <w:rFonts w:ascii="宋体"/>
          <w:bCs/>
          <w:lang w:val="zh-CN"/>
        </w:rPr>
        <w:t xml:space="preserve"> </w:t>
      </w:r>
      <w:r>
        <w:rPr>
          <w:rFonts w:ascii="宋体" w:hint="eastAsia"/>
          <w:bCs/>
          <w:lang w:val="zh-CN"/>
        </w:rPr>
        <w:t>□否</w:t>
      </w:r>
      <w:r>
        <w:rPr>
          <w:rFonts w:ascii="宋体" w:cs="宋体"/>
          <w:color w:val="000000"/>
          <w:kern w:val="0"/>
          <w:sz w:val="22"/>
          <w:szCs w:val="22"/>
        </w:rPr>
        <w:br/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电动汽车充电桩的车位数占总车位数的比例</w:t>
      </w:r>
      <w:r>
        <w:rPr>
          <w:rFonts w:hint="eastAsia"/>
          <w:lang w:val="zh-CN"/>
        </w:rPr>
        <w:t>：</w:t>
      </w:r>
      <w:r>
        <w:rPr>
          <w:lang w:val="zh-CN"/>
        </w:rPr>
        <w:t>___%</w:t>
      </w:r>
    </w:p>
    <w:p w14:paraId="33F38429" w14:textId="77777777" w:rsidR="009C0ED2" w:rsidRDefault="009C0ED2" w:rsidP="009C0ED2">
      <w:pPr>
        <w:tabs>
          <w:tab w:val="left" w:pos="2702"/>
        </w:tabs>
        <w:spacing w:line="288" w:lineRule="auto"/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周边</w:t>
      </w:r>
      <w:r>
        <w:rPr>
          <w:rFonts w:ascii="宋体" w:hAnsi="宋体" w:cs="宋体"/>
          <w:color w:val="000000"/>
          <w:kern w:val="0"/>
          <w:sz w:val="22"/>
          <w:szCs w:val="22"/>
        </w:rPr>
        <w:t xml:space="preserve"> 500m 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范围内是否设有社会公共停车场（库）：</w:t>
      </w:r>
      <w:r>
        <w:rPr>
          <w:rFonts w:ascii="宋体" w:hint="eastAsia"/>
          <w:bCs/>
          <w:lang w:val="zh-CN"/>
        </w:rPr>
        <w:t>□是</w:t>
      </w:r>
      <w:r>
        <w:rPr>
          <w:rFonts w:ascii="宋体"/>
          <w:bCs/>
          <w:lang w:val="zh-CN"/>
        </w:rPr>
        <w:t xml:space="preserve"> </w:t>
      </w:r>
      <w:r>
        <w:rPr>
          <w:rFonts w:ascii="宋体" w:hint="eastAsia"/>
          <w:bCs/>
          <w:lang w:val="zh-CN"/>
        </w:rPr>
        <w:t>□否</w:t>
      </w:r>
      <w:r>
        <w:rPr>
          <w:rFonts w:ascii="宋体" w:cs="宋体"/>
          <w:color w:val="000000"/>
          <w:kern w:val="0"/>
          <w:sz w:val="22"/>
          <w:szCs w:val="22"/>
        </w:rPr>
        <w:br/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场地不封闭或场地内步行公共通道是否向社会开放：</w:t>
      </w:r>
      <w:r>
        <w:rPr>
          <w:rFonts w:ascii="宋体" w:hint="eastAsia"/>
          <w:bCs/>
          <w:lang w:val="zh-CN"/>
        </w:rPr>
        <w:t>□是</w:t>
      </w:r>
      <w:r>
        <w:rPr>
          <w:rFonts w:ascii="宋体"/>
          <w:bCs/>
          <w:lang w:val="zh-CN"/>
        </w:rPr>
        <w:t xml:space="preserve"> </w:t>
      </w:r>
      <w:r>
        <w:rPr>
          <w:rFonts w:ascii="宋体" w:hint="eastAsia"/>
          <w:bCs/>
          <w:lang w:val="zh-CN"/>
        </w:rPr>
        <w:t>□否</w:t>
      </w:r>
    </w:p>
    <w:p w14:paraId="2021DD28" w14:textId="77777777" w:rsidR="009C0ED2" w:rsidRDefault="009C0ED2" w:rsidP="009C0ED2">
      <w:pPr>
        <w:tabs>
          <w:tab w:val="left" w:pos="2702"/>
        </w:tabs>
        <w:spacing w:line="288" w:lineRule="auto"/>
      </w:pPr>
    </w:p>
    <w:p w14:paraId="4E2E0D37" w14:textId="77777777" w:rsidR="009C0ED2" w:rsidRDefault="009C0ED2" w:rsidP="009C0ED2">
      <w:pPr>
        <w:numPr>
          <w:ilvl w:val="0"/>
          <w:numId w:val="15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证明材料</w:t>
      </w:r>
    </w:p>
    <w:p w14:paraId="57BDCDF9" w14:textId="77777777" w:rsidR="009C0ED2" w:rsidRDefault="009C0ED2" w:rsidP="009C0ED2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108" w:type="dxa"/>
        <w:tblLook w:val="04A0" w:firstRow="1" w:lastRow="0" w:firstColumn="1" w:lastColumn="0" w:noHBand="0" w:noVBand="1"/>
      </w:tblPr>
      <w:tblGrid>
        <w:gridCol w:w="740"/>
        <w:gridCol w:w="2020"/>
        <w:gridCol w:w="3855"/>
        <w:gridCol w:w="905"/>
        <w:gridCol w:w="800"/>
      </w:tblGrid>
      <w:tr w:rsidR="009C0ED2" w14:paraId="069F71A2" w14:textId="77777777" w:rsidTr="004F75E4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39EE1" w14:textId="77777777" w:rsidR="009C0ED2" w:rsidRDefault="009C0ED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D3E9" w14:textId="77777777" w:rsidR="009C0ED2" w:rsidRDefault="009C0ED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77FF" w14:textId="77777777" w:rsidR="009C0ED2" w:rsidRDefault="009C0ED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501F" w14:textId="77777777" w:rsidR="009C0ED2" w:rsidRDefault="009C0ED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7EFE90F8" w14:textId="77777777" w:rsidR="009C0ED2" w:rsidRDefault="009C0ED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C86E3" w14:textId="77777777" w:rsidR="009C0ED2" w:rsidRDefault="009C0ED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9C0ED2" w14:paraId="5711E4E1" w14:textId="77777777" w:rsidTr="004F75E4">
        <w:trPr>
          <w:trHeight w:val="8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0C0D" w14:textId="77777777" w:rsidR="009C0ED2" w:rsidRDefault="009C0ED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60B0B" w14:textId="77777777" w:rsidR="009C0ED2" w:rsidRDefault="009C0ED2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建筑总平面施工图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260F0" w14:textId="77777777" w:rsidR="009C0ED2" w:rsidRDefault="009C0ED2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应标明清晰的红线，以及能反映本地块与周边地块及建筑的空间相邻关系，包括建筑的使用功能、距离、高度等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DBD05" w14:textId="77777777" w:rsidR="009C0ED2" w:rsidRDefault="009C0ED2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91686" w14:textId="77777777" w:rsidR="009C0ED2" w:rsidRDefault="009C0ED2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9C0ED2" w14:paraId="6235DDC1" w14:textId="77777777" w:rsidTr="004F75E4">
        <w:trPr>
          <w:trHeight w:val="54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602E" w14:textId="77777777" w:rsidR="009C0ED2" w:rsidRDefault="009C0ED2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4B9C1" w14:textId="77777777" w:rsidR="009C0ED2" w:rsidRDefault="009C0ED2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公共服务设施布局图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6C9F3" w14:textId="77777777" w:rsidR="009C0ED2" w:rsidRDefault="009C0ED2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应标明公共服务设施的使用功能、相互设施之间的距离、高度等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E48E5" w14:textId="77777777" w:rsidR="009C0ED2" w:rsidRDefault="009C0ED2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F35F5" w14:textId="77777777" w:rsidR="009C0ED2" w:rsidRDefault="009C0ED2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9C0ED2" w14:paraId="02F8A8BD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2894" w14:textId="77777777" w:rsidR="009C0ED2" w:rsidRDefault="009C0ED2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68C15" w14:textId="77777777" w:rsidR="009C0ED2" w:rsidRDefault="009C0ED2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公共服务位置标识图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8E50E" w14:textId="77777777" w:rsidR="009C0ED2" w:rsidRDefault="009C0ED2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应标明公共服务设施的使用功能、相互设施之间的距离、高度等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84BC9" w14:textId="77777777" w:rsidR="009C0ED2" w:rsidRDefault="009C0ED2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0480B" w14:textId="77777777" w:rsidR="009C0ED2" w:rsidRDefault="009C0ED2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</w:tbl>
    <w:p w14:paraId="186E0CDD" w14:textId="77777777" w:rsidR="009D74C9" w:rsidRDefault="009D74C9" w:rsidP="009D74C9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pPr w:leftFromText="180" w:rightFromText="180" w:vertAnchor="text" w:horzAnchor="margin" w:tblpX="108" w:tblpY="155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9D74C9" w14:paraId="2D1D8C38" w14:textId="77777777" w:rsidTr="004F75E4">
        <w:trPr>
          <w:trHeight w:val="1549"/>
        </w:trPr>
        <w:tc>
          <w:tcPr>
            <w:tcW w:w="8505" w:type="dxa"/>
          </w:tcPr>
          <w:p w14:paraId="50F04896" w14:textId="77777777" w:rsidR="009D74C9" w:rsidRDefault="009D74C9" w:rsidP="004F75E4">
            <w:pPr>
              <w:spacing w:line="288" w:lineRule="auto"/>
            </w:pPr>
          </w:p>
        </w:tc>
      </w:tr>
    </w:tbl>
    <w:p w14:paraId="6198FF22" w14:textId="77777777" w:rsidR="00250546" w:rsidRDefault="00250546" w:rsidP="00DA18C2"/>
    <w:sectPr w:rsidR="00250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1FB6A" w14:textId="77777777" w:rsidR="000924CC" w:rsidRDefault="000924CC" w:rsidP="00F934F5">
      <w:r>
        <w:separator/>
      </w:r>
    </w:p>
  </w:endnote>
  <w:endnote w:type="continuationSeparator" w:id="0">
    <w:p w14:paraId="654685F8" w14:textId="77777777" w:rsidR="000924CC" w:rsidRDefault="000924CC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A3479" w14:textId="77777777" w:rsidR="000924CC" w:rsidRDefault="000924CC" w:rsidP="00F934F5">
      <w:r>
        <w:separator/>
      </w:r>
    </w:p>
  </w:footnote>
  <w:footnote w:type="continuationSeparator" w:id="0">
    <w:p w14:paraId="0A43FC0D" w14:textId="77777777" w:rsidR="000924CC" w:rsidRDefault="000924CC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47D574C1"/>
    <w:multiLevelType w:val="multilevel"/>
    <w:tmpl w:val="47D574C1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9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6A8C5820"/>
    <w:multiLevelType w:val="multilevel"/>
    <w:tmpl w:val="6A8C5820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6C153934"/>
    <w:multiLevelType w:val="multilevel"/>
    <w:tmpl w:val="6C153934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4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615449465">
    <w:abstractNumId w:val="4"/>
  </w:num>
  <w:num w:numId="2" w16cid:durableId="679937834">
    <w:abstractNumId w:val="1"/>
  </w:num>
  <w:num w:numId="3" w16cid:durableId="312878876">
    <w:abstractNumId w:val="13"/>
  </w:num>
  <w:num w:numId="4" w16cid:durableId="1869292309">
    <w:abstractNumId w:val="3"/>
  </w:num>
  <w:num w:numId="5" w16cid:durableId="2101366898">
    <w:abstractNumId w:val="14"/>
  </w:num>
  <w:num w:numId="6" w16cid:durableId="924799604">
    <w:abstractNumId w:val="6"/>
  </w:num>
  <w:num w:numId="7" w16cid:durableId="2075811519">
    <w:abstractNumId w:val="8"/>
  </w:num>
  <w:num w:numId="8" w16cid:durableId="8332408">
    <w:abstractNumId w:val="9"/>
  </w:num>
  <w:num w:numId="9" w16cid:durableId="409280487">
    <w:abstractNumId w:val="5"/>
  </w:num>
  <w:num w:numId="10" w16cid:durableId="237249087">
    <w:abstractNumId w:val="0"/>
  </w:num>
  <w:num w:numId="11" w16cid:durableId="242956565">
    <w:abstractNumId w:val="12"/>
  </w:num>
  <w:num w:numId="12" w16cid:durableId="1081677179">
    <w:abstractNumId w:val="2"/>
  </w:num>
  <w:num w:numId="13" w16cid:durableId="51972871">
    <w:abstractNumId w:val="11"/>
  </w:num>
  <w:num w:numId="14" w16cid:durableId="1470127929">
    <w:abstractNumId w:val="7"/>
  </w:num>
  <w:num w:numId="15" w16cid:durableId="8163856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4675D"/>
    <w:rsid w:val="000924CC"/>
    <w:rsid w:val="002342C5"/>
    <w:rsid w:val="00250546"/>
    <w:rsid w:val="00545604"/>
    <w:rsid w:val="00771D52"/>
    <w:rsid w:val="009C0ED2"/>
    <w:rsid w:val="009D74C9"/>
    <w:rsid w:val="00A75C09"/>
    <w:rsid w:val="00A8431B"/>
    <w:rsid w:val="00AD01E6"/>
    <w:rsid w:val="00B65AA7"/>
    <w:rsid w:val="00B830D0"/>
    <w:rsid w:val="00BC5C60"/>
    <w:rsid w:val="00CE339A"/>
    <w:rsid w:val="00DA18C2"/>
    <w:rsid w:val="00DF3781"/>
    <w:rsid w:val="00EA103D"/>
    <w:rsid w:val="00EE2E7E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C0624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自评内容：规划</dc:title>
  <dc:subject/>
  <dc:creator>user</dc:creator>
  <cp:keywords/>
  <dc:description/>
  <cp:lastModifiedBy>Administrator</cp:lastModifiedBy>
  <cp:revision>11</cp:revision>
  <dcterms:created xsi:type="dcterms:W3CDTF">2022-09-08T02:10:00Z</dcterms:created>
  <dcterms:modified xsi:type="dcterms:W3CDTF">2022-10-20T08:22:00Z</dcterms:modified>
</cp:coreProperties>
</file>