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2176" w14:textId="77777777" w:rsidR="00F766A3" w:rsidRDefault="00F766A3" w:rsidP="00F766A3">
      <w:pPr>
        <w:pStyle w:val="3"/>
        <w:spacing w:line="288" w:lineRule="auto"/>
      </w:pPr>
      <w:r>
        <w:t>7.1.10</w:t>
      </w:r>
      <w:r>
        <w:rPr>
          <w:rFonts w:hint="eastAsia"/>
        </w:rPr>
        <w:t>选用的建筑材料应符合下列规定：</w:t>
      </w:r>
      <w:r>
        <w:t xml:space="preserve">1 500km </w:t>
      </w:r>
      <w:r>
        <w:rPr>
          <w:rFonts w:hint="eastAsia"/>
        </w:rPr>
        <w:t>以内生产的建筑材料重量占建筑材料总重量的比例应大于</w:t>
      </w:r>
      <w:r>
        <w:t xml:space="preserve"> 60%</w:t>
      </w:r>
      <w:r>
        <w:rPr>
          <w:rFonts w:hint="eastAsia"/>
        </w:rPr>
        <w:t>；</w:t>
      </w:r>
      <w:r>
        <w:t xml:space="preserve">2 </w:t>
      </w:r>
      <w:r>
        <w:rPr>
          <w:rFonts w:hint="eastAsia"/>
        </w:rPr>
        <w:t>现浇混凝土应采用预拌混凝土，建筑砂浆应采用预拌砂浆。</w:t>
      </w:r>
    </w:p>
    <w:p w14:paraId="3CC7B177" w14:textId="77777777" w:rsidR="00F766A3" w:rsidRDefault="00F766A3" w:rsidP="00F766A3">
      <w:pPr>
        <w:numPr>
          <w:ilvl w:val="0"/>
          <w:numId w:val="2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53EFF6F9" w14:textId="77777777" w:rsidR="00F766A3" w:rsidRDefault="00F766A3" w:rsidP="00F766A3">
      <w:pPr>
        <w:spacing w:line="288" w:lineRule="auto"/>
        <w:rPr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 w14:paraId="37E29902" w14:textId="77777777" w:rsidR="00F766A3" w:rsidRDefault="00F766A3" w:rsidP="00F766A3">
      <w:pPr>
        <w:spacing w:line="288" w:lineRule="auto"/>
        <w:rPr>
          <w:bCs/>
          <w:lang w:val="zh-CN"/>
        </w:rPr>
      </w:pPr>
    </w:p>
    <w:p w14:paraId="0B14A072" w14:textId="77777777" w:rsidR="00F766A3" w:rsidRDefault="00F766A3" w:rsidP="00F766A3">
      <w:pPr>
        <w:numPr>
          <w:ilvl w:val="0"/>
          <w:numId w:val="2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315BEA2A" w14:textId="77777777" w:rsidR="00F766A3" w:rsidRDefault="00F766A3" w:rsidP="00F766A3">
      <w:pPr>
        <w:spacing w:line="288" w:lineRule="auto"/>
        <w:rPr>
          <w:b/>
          <w:lang w:val="zh-CN"/>
        </w:rPr>
      </w:pPr>
      <w:r>
        <w:rPr>
          <w:rFonts w:hint="eastAsia"/>
          <w:b/>
          <w:lang w:val="zh-CN"/>
        </w:rPr>
        <w:t>本地化建材使用比例：</w:t>
      </w:r>
    </w:p>
    <w:p w14:paraId="2E33224E" w14:textId="77777777" w:rsidR="00F766A3" w:rsidRDefault="00F766A3" w:rsidP="00F766A3">
      <w:pPr>
        <w:spacing w:line="288" w:lineRule="auto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施工现场</w:t>
      </w:r>
      <w:r>
        <w:rPr>
          <w:rFonts w:cs="宋体"/>
          <w:lang w:val="zh-CN"/>
        </w:rPr>
        <w:t xml:space="preserve">500km </w:t>
      </w:r>
      <w:r>
        <w:rPr>
          <w:rFonts w:cs="宋体" w:hint="eastAsia"/>
          <w:lang w:val="zh-CN"/>
        </w:rPr>
        <w:t>以内生产的建筑材料使用重量：吨；所有建筑材料总重量：吨；</w:t>
      </w:r>
      <w:r>
        <w:rPr>
          <w:rFonts w:hint="eastAsia"/>
          <w:bCs/>
          <w:lang w:val="zh-CN"/>
        </w:rPr>
        <w:t>施工现场</w:t>
      </w:r>
      <w:r>
        <w:rPr>
          <w:bCs/>
          <w:lang w:val="zh-CN"/>
        </w:rPr>
        <w:t>500km</w:t>
      </w:r>
      <w:r>
        <w:rPr>
          <w:rFonts w:hint="eastAsia"/>
          <w:bCs/>
          <w:lang w:val="zh-CN"/>
        </w:rPr>
        <w:t>以内生产的建筑材料重量占建筑材料总重量的比例：</w:t>
      </w:r>
      <w:r>
        <w:rPr>
          <w:bCs/>
          <w:u w:val="single"/>
          <w:lang w:val="zh-CN"/>
        </w:rPr>
        <w:t xml:space="preserve">      </w:t>
      </w:r>
      <w:r>
        <w:rPr>
          <w:bCs/>
          <w:lang w:val="zh-CN"/>
        </w:rPr>
        <w:t>%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3402"/>
        <w:gridCol w:w="1924"/>
        <w:gridCol w:w="1872"/>
      </w:tblGrid>
      <w:tr w:rsidR="00F766A3" w14:paraId="742412E5" w14:textId="77777777" w:rsidTr="00052CDA">
        <w:tc>
          <w:tcPr>
            <w:tcW w:w="1161" w:type="dxa"/>
            <w:vAlign w:val="center"/>
          </w:tcPr>
          <w:p w14:paraId="7AB7C407" w14:textId="77777777" w:rsidR="00F766A3" w:rsidRDefault="00F766A3" w:rsidP="004F75E4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02" w:type="dxa"/>
            <w:vAlign w:val="center"/>
          </w:tcPr>
          <w:p w14:paraId="76E83B7F" w14:textId="77777777" w:rsidR="00F766A3" w:rsidRDefault="00F766A3" w:rsidP="004F75E4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建筑材料种类</w:t>
            </w:r>
          </w:p>
        </w:tc>
        <w:tc>
          <w:tcPr>
            <w:tcW w:w="1924" w:type="dxa"/>
            <w:vAlign w:val="center"/>
          </w:tcPr>
          <w:p w14:paraId="463F7A30" w14:textId="77777777" w:rsidR="00F766A3" w:rsidRDefault="00F766A3" w:rsidP="004F75E4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运输半径（</w:t>
            </w:r>
            <w:r>
              <w:rPr>
                <w:b/>
              </w:rPr>
              <w:t>km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872" w:type="dxa"/>
            <w:vAlign w:val="center"/>
          </w:tcPr>
          <w:p w14:paraId="0C3F5171" w14:textId="77777777" w:rsidR="00F766A3" w:rsidRDefault="00F766A3" w:rsidP="004F75E4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建筑材料重量（</w:t>
            </w:r>
            <w:r>
              <w:rPr>
                <w:b/>
              </w:rPr>
              <w:t>t</w:t>
            </w:r>
            <w:r>
              <w:rPr>
                <w:rFonts w:hint="eastAsia"/>
                <w:b/>
              </w:rPr>
              <w:t>）</w:t>
            </w:r>
          </w:p>
        </w:tc>
      </w:tr>
      <w:tr w:rsidR="00F766A3" w14:paraId="702D8C0D" w14:textId="77777777" w:rsidTr="00052CDA">
        <w:tc>
          <w:tcPr>
            <w:tcW w:w="1161" w:type="dxa"/>
            <w:vAlign w:val="center"/>
          </w:tcPr>
          <w:p w14:paraId="26F5D9E6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0B50606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7BB4FA3B" w14:textId="77777777" w:rsidR="00F766A3" w:rsidRDefault="00F766A3" w:rsidP="004F75E4"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 w14:paraId="68F09268" w14:textId="77777777" w:rsidR="00F766A3" w:rsidRDefault="00F766A3" w:rsidP="004F75E4">
            <w:pPr>
              <w:spacing w:line="288" w:lineRule="auto"/>
              <w:jc w:val="center"/>
            </w:pPr>
          </w:p>
        </w:tc>
      </w:tr>
      <w:tr w:rsidR="00F766A3" w14:paraId="381C9C44" w14:textId="77777777" w:rsidTr="00052CDA">
        <w:tc>
          <w:tcPr>
            <w:tcW w:w="1161" w:type="dxa"/>
            <w:vAlign w:val="center"/>
          </w:tcPr>
          <w:p w14:paraId="1E62BA9F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4C9E2ED1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6B76E595" w14:textId="77777777" w:rsidR="00F766A3" w:rsidRDefault="00F766A3" w:rsidP="004F75E4"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 w14:paraId="4B528747" w14:textId="77777777" w:rsidR="00F766A3" w:rsidRDefault="00F766A3" w:rsidP="004F75E4">
            <w:pPr>
              <w:spacing w:line="288" w:lineRule="auto"/>
              <w:jc w:val="center"/>
            </w:pPr>
          </w:p>
        </w:tc>
      </w:tr>
      <w:tr w:rsidR="00F766A3" w14:paraId="5CE7A435" w14:textId="77777777" w:rsidTr="00052CDA">
        <w:tc>
          <w:tcPr>
            <w:tcW w:w="1161" w:type="dxa"/>
            <w:vAlign w:val="center"/>
          </w:tcPr>
          <w:p w14:paraId="3CA39EA4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6C09CD6C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4F1A8BE3" w14:textId="77777777" w:rsidR="00F766A3" w:rsidRDefault="00F766A3" w:rsidP="004F75E4"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 w14:paraId="487573C8" w14:textId="77777777" w:rsidR="00F766A3" w:rsidRDefault="00F766A3" w:rsidP="004F75E4">
            <w:pPr>
              <w:spacing w:line="288" w:lineRule="auto"/>
              <w:jc w:val="center"/>
            </w:pPr>
          </w:p>
        </w:tc>
      </w:tr>
      <w:tr w:rsidR="00F766A3" w14:paraId="78EFB332" w14:textId="77777777" w:rsidTr="00052CDA">
        <w:tc>
          <w:tcPr>
            <w:tcW w:w="1161" w:type="dxa"/>
            <w:vAlign w:val="center"/>
          </w:tcPr>
          <w:p w14:paraId="3D937C51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3402" w:type="dxa"/>
            <w:vAlign w:val="center"/>
          </w:tcPr>
          <w:p w14:paraId="5E14FAF4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 w14:paraId="65EC4013" w14:textId="77777777" w:rsidR="00F766A3" w:rsidRDefault="00F766A3" w:rsidP="004F75E4"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 w14:paraId="33630626" w14:textId="77777777" w:rsidR="00F766A3" w:rsidRDefault="00F766A3" w:rsidP="004F75E4">
            <w:pPr>
              <w:spacing w:line="288" w:lineRule="auto"/>
              <w:jc w:val="center"/>
            </w:pPr>
          </w:p>
        </w:tc>
      </w:tr>
      <w:tr w:rsidR="00F766A3" w14:paraId="14D3E7D3" w14:textId="77777777" w:rsidTr="00052CDA">
        <w:tc>
          <w:tcPr>
            <w:tcW w:w="4563" w:type="dxa"/>
            <w:gridSpan w:val="2"/>
            <w:vAlign w:val="center"/>
          </w:tcPr>
          <w:p w14:paraId="1EBA8BBD" w14:textId="77777777" w:rsidR="00F766A3" w:rsidRDefault="00F766A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24" w:type="dxa"/>
            <w:vAlign w:val="center"/>
          </w:tcPr>
          <w:p w14:paraId="758F8DD3" w14:textId="77777777" w:rsidR="00F766A3" w:rsidRDefault="00F766A3" w:rsidP="004F75E4"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 w14:paraId="1F40D263" w14:textId="77777777" w:rsidR="00F766A3" w:rsidRDefault="00F766A3" w:rsidP="004F75E4">
            <w:pPr>
              <w:spacing w:line="288" w:lineRule="auto"/>
              <w:jc w:val="center"/>
            </w:pPr>
          </w:p>
        </w:tc>
      </w:tr>
      <w:tr w:rsidR="00F766A3" w14:paraId="4EB8DBF6" w14:textId="77777777" w:rsidTr="00052CDA">
        <w:tc>
          <w:tcPr>
            <w:tcW w:w="4563" w:type="dxa"/>
            <w:gridSpan w:val="2"/>
            <w:vAlign w:val="center"/>
          </w:tcPr>
          <w:p w14:paraId="2071448C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施工现场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500km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以内生产的建筑材料重量占建筑材料总重量的比例</w:t>
            </w:r>
          </w:p>
        </w:tc>
        <w:tc>
          <w:tcPr>
            <w:tcW w:w="3796" w:type="dxa"/>
            <w:gridSpan w:val="2"/>
            <w:vAlign w:val="center"/>
          </w:tcPr>
          <w:p w14:paraId="345F7FDC" w14:textId="77777777" w:rsidR="00F766A3" w:rsidRDefault="00F766A3" w:rsidP="004F75E4">
            <w:pPr>
              <w:spacing w:line="288" w:lineRule="auto"/>
              <w:jc w:val="center"/>
            </w:pPr>
          </w:p>
        </w:tc>
      </w:tr>
    </w:tbl>
    <w:p w14:paraId="24DB3952" w14:textId="77777777" w:rsidR="00F766A3" w:rsidRDefault="00F766A3" w:rsidP="00F766A3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预拌混凝土使用情况：</w:t>
      </w:r>
    </w:p>
    <w:p w14:paraId="0932C72C" w14:textId="77777777" w:rsidR="00F766A3" w:rsidRDefault="00F766A3" w:rsidP="00F766A3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现浇混凝土是否全部采用预拌混凝土：</w:t>
      </w:r>
      <w:r>
        <w:rPr>
          <w:rFonts w:ascii="宋体" w:hint="eastAsia"/>
          <w:bCs/>
          <w:lang w:val="zh-CN"/>
        </w:rPr>
        <w:t>□</w:t>
      </w:r>
      <w:r>
        <w:rPr>
          <w:rFonts w:cs="宋体" w:hint="eastAsia"/>
          <w:lang w:val="zh-CN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否</w:t>
      </w:r>
    </w:p>
    <w:p w14:paraId="7C0FA84A" w14:textId="77777777" w:rsidR="00F766A3" w:rsidRDefault="00F766A3" w:rsidP="00F766A3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预拌砂浆使用情况：</w:t>
      </w:r>
    </w:p>
    <w:p w14:paraId="7FB81FC2" w14:textId="77777777" w:rsidR="00F766A3" w:rsidRDefault="00F766A3" w:rsidP="00F766A3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建筑砂浆是否全部采用预拌砂浆：</w:t>
      </w:r>
      <w:r>
        <w:rPr>
          <w:rFonts w:ascii="宋体" w:hint="eastAsia"/>
          <w:bCs/>
          <w:lang w:val="zh-CN"/>
        </w:rPr>
        <w:t>□</w:t>
      </w:r>
      <w:r>
        <w:rPr>
          <w:rFonts w:cs="宋体" w:hint="eastAsia"/>
          <w:lang w:val="zh-CN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否</w:t>
      </w:r>
    </w:p>
    <w:p w14:paraId="55A73F80" w14:textId="77777777" w:rsidR="00F766A3" w:rsidRDefault="00F766A3" w:rsidP="00F766A3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简要说明本项目预拌砂浆使用的部位、用途、厚度及预拌砂浆的使用量占建筑砂浆的比例，且注明本项目使用的预拌砂浆是否符合现行标准《预拌砂浆》</w:t>
      </w:r>
      <w:r>
        <w:rPr>
          <w:rFonts w:cs="宋体"/>
          <w:lang w:val="zh-CN"/>
        </w:rPr>
        <w:t>GB/T 2181</w:t>
      </w:r>
      <w:r>
        <w:rPr>
          <w:rFonts w:cs="宋体" w:hint="eastAsia"/>
          <w:lang w:val="zh-CN"/>
        </w:rPr>
        <w:t>及《预拌砂浆应用技术规程》</w:t>
      </w:r>
      <w:r>
        <w:rPr>
          <w:rFonts w:cs="宋体"/>
          <w:lang w:val="zh-CN"/>
        </w:rPr>
        <w:t>JGJ/T 223</w:t>
      </w:r>
      <w:r>
        <w:rPr>
          <w:rFonts w:cs="宋体" w:hint="eastAsia"/>
          <w:lang w:val="zh-CN"/>
        </w:rPr>
        <w:t>的规定</w:t>
      </w:r>
      <w:r>
        <w:rPr>
          <w:rFonts w:hint="eastAsia"/>
          <w:szCs w:val="21"/>
        </w:rPr>
        <w:t>（</w:t>
      </w:r>
      <w:r>
        <w:rPr>
          <w:szCs w:val="21"/>
        </w:rPr>
        <w:t>200</w:t>
      </w:r>
      <w:r>
        <w:rPr>
          <w:rFonts w:hint="eastAsia"/>
          <w:szCs w:val="21"/>
        </w:rPr>
        <w:t>字以内）</w:t>
      </w:r>
      <w:r>
        <w:rPr>
          <w:rFonts w:cs="宋体" w:hint="eastAsia"/>
          <w:lang w:val="zh-CN"/>
        </w:rPr>
        <w:t>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4"/>
      </w:tblGrid>
      <w:tr w:rsidR="00F766A3" w14:paraId="71E2B8B9" w14:textId="77777777" w:rsidTr="00052CDA">
        <w:trPr>
          <w:trHeight w:val="1204"/>
        </w:trPr>
        <w:tc>
          <w:tcPr>
            <w:tcW w:w="8284" w:type="dxa"/>
          </w:tcPr>
          <w:p w14:paraId="0C3BEC3E" w14:textId="77777777" w:rsidR="00F766A3" w:rsidRDefault="00F766A3" w:rsidP="004F75E4">
            <w:pPr>
              <w:spacing w:line="288" w:lineRule="auto"/>
              <w:rPr>
                <w:lang w:val="zh-CN"/>
              </w:rPr>
            </w:pPr>
          </w:p>
        </w:tc>
      </w:tr>
    </w:tbl>
    <w:p w14:paraId="21D585DF" w14:textId="77777777" w:rsidR="00F766A3" w:rsidRDefault="00F766A3" w:rsidP="00F766A3">
      <w:pPr>
        <w:spacing w:line="288" w:lineRule="auto"/>
        <w:rPr>
          <w:rFonts w:cs="宋体"/>
          <w:b/>
          <w:bCs/>
          <w:sz w:val="24"/>
        </w:rPr>
        <w:sectPr w:rsidR="00F766A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77D8ECF" w14:textId="77777777" w:rsidR="00F766A3" w:rsidRDefault="00F766A3" w:rsidP="00F766A3">
      <w:pPr>
        <w:numPr>
          <w:ilvl w:val="0"/>
          <w:numId w:val="2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F766A3" w14:paraId="3E03895B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46DC6A06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0DC4552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D5C05CC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E5746FC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54B36B1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17E1BF6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766A3" w14:paraId="3E2999C8" w14:textId="77777777" w:rsidTr="004F75E4">
        <w:trPr>
          <w:trHeight w:val="540"/>
        </w:trPr>
        <w:tc>
          <w:tcPr>
            <w:tcW w:w="740" w:type="dxa"/>
            <w:vAlign w:val="center"/>
          </w:tcPr>
          <w:p w14:paraId="28B92B7F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vAlign w:val="center"/>
          </w:tcPr>
          <w:p w14:paraId="62C66CE5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结构施工图及设计说明</w:t>
            </w:r>
          </w:p>
        </w:tc>
        <w:tc>
          <w:tcPr>
            <w:tcW w:w="3855" w:type="dxa"/>
            <w:vAlign w:val="center"/>
          </w:tcPr>
          <w:p w14:paraId="714C6B26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应体现建材最后一个生产工厂或场地的位置到施工现场的距离</w:t>
            </w:r>
          </w:p>
        </w:tc>
        <w:tc>
          <w:tcPr>
            <w:tcW w:w="905" w:type="dxa"/>
            <w:vAlign w:val="center"/>
          </w:tcPr>
          <w:p w14:paraId="1BB78878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AFB1A37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766A3" w14:paraId="4680688B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5CFD536A" w14:textId="77777777" w:rsidR="00F766A3" w:rsidRDefault="00F766A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Align w:val="center"/>
          </w:tcPr>
          <w:p w14:paraId="7D75E777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工程材料预算清单</w:t>
            </w:r>
          </w:p>
        </w:tc>
        <w:tc>
          <w:tcPr>
            <w:tcW w:w="3855" w:type="dxa"/>
            <w:noWrap/>
            <w:vAlign w:val="center"/>
          </w:tcPr>
          <w:p w14:paraId="2F3DB7E4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应体现项目实际使用各类建材信息（名称、用量）</w:t>
            </w:r>
          </w:p>
        </w:tc>
        <w:tc>
          <w:tcPr>
            <w:tcW w:w="905" w:type="dxa"/>
            <w:vAlign w:val="center"/>
          </w:tcPr>
          <w:p w14:paraId="6DC482D0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26DB4F5D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766A3" w14:paraId="59080A7A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47377A75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661ABCD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购销合同</w:t>
            </w:r>
          </w:p>
        </w:tc>
        <w:tc>
          <w:tcPr>
            <w:tcW w:w="3855" w:type="dxa"/>
            <w:vAlign w:val="center"/>
          </w:tcPr>
          <w:p w14:paraId="5C08B462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应体现大宗建材的采购情况（采购时间、对应项目、采购厂商、采购量等）</w:t>
            </w:r>
          </w:p>
        </w:tc>
        <w:tc>
          <w:tcPr>
            <w:tcW w:w="905" w:type="dxa"/>
            <w:vAlign w:val="center"/>
          </w:tcPr>
          <w:p w14:paraId="54FCF66E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786CA35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766A3" w14:paraId="7048283A" w14:textId="77777777" w:rsidTr="004F75E4">
        <w:trPr>
          <w:trHeight w:val="810"/>
        </w:trPr>
        <w:tc>
          <w:tcPr>
            <w:tcW w:w="740" w:type="dxa"/>
            <w:vMerge/>
            <w:vAlign w:val="center"/>
          </w:tcPr>
          <w:p w14:paraId="2486BF24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05F933B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预拌混凝土用量清单及使用比例计算书</w:t>
            </w:r>
          </w:p>
        </w:tc>
        <w:tc>
          <w:tcPr>
            <w:tcW w:w="3855" w:type="dxa"/>
            <w:vAlign w:val="center"/>
          </w:tcPr>
          <w:p w14:paraId="4DA01F64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应包括辅助证明项目实际预拌混凝土的用量及使用比例</w:t>
            </w:r>
          </w:p>
        </w:tc>
        <w:tc>
          <w:tcPr>
            <w:tcW w:w="905" w:type="dxa"/>
            <w:vAlign w:val="center"/>
          </w:tcPr>
          <w:p w14:paraId="12E11AD2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0CE9572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766A3" w14:paraId="3195228A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B3C35E7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FECAA12" w14:textId="77777777" w:rsidR="00F766A3" w:rsidRDefault="00F766A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预拌砂浆用量清单及使用比例计算书</w:t>
            </w:r>
          </w:p>
        </w:tc>
        <w:tc>
          <w:tcPr>
            <w:tcW w:w="3855" w:type="dxa"/>
            <w:vAlign w:val="center"/>
          </w:tcPr>
          <w:p w14:paraId="6545557F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应包括辅助证明项目实际预拌砂浆的用量及使用比例</w:t>
            </w:r>
          </w:p>
        </w:tc>
        <w:tc>
          <w:tcPr>
            <w:tcW w:w="905" w:type="dxa"/>
            <w:vAlign w:val="center"/>
          </w:tcPr>
          <w:p w14:paraId="2FEDC4C6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4FA2BF63" w14:textId="77777777" w:rsidR="00F766A3" w:rsidRDefault="00F766A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15ADF59" w14:textId="77777777" w:rsidR="00F766A3" w:rsidRDefault="00F766A3" w:rsidP="00F766A3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F766A3" w14:paraId="212B5435" w14:textId="77777777" w:rsidTr="00052CDA">
        <w:trPr>
          <w:trHeight w:val="1255"/>
        </w:trPr>
        <w:tc>
          <w:tcPr>
            <w:tcW w:w="8414" w:type="dxa"/>
          </w:tcPr>
          <w:p w14:paraId="563743A7" w14:textId="77777777" w:rsidR="00F766A3" w:rsidRDefault="00F766A3" w:rsidP="004F75E4">
            <w:pPr>
              <w:spacing w:line="288" w:lineRule="auto"/>
            </w:pPr>
          </w:p>
        </w:tc>
      </w:tr>
    </w:tbl>
    <w:p w14:paraId="164A365F" w14:textId="77777777" w:rsidR="00250546" w:rsidRPr="00F766A3" w:rsidRDefault="00250546" w:rsidP="00F766A3">
      <w:pPr>
        <w:spacing w:line="288" w:lineRule="auto"/>
        <w:ind w:left="420"/>
      </w:pPr>
    </w:p>
    <w:sectPr w:rsidR="00250546" w:rsidRPr="00F766A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6489" w14:textId="77777777" w:rsidR="00B110E1" w:rsidRDefault="00B110E1" w:rsidP="00F934F5">
      <w:r>
        <w:separator/>
      </w:r>
    </w:p>
  </w:endnote>
  <w:endnote w:type="continuationSeparator" w:id="0">
    <w:p w14:paraId="252894F8" w14:textId="77777777" w:rsidR="00B110E1" w:rsidRDefault="00B110E1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5A1B" w14:textId="77777777" w:rsidR="00B110E1" w:rsidRDefault="00B110E1" w:rsidP="00F934F5">
      <w:r>
        <w:separator/>
      </w:r>
    </w:p>
  </w:footnote>
  <w:footnote w:type="continuationSeparator" w:id="0">
    <w:p w14:paraId="4A74B562" w14:textId="77777777" w:rsidR="00B110E1" w:rsidRDefault="00B110E1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9E83" w14:textId="6E87F989" w:rsidR="00F934F5" w:rsidRDefault="00F934F5" w:rsidP="006A3A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F84FC2"/>
    <w:multiLevelType w:val="multilevel"/>
    <w:tmpl w:val="04F84FC2"/>
    <w:lvl w:ilvl="0">
      <w:start w:val="3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A16A84"/>
    <w:multiLevelType w:val="multilevel"/>
    <w:tmpl w:val="2CA16A84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82D493C"/>
    <w:multiLevelType w:val="multilevel"/>
    <w:tmpl w:val="382D493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00E2A77"/>
    <w:multiLevelType w:val="multilevel"/>
    <w:tmpl w:val="400E2A7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905508"/>
    <w:multiLevelType w:val="multilevel"/>
    <w:tmpl w:val="4D90550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58EA534E"/>
    <w:multiLevelType w:val="multilevel"/>
    <w:tmpl w:val="58EA534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596478412">
    <w:abstractNumId w:val="6"/>
  </w:num>
  <w:num w:numId="2" w16cid:durableId="1025594110">
    <w:abstractNumId w:val="2"/>
  </w:num>
  <w:num w:numId="3" w16cid:durableId="238683453">
    <w:abstractNumId w:val="24"/>
  </w:num>
  <w:num w:numId="4" w16cid:durableId="123040941">
    <w:abstractNumId w:val="4"/>
  </w:num>
  <w:num w:numId="5" w16cid:durableId="1321350059">
    <w:abstractNumId w:val="25"/>
  </w:num>
  <w:num w:numId="6" w16cid:durableId="852451141">
    <w:abstractNumId w:val="14"/>
  </w:num>
  <w:num w:numId="7" w16cid:durableId="10499615">
    <w:abstractNumId w:val="15"/>
  </w:num>
  <w:num w:numId="8" w16cid:durableId="1417246882">
    <w:abstractNumId w:val="22"/>
  </w:num>
  <w:num w:numId="9" w16cid:durableId="1213419546">
    <w:abstractNumId w:val="11"/>
  </w:num>
  <w:num w:numId="10" w16cid:durableId="1149663708">
    <w:abstractNumId w:val="0"/>
  </w:num>
  <w:num w:numId="11" w16cid:durableId="1277100827">
    <w:abstractNumId w:val="23"/>
  </w:num>
  <w:num w:numId="12" w16cid:durableId="1293092405">
    <w:abstractNumId w:val="3"/>
  </w:num>
  <w:num w:numId="13" w16cid:durableId="372122575">
    <w:abstractNumId w:val="13"/>
  </w:num>
  <w:num w:numId="14" w16cid:durableId="831409480">
    <w:abstractNumId w:val="7"/>
  </w:num>
  <w:num w:numId="15" w16cid:durableId="904876516">
    <w:abstractNumId w:val="20"/>
  </w:num>
  <w:num w:numId="16" w16cid:durableId="742989428">
    <w:abstractNumId w:val="8"/>
  </w:num>
  <w:num w:numId="17" w16cid:durableId="1932544927">
    <w:abstractNumId w:val="5"/>
  </w:num>
  <w:num w:numId="18" w16cid:durableId="514853321">
    <w:abstractNumId w:val="18"/>
  </w:num>
  <w:num w:numId="19" w16cid:durableId="1399936293">
    <w:abstractNumId w:val="10"/>
  </w:num>
  <w:num w:numId="20" w16cid:durableId="1486359018">
    <w:abstractNumId w:val="17"/>
  </w:num>
  <w:num w:numId="21" w16cid:durableId="1540969183">
    <w:abstractNumId w:val="12"/>
  </w:num>
  <w:num w:numId="22" w16cid:durableId="1971785136">
    <w:abstractNumId w:val="16"/>
  </w:num>
  <w:num w:numId="23" w16cid:durableId="961687576">
    <w:abstractNumId w:val="1"/>
  </w:num>
  <w:num w:numId="24" w16cid:durableId="243534417">
    <w:abstractNumId w:val="21"/>
  </w:num>
  <w:num w:numId="25" w16cid:durableId="2073112985">
    <w:abstractNumId w:val="19"/>
  </w:num>
  <w:num w:numId="26" w16cid:durableId="94907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52CDA"/>
    <w:rsid w:val="000B1BD7"/>
    <w:rsid w:val="000E47DE"/>
    <w:rsid w:val="000E7F64"/>
    <w:rsid w:val="00114B17"/>
    <w:rsid w:val="00136FBD"/>
    <w:rsid w:val="002342C5"/>
    <w:rsid w:val="00250546"/>
    <w:rsid w:val="0028276B"/>
    <w:rsid w:val="002913C8"/>
    <w:rsid w:val="002D3898"/>
    <w:rsid w:val="0045130A"/>
    <w:rsid w:val="00467ECD"/>
    <w:rsid w:val="00526CB8"/>
    <w:rsid w:val="005A7AED"/>
    <w:rsid w:val="00623770"/>
    <w:rsid w:val="006A3A1D"/>
    <w:rsid w:val="006F6B12"/>
    <w:rsid w:val="00771D52"/>
    <w:rsid w:val="00783368"/>
    <w:rsid w:val="007D6571"/>
    <w:rsid w:val="008042FB"/>
    <w:rsid w:val="008E3E08"/>
    <w:rsid w:val="00901C69"/>
    <w:rsid w:val="009748B2"/>
    <w:rsid w:val="009D74C9"/>
    <w:rsid w:val="00A8431B"/>
    <w:rsid w:val="00AC3985"/>
    <w:rsid w:val="00AD01E6"/>
    <w:rsid w:val="00B110E1"/>
    <w:rsid w:val="00B65AA7"/>
    <w:rsid w:val="00B7548E"/>
    <w:rsid w:val="00BA7A1F"/>
    <w:rsid w:val="00BC5C60"/>
    <w:rsid w:val="00BE3738"/>
    <w:rsid w:val="00BF5EAD"/>
    <w:rsid w:val="00CD65CB"/>
    <w:rsid w:val="00CE339A"/>
    <w:rsid w:val="00D752BB"/>
    <w:rsid w:val="00D84143"/>
    <w:rsid w:val="00D909FE"/>
    <w:rsid w:val="00DE5EC3"/>
    <w:rsid w:val="00E13A2F"/>
    <w:rsid w:val="00E177FC"/>
    <w:rsid w:val="00EA103D"/>
    <w:rsid w:val="00EE2E7E"/>
    <w:rsid w:val="00F306BB"/>
    <w:rsid w:val="00F7585B"/>
    <w:rsid w:val="00F766A3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DCD13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29</cp:revision>
  <dcterms:created xsi:type="dcterms:W3CDTF">2022-09-08T02:10:00Z</dcterms:created>
  <dcterms:modified xsi:type="dcterms:W3CDTF">2022-10-20T08:28:00Z</dcterms:modified>
</cp:coreProperties>
</file>