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5475" w14:textId="77777777" w:rsidR="00B47354" w:rsidRDefault="00B47354" w:rsidP="00B47354">
      <w:pPr>
        <w:pStyle w:val="3"/>
        <w:spacing w:line="288" w:lineRule="auto"/>
      </w:pPr>
      <w:r>
        <w:t xml:space="preserve">9.2.3 </w:t>
      </w:r>
      <w:r>
        <w:rPr>
          <w:rFonts w:hint="eastAsia"/>
        </w:rPr>
        <w:t>合理选用废弃场地进行建设，或充分利用尚可使用的旧建筑。（总分</w:t>
      </w:r>
      <w:r>
        <w:t>8</w:t>
      </w:r>
      <w:r>
        <w:rPr>
          <w:rFonts w:hint="eastAsia"/>
        </w:rPr>
        <w:t>分）</w:t>
      </w:r>
    </w:p>
    <w:p w14:paraId="6B6FECA2" w14:textId="77777777" w:rsidR="00B47354" w:rsidRDefault="00B47354" w:rsidP="00B47354">
      <w:p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、得分自评</w:t>
      </w:r>
    </w:p>
    <w:p w14:paraId="3FD604C7" w14:textId="77777777" w:rsidR="00B47354" w:rsidRDefault="00B47354" w:rsidP="00B47354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cs="宋体"/>
          <w:b/>
          <w:kern w:val="0"/>
          <w:szCs w:val="21"/>
        </w:rPr>
      </w:pPr>
    </w:p>
    <w:tbl>
      <w:tblPr>
        <w:tblW w:w="8239" w:type="dxa"/>
        <w:tblInd w:w="91" w:type="dxa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559"/>
      </w:tblGrid>
      <w:tr w:rsidR="00B47354" w14:paraId="50B3A26C" w14:textId="77777777" w:rsidTr="004F75E4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1EF0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8C17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04352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36919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47354" w14:paraId="4B0A2DD3" w14:textId="77777777" w:rsidTr="004F75E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E7DF" w14:textId="77777777" w:rsidR="00B47354" w:rsidRDefault="00B4735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194D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合理选用废弃场地进行建设，或充分利用尚可使用的旧建筑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56CC" w14:textId="77777777" w:rsidR="00B47354" w:rsidRDefault="00B4735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78FF3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47354" w14:paraId="0CB00E70" w14:textId="77777777" w:rsidTr="004F75E4">
        <w:trPr>
          <w:trHeight w:val="27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DB9B" w14:textId="77777777" w:rsidR="00B47354" w:rsidRDefault="00B4735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AEFD" w14:textId="77777777" w:rsidR="00B47354" w:rsidRDefault="00B4735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E60C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9269B61" w14:textId="77777777" w:rsidR="00B47354" w:rsidRDefault="00B47354" w:rsidP="00B47354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cs="宋体"/>
          <w:b/>
          <w:kern w:val="0"/>
          <w:szCs w:val="21"/>
        </w:rPr>
      </w:pPr>
    </w:p>
    <w:p w14:paraId="3923B706" w14:textId="77777777" w:rsidR="00B47354" w:rsidRDefault="00B47354" w:rsidP="00B47354">
      <w:pPr>
        <w:pStyle w:val="10"/>
        <w:adjustRightInd w:val="0"/>
        <w:snapToGrid w:val="0"/>
        <w:spacing w:line="288" w:lineRule="auto"/>
        <w:ind w:firstLineChars="0" w:firstLine="0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、评价要点</w:t>
      </w:r>
    </w:p>
    <w:p w14:paraId="2A313267" w14:textId="77777777" w:rsidR="00B47354" w:rsidRDefault="00B47354" w:rsidP="00B47354">
      <w:pPr>
        <w:pStyle w:val="a4"/>
        <w:numPr>
          <w:ilvl w:val="0"/>
          <w:numId w:val="23"/>
        </w:numPr>
        <w:spacing w:line="288" w:lineRule="auto"/>
        <w:ind w:firstLineChars="0"/>
        <w:rPr>
          <w:rFonts w:cs="宋体"/>
          <w:b/>
          <w:lang w:val="zh-CN"/>
        </w:rPr>
      </w:pPr>
      <w:r>
        <w:rPr>
          <w:rFonts w:cs="宋体" w:hint="eastAsia"/>
          <w:b/>
          <w:lang w:val="zh-CN"/>
        </w:rPr>
        <w:t>废弃场地建设：</w:t>
      </w:r>
    </w:p>
    <w:p w14:paraId="3C676F5C" w14:textId="77777777" w:rsidR="00B47354" w:rsidRDefault="00B47354" w:rsidP="00B47354">
      <w:pPr>
        <w:tabs>
          <w:tab w:val="left" w:pos="2702"/>
        </w:tabs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是否利用废弃场地进行建设：□是、□否</w:t>
      </w:r>
    </w:p>
    <w:p w14:paraId="6728035F" w14:textId="77777777" w:rsidR="00B47354" w:rsidRDefault="00B47354" w:rsidP="00B47354">
      <w:pPr>
        <w:tabs>
          <w:tab w:val="left" w:pos="2702"/>
        </w:tabs>
        <w:spacing w:line="288" w:lineRule="auto"/>
        <w:rPr>
          <w:rFonts w:cs="宋体"/>
          <w:lang w:val="zh-CN"/>
        </w:rPr>
      </w:pPr>
      <w:r>
        <w:rPr>
          <w:rFonts w:cs="宋体" w:hint="eastAsia"/>
        </w:rPr>
        <w:t>场地类型为：</w:t>
      </w:r>
      <w:r>
        <w:rPr>
          <w:u w:val="single"/>
          <w:lang w:val="zh-CN"/>
        </w:rPr>
        <w:t xml:space="preserve">        </w:t>
      </w:r>
    </w:p>
    <w:p w14:paraId="05164362" w14:textId="77777777" w:rsidR="00B47354" w:rsidRDefault="00B47354" w:rsidP="00B47354">
      <w:pPr>
        <w:pStyle w:val="a4"/>
        <w:numPr>
          <w:ilvl w:val="0"/>
          <w:numId w:val="23"/>
        </w:numPr>
        <w:spacing w:line="288" w:lineRule="auto"/>
        <w:ind w:firstLineChars="0"/>
        <w:rPr>
          <w:rFonts w:cs="宋体"/>
          <w:b/>
          <w:lang w:val="zh-CN"/>
        </w:rPr>
      </w:pPr>
      <w:r>
        <w:rPr>
          <w:rFonts w:cs="宋体" w:hint="eastAsia"/>
          <w:b/>
          <w:lang w:val="zh-CN"/>
        </w:rPr>
        <w:t>旧</w:t>
      </w:r>
      <w:r>
        <w:rPr>
          <w:rFonts w:hint="eastAsia"/>
          <w:b/>
          <w:lang w:val="zh-CN"/>
        </w:rPr>
        <w:t>建筑</w:t>
      </w:r>
      <w:r>
        <w:rPr>
          <w:rFonts w:cs="宋体" w:hint="eastAsia"/>
          <w:b/>
          <w:lang w:val="zh-CN"/>
        </w:rPr>
        <w:t>利用：</w:t>
      </w:r>
    </w:p>
    <w:p w14:paraId="4223C158" w14:textId="77777777" w:rsidR="00B47354" w:rsidRDefault="00B47354" w:rsidP="00B47354">
      <w:pPr>
        <w:tabs>
          <w:tab w:val="left" w:pos="2702"/>
        </w:tabs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场地内是否有旧建筑：□是、□否；</w:t>
      </w:r>
    </w:p>
    <w:p w14:paraId="70BD3664" w14:textId="77777777" w:rsidR="00B47354" w:rsidRDefault="00B47354" w:rsidP="00B47354">
      <w:pPr>
        <w:tabs>
          <w:tab w:val="left" w:pos="2702"/>
        </w:tabs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是否将尚可利用的旧建筑纳入规划项目：□是、□否；</w:t>
      </w:r>
    </w:p>
    <w:p w14:paraId="25DC89F9" w14:textId="77777777" w:rsidR="00A559E8" w:rsidRDefault="00B47354" w:rsidP="00B47354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简要说明场地利用前的情况，是否有旧建筑，项目如何对旧建筑进行的利用；是否利用了废</w:t>
      </w:r>
    </w:p>
    <w:p w14:paraId="18A5E1D0" w14:textId="77777777" w:rsidR="00B47354" w:rsidRDefault="00B47354" w:rsidP="00A559E8">
      <w:pPr>
        <w:adjustRightInd w:val="0"/>
        <w:snapToGrid w:val="0"/>
        <w:spacing w:line="288" w:lineRule="auto"/>
        <w:ind w:leftChars="-54" w:left="-113" w:firstLineChars="50" w:firstLine="105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弃场地，废弃场地情况及相应的处理措施、利用情况（</w:t>
      </w:r>
      <w:r>
        <w:rPr>
          <w:rFonts w:ascii="宋体" w:hAnsi="宋体" w:cs="宋体"/>
          <w:kern w:val="0"/>
          <w:szCs w:val="21"/>
        </w:rPr>
        <w:t>300</w:t>
      </w:r>
      <w:r>
        <w:rPr>
          <w:rFonts w:ascii="宋体" w:hAnsi="宋体" w:cs="宋体" w:hint="eastAsia"/>
          <w:kern w:val="0"/>
          <w:szCs w:val="21"/>
        </w:rPr>
        <w:t>字以内）。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47354" w14:paraId="2DFA173A" w14:textId="77777777" w:rsidTr="00A559E8">
        <w:trPr>
          <w:trHeight w:val="1052"/>
        </w:trPr>
        <w:tc>
          <w:tcPr>
            <w:tcW w:w="8080" w:type="dxa"/>
          </w:tcPr>
          <w:p w14:paraId="2ED49F90" w14:textId="77777777" w:rsidR="00B47354" w:rsidRPr="00A559E8" w:rsidRDefault="00B47354" w:rsidP="004F75E4">
            <w:pPr>
              <w:adjustRightInd w:val="0"/>
              <w:snapToGrid w:val="0"/>
              <w:spacing w:line="288" w:lineRule="auto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14:paraId="6E59E396" w14:textId="77777777" w:rsidR="00B47354" w:rsidRDefault="00B47354" w:rsidP="00B47354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cs="宋体"/>
          <w:b/>
          <w:kern w:val="0"/>
          <w:szCs w:val="21"/>
        </w:rPr>
      </w:pPr>
    </w:p>
    <w:p w14:paraId="097CD154" w14:textId="77777777" w:rsidR="00B47354" w:rsidRDefault="00B47354" w:rsidP="00B47354">
      <w:pPr>
        <w:pStyle w:val="10"/>
        <w:adjustRightInd w:val="0"/>
        <w:snapToGrid w:val="0"/>
        <w:spacing w:line="288" w:lineRule="auto"/>
        <w:ind w:firstLineChars="0" w:firstLine="0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、证明材料</w:t>
      </w:r>
    </w:p>
    <w:p w14:paraId="14774348" w14:textId="77777777" w:rsidR="00B47354" w:rsidRDefault="00B47354" w:rsidP="00B4735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B47354" w14:paraId="14BAD9A2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EABC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1660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1FD1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5E95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C4342D0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E061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47354" w14:paraId="715A43B0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E102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FCAB" w14:textId="77777777" w:rsidR="00B47354" w:rsidRDefault="00B4735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F806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D818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E95D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47354" w14:paraId="132702D9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BE7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90C3" w14:textId="77777777" w:rsidR="00B47354" w:rsidRDefault="00B4735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评报告</w:t>
            </w:r>
            <w:proofErr w:type="gram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6C80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0E18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6CE8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B47354" w14:paraId="5D19DDA7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F2C2" w14:textId="77777777" w:rsidR="00B47354" w:rsidRDefault="00B4735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D199" w14:textId="77777777" w:rsidR="00B47354" w:rsidRDefault="00B4735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旧建筑利用专项报告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9B3F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905B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F668" w14:textId="77777777" w:rsidR="00B47354" w:rsidRDefault="00B4735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45942D5" w14:textId="77777777" w:rsidR="001015FE" w:rsidRDefault="001015FE" w:rsidP="001015F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1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9"/>
      </w:tblGrid>
      <w:tr w:rsidR="001015FE" w14:paraId="6E70ECFC" w14:textId="77777777" w:rsidTr="00C5774A">
        <w:trPr>
          <w:trHeight w:val="983"/>
        </w:trPr>
        <w:tc>
          <w:tcPr>
            <w:tcW w:w="8519" w:type="dxa"/>
          </w:tcPr>
          <w:p w14:paraId="2F65C630" w14:textId="77777777" w:rsidR="001015FE" w:rsidRDefault="001015FE" w:rsidP="004F75E4">
            <w:pPr>
              <w:spacing w:line="288" w:lineRule="auto"/>
            </w:pPr>
          </w:p>
        </w:tc>
      </w:tr>
    </w:tbl>
    <w:p w14:paraId="7D407FAC" w14:textId="77777777" w:rsidR="00250546" w:rsidRPr="001015FE" w:rsidRDefault="00250546" w:rsidP="001015FE"/>
    <w:sectPr w:rsidR="00250546" w:rsidRPr="0010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705D" w14:textId="77777777" w:rsidR="00B42EA1" w:rsidRDefault="00B42EA1" w:rsidP="00F934F5">
      <w:r>
        <w:separator/>
      </w:r>
    </w:p>
  </w:endnote>
  <w:endnote w:type="continuationSeparator" w:id="0">
    <w:p w14:paraId="1D912851" w14:textId="77777777" w:rsidR="00B42EA1" w:rsidRDefault="00B42EA1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D92F" w14:textId="77777777" w:rsidR="00B42EA1" w:rsidRDefault="00B42EA1" w:rsidP="00F934F5">
      <w:r>
        <w:separator/>
      </w:r>
    </w:p>
  </w:footnote>
  <w:footnote w:type="continuationSeparator" w:id="0">
    <w:p w14:paraId="7D1AD442" w14:textId="77777777" w:rsidR="00B42EA1" w:rsidRDefault="00B42EA1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7093E5C"/>
    <w:multiLevelType w:val="multilevel"/>
    <w:tmpl w:val="27093E5C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0EA112A"/>
    <w:multiLevelType w:val="multilevel"/>
    <w:tmpl w:val="70EA112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60899327">
    <w:abstractNumId w:val="6"/>
  </w:num>
  <w:num w:numId="2" w16cid:durableId="976494825">
    <w:abstractNumId w:val="1"/>
  </w:num>
  <w:num w:numId="3" w16cid:durableId="1300719564">
    <w:abstractNumId w:val="21"/>
  </w:num>
  <w:num w:numId="4" w16cid:durableId="675154523">
    <w:abstractNumId w:val="4"/>
  </w:num>
  <w:num w:numId="5" w16cid:durableId="685861221">
    <w:abstractNumId w:val="22"/>
  </w:num>
  <w:num w:numId="6" w16cid:durableId="2120104177">
    <w:abstractNumId w:val="14"/>
  </w:num>
  <w:num w:numId="7" w16cid:durableId="1196499772">
    <w:abstractNumId w:val="15"/>
  </w:num>
  <w:num w:numId="8" w16cid:durableId="2057195895">
    <w:abstractNumId w:val="18"/>
  </w:num>
  <w:num w:numId="9" w16cid:durableId="2097745517">
    <w:abstractNumId w:val="11"/>
  </w:num>
  <w:num w:numId="10" w16cid:durableId="795414747">
    <w:abstractNumId w:val="0"/>
  </w:num>
  <w:num w:numId="11" w16cid:durableId="1857302444">
    <w:abstractNumId w:val="20"/>
  </w:num>
  <w:num w:numId="12" w16cid:durableId="751195792">
    <w:abstractNumId w:val="3"/>
  </w:num>
  <w:num w:numId="13" w16cid:durableId="1466659402">
    <w:abstractNumId w:val="13"/>
  </w:num>
  <w:num w:numId="14" w16cid:durableId="1256746320">
    <w:abstractNumId w:val="7"/>
  </w:num>
  <w:num w:numId="15" w16cid:durableId="746922208">
    <w:abstractNumId w:val="17"/>
  </w:num>
  <w:num w:numId="16" w16cid:durableId="528031456">
    <w:abstractNumId w:val="9"/>
  </w:num>
  <w:num w:numId="17" w16cid:durableId="626817434">
    <w:abstractNumId w:val="5"/>
  </w:num>
  <w:num w:numId="18" w16cid:durableId="1006443224">
    <w:abstractNumId w:val="16"/>
  </w:num>
  <w:num w:numId="19" w16cid:durableId="245068858">
    <w:abstractNumId w:val="2"/>
  </w:num>
  <w:num w:numId="20" w16cid:durableId="714237974">
    <w:abstractNumId w:val="10"/>
  </w:num>
  <w:num w:numId="21" w16cid:durableId="931204094">
    <w:abstractNumId w:val="12"/>
  </w:num>
  <w:num w:numId="22" w16cid:durableId="1424105964">
    <w:abstractNumId w:val="19"/>
  </w:num>
  <w:num w:numId="23" w16cid:durableId="1310596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A7857"/>
    <w:rsid w:val="000E47DE"/>
    <w:rsid w:val="00100459"/>
    <w:rsid w:val="001015FE"/>
    <w:rsid w:val="00114B17"/>
    <w:rsid w:val="001B2242"/>
    <w:rsid w:val="002342C5"/>
    <w:rsid w:val="00250546"/>
    <w:rsid w:val="0028276B"/>
    <w:rsid w:val="002D3898"/>
    <w:rsid w:val="002D630E"/>
    <w:rsid w:val="003175E2"/>
    <w:rsid w:val="0045130A"/>
    <w:rsid w:val="004E0847"/>
    <w:rsid w:val="00526CB8"/>
    <w:rsid w:val="005A7AED"/>
    <w:rsid w:val="006A7A6C"/>
    <w:rsid w:val="006D6119"/>
    <w:rsid w:val="006F6B12"/>
    <w:rsid w:val="00740C9F"/>
    <w:rsid w:val="00771D52"/>
    <w:rsid w:val="00783368"/>
    <w:rsid w:val="007E2447"/>
    <w:rsid w:val="008042FB"/>
    <w:rsid w:val="008E3E08"/>
    <w:rsid w:val="009D74C9"/>
    <w:rsid w:val="00A051A5"/>
    <w:rsid w:val="00A559E8"/>
    <w:rsid w:val="00A8431B"/>
    <w:rsid w:val="00AD01E6"/>
    <w:rsid w:val="00B42EA1"/>
    <w:rsid w:val="00B47354"/>
    <w:rsid w:val="00B65AA7"/>
    <w:rsid w:val="00B7548E"/>
    <w:rsid w:val="00BA7A1F"/>
    <w:rsid w:val="00BC5C60"/>
    <w:rsid w:val="00BF5EAD"/>
    <w:rsid w:val="00C04591"/>
    <w:rsid w:val="00C1499C"/>
    <w:rsid w:val="00C5774A"/>
    <w:rsid w:val="00CD65CB"/>
    <w:rsid w:val="00CE339A"/>
    <w:rsid w:val="00D30E28"/>
    <w:rsid w:val="00D47DF1"/>
    <w:rsid w:val="00E177FC"/>
    <w:rsid w:val="00EA103D"/>
    <w:rsid w:val="00EE2E7E"/>
    <w:rsid w:val="00F306BB"/>
    <w:rsid w:val="00F5443C"/>
    <w:rsid w:val="00F7585B"/>
    <w:rsid w:val="00F934F5"/>
    <w:rsid w:val="00FC204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53344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29</cp:revision>
  <dcterms:created xsi:type="dcterms:W3CDTF">2022-09-08T02:10:00Z</dcterms:created>
  <dcterms:modified xsi:type="dcterms:W3CDTF">2022-10-20T08:36:00Z</dcterms:modified>
</cp:coreProperties>
</file>