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54" w:rsidRPr="00343CEA" w:rsidRDefault="00E17454" w:rsidP="00E17454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建筑所有区域实施土建工程与装修工程一体化设计及施工。（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E17454" w:rsidRDefault="00E17454" w:rsidP="00E1745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54"/>
        <w:gridCol w:w="2958"/>
        <w:gridCol w:w="1554"/>
        <w:gridCol w:w="1402"/>
      </w:tblGrid>
      <w:tr w:rsidR="00E17454" w:rsidRPr="009A5291" w:rsidTr="005A4BEF">
        <w:trPr>
          <w:jc w:val="center"/>
        </w:trPr>
        <w:tc>
          <w:tcPr>
            <w:tcW w:w="828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:rsidR="00E17454" w:rsidRPr="009A5291" w:rsidTr="005A4BEF">
        <w:trPr>
          <w:jc w:val="center"/>
        </w:trPr>
        <w:tc>
          <w:tcPr>
            <w:tcW w:w="828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5340" w:type="dxa"/>
            <w:gridSpan w:val="3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1</w:t>
      </w:r>
      <w:r w:rsidRPr="009A5291">
        <w:rPr>
          <w:rFonts w:ascii="Times New Roman" w:eastAsiaTheme="majorEastAsia" w:hAnsi="Times New Roman" w:cs="Times New Roman"/>
        </w:rPr>
        <w:t>）住宅总户数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681967577"/>
          <w:placeholder>
            <w:docPart w:val="D21B2B02B2614F71B750AF5A339BE449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，实施土建与装修一体化设计施工的户数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803376460"/>
          <w:placeholder>
            <w:docPart w:val="C16FA021F855483BAD2F45404D45312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，装修比例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088304786"/>
          <w:placeholder>
            <w:docPart w:val="C91494AE0A364A49B30262399BE86B0F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r w:rsidRPr="009A5291">
        <w:rPr>
          <w:rFonts w:ascii="Times New Roman" w:eastAsiaTheme="majorEastAsia" w:hAnsi="Times New Roman" w:cs="Times New Roman"/>
        </w:rPr>
        <w:t>。</w:t>
      </w:r>
    </w:p>
    <w:p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2</w:t>
      </w:r>
      <w:r w:rsidRPr="009A5291">
        <w:rPr>
          <w:rFonts w:ascii="Times New Roman" w:eastAsiaTheme="majorEastAsia" w:hAnsi="Times New Roman" w:cs="Times New Roman"/>
        </w:rPr>
        <w:t>）公共建筑总建筑面积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1595750149"/>
          <w:placeholder>
            <w:docPart w:val="988663ECE926415AABA93B562C9AB3EF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，实施土建与装修一体化设计施工的面积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408581382"/>
          <w:placeholder>
            <w:docPart w:val="B7E5F452CDEB48FE9A10E63A5E0537B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，装修比例</w:t>
      </w:r>
      <w:sdt>
        <w:sdtPr>
          <w:rPr>
            <w:rFonts w:ascii="Times New Roman" w:eastAsiaTheme="majorEastAsia" w:hAnsi="Times New Roman" w:cs="Times New Roman"/>
            <w:u w:val="single"/>
          </w:rPr>
          <w:id w:val="-1419018913"/>
          <w:placeholder>
            <w:docPart w:val="1E99021CAC58487BA491B8698934246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>。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D87D43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项目土建和装修一体化的设计、施工情况。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:rsidTr="007176C2">
        <w:trPr>
          <w:trHeight w:val="2178"/>
          <w:jc w:val="center"/>
        </w:trPr>
        <w:tc>
          <w:tcPr>
            <w:tcW w:w="9356" w:type="dxa"/>
          </w:tcPr>
          <w:p w:rsidR="00E17454" w:rsidRPr="003B32C8" w:rsidRDefault="00E17454" w:rsidP="003B32C8">
            <w:pPr>
              <w:jc w:val="left"/>
              <w:rPr>
                <w:szCs w:val="21"/>
              </w:rPr>
            </w:pPr>
          </w:p>
        </w:tc>
      </w:tr>
    </w:tbl>
    <w:p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机电</w:t>
      </w:r>
      <w:r w:rsidRPr="00397117">
        <w:rPr>
          <w:rFonts w:ascii="Times New Roman" w:eastAsiaTheme="majorEastAsia" w:hAnsi="Times New Roman" w:cs="Times New Roman" w:hint="eastAsia"/>
        </w:rPr>
        <w:t>各</w:t>
      </w:r>
      <w:r w:rsidRPr="00397117">
        <w:rPr>
          <w:rFonts w:ascii="Times New Roman" w:eastAsiaTheme="majorEastAsia" w:hAnsi="Times New Roman" w:cs="Times New Roman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</w:t>
      </w:r>
      <w:r w:rsidRPr="00397117">
        <w:rPr>
          <w:rFonts w:ascii="Times New Roman" w:eastAsiaTheme="majorEastAsia" w:hAnsi="Times New Roman" w:cs="Times New Roman"/>
        </w:rPr>
        <w:t>工图</w:t>
      </w:r>
      <w:r w:rsidRPr="00397117">
        <w:rPr>
          <w:rFonts w:ascii="Times New Roman" w:eastAsiaTheme="majorEastAsia" w:hAnsi="Times New Roman" w:cs="Times New Roman" w:hint="eastAsia"/>
        </w:rPr>
        <w:t>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）装修竣工图及设计说明、材料采购清单、装修施工方案、施工过程控制文件以及验收文件；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）装修过程和竣工后的影像文件。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:rsidTr="007176C2">
        <w:trPr>
          <w:trHeight w:val="1887"/>
          <w:jc w:val="center"/>
        </w:trPr>
        <w:tc>
          <w:tcPr>
            <w:tcW w:w="9356" w:type="dxa"/>
          </w:tcPr>
          <w:p w:rsidR="00E17454" w:rsidRPr="00547320" w:rsidRDefault="00E17454" w:rsidP="003B32C8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86" w:rsidRDefault="009C0386" w:rsidP="00E17454">
      <w:r>
        <w:separator/>
      </w:r>
    </w:p>
  </w:endnote>
  <w:endnote w:type="continuationSeparator" w:id="0">
    <w:p w:rsidR="009C0386" w:rsidRDefault="009C0386" w:rsidP="00E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86" w:rsidRDefault="009C0386" w:rsidP="00E17454">
      <w:r>
        <w:separator/>
      </w:r>
    </w:p>
  </w:footnote>
  <w:footnote w:type="continuationSeparator" w:id="0">
    <w:p w:rsidR="009C0386" w:rsidRDefault="009C0386" w:rsidP="00E1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3B32C8"/>
    <w:rsid w:val="007176C2"/>
    <w:rsid w:val="007C00EF"/>
    <w:rsid w:val="009C0386"/>
    <w:rsid w:val="00A50547"/>
    <w:rsid w:val="00E17454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C71594-A728-49DB-BBBF-6FE5715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1745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454"/>
    <w:rPr>
      <w:sz w:val="18"/>
      <w:szCs w:val="18"/>
    </w:rPr>
  </w:style>
  <w:style w:type="character" w:customStyle="1" w:styleId="40">
    <w:name w:val="标题 4 字符"/>
    <w:basedOn w:val="a0"/>
    <w:link w:val="4"/>
    <w:rsid w:val="00E17454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1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17454"/>
    <w:rPr>
      <w:color w:val="808080"/>
    </w:rPr>
  </w:style>
  <w:style w:type="table" w:customStyle="1" w:styleId="1">
    <w:name w:val="网格型1"/>
    <w:basedOn w:val="a1"/>
    <w:next w:val="a7"/>
    <w:uiPriority w:val="59"/>
    <w:rsid w:val="00E174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1745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174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B42BBDF924DC99F1E8CFBD4DF38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BE2970-2600-47C8-82D5-70F7EC6AF8CA}"/>
      </w:docPartPr>
      <w:docPartBody>
        <w:p w:rsidR="00535DB5" w:rsidRDefault="005A331A" w:rsidP="005A331A">
          <w:pPr>
            <w:pStyle w:val="52DB42BBDF924DC99F1E8CFBD4DF38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6F8A0-3AE9-4F33-B3C1-D037D4757570}"/>
      </w:docPartPr>
      <w:docPartBody>
        <w:p w:rsidR="00535DB5" w:rsidRDefault="005A331A" w:rsidP="005A331A">
          <w:pPr>
            <w:pStyle w:val="994D3DE1A03B43B7ACEC9669ECEC1C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6613FA-47AA-4AB4-A621-92992E2652ED}"/>
      </w:docPartPr>
      <w:docPartBody>
        <w:p w:rsidR="00535DB5" w:rsidRDefault="005A331A" w:rsidP="005A331A">
          <w:pPr>
            <w:pStyle w:val="4B143AE5FB1749CE9C511468895ADF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4AB0FF-5682-4BBA-B4AA-1B9C1E4D4A44}"/>
      </w:docPartPr>
      <w:docPartBody>
        <w:p w:rsidR="00535DB5" w:rsidRDefault="005A331A" w:rsidP="005A331A">
          <w:pPr>
            <w:pStyle w:val="92ADE46E65BF4169A4FFB80C91403D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1A53D3-0739-4484-A5A7-5333B5043DA7}"/>
      </w:docPartPr>
      <w:docPartBody>
        <w:p w:rsidR="00535DB5" w:rsidRDefault="005A331A" w:rsidP="005A331A">
          <w:pPr>
            <w:pStyle w:val="D21B2B02B2614F71B750AF5A339BE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E7FA2-5A9B-4F8A-9FC5-F67A1F7DB619}"/>
      </w:docPartPr>
      <w:docPartBody>
        <w:p w:rsidR="00535DB5" w:rsidRDefault="005A331A" w:rsidP="005A331A">
          <w:pPr>
            <w:pStyle w:val="C16FA021F855483BAD2F45404D453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B26D8-A720-46A5-8A8E-BE194EC6B648}"/>
      </w:docPartPr>
      <w:docPartBody>
        <w:p w:rsidR="00535DB5" w:rsidRDefault="005A331A" w:rsidP="005A331A">
          <w:pPr>
            <w:pStyle w:val="C91494AE0A364A49B30262399BE86B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5D73F2-AE00-4996-A0ED-2000B14F645D}"/>
      </w:docPartPr>
      <w:docPartBody>
        <w:p w:rsidR="00535DB5" w:rsidRDefault="005A331A" w:rsidP="005A331A">
          <w:pPr>
            <w:pStyle w:val="988663ECE926415AABA93B562C9AB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B20E46-25AB-4CDE-A0DC-65C801BA8199}"/>
      </w:docPartPr>
      <w:docPartBody>
        <w:p w:rsidR="00535DB5" w:rsidRDefault="005A331A" w:rsidP="005A331A">
          <w:pPr>
            <w:pStyle w:val="B7E5F452CDEB48FE9A10E63A5E0537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B88796-80CB-4BE0-B525-1541843CF7CF}"/>
      </w:docPartPr>
      <w:docPartBody>
        <w:p w:rsidR="00535DB5" w:rsidRDefault="005A331A" w:rsidP="005A331A">
          <w:pPr>
            <w:pStyle w:val="1E99021CAC58487BA491B869893424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920D09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31A"/>
    <w:rPr>
      <w:color w:val="808080"/>
    </w:rPr>
  </w:style>
  <w:style w:type="paragraph" w:customStyle="1" w:styleId="52DB42BBDF924DC99F1E8CFBD4DF3862">
    <w:name w:val="52DB42BBDF924DC99F1E8CFBD4DF3862"/>
    <w:rsid w:val="005A331A"/>
    <w:pPr>
      <w:widowControl w:val="0"/>
      <w:jc w:val="both"/>
    </w:pPr>
  </w:style>
  <w:style w:type="paragraph" w:customStyle="1" w:styleId="994D3DE1A03B43B7ACEC9669ECEC1C2C">
    <w:name w:val="994D3DE1A03B43B7ACEC9669ECEC1C2C"/>
    <w:rsid w:val="005A331A"/>
    <w:pPr>
      <w:widowControl w:val="0"/>
      <w:jc w:val="both"/>
    </w:pPr>
  </w:style>
  <w:style w:type="paragraph" w:customStyle="1" w:styleId="4B143AE5FB1749CE9C511468895ADF1C">
    <w:name w:val="4B143AE5FB1749CE9C511468895ADF1C"/>
    <w:rsid w:val="005A331A"/>
    <w:pPr>
      <w:widowControl w:val="0"/>
      <w:jc w:val="both"/>
    </w:pPr>
  </w:style>
  <w:style w:type="paragraph" w:customStyle="1" w:styleId="92ADE46E65BF4169A4FFB80C91403D94">
    <w:name w:val="92ADE46E65BF4169A4FFB80C91403D94"/>
    <w:rsid w:val="005A331A"/>
    <w:pPr>
      <w:widowControl w:val="0"/>
      <w:jc w:val="both"/>
    </w:pPr>
  </w:style>
  <w:style w:type="paragraph" w:customStyle="1" w:styleId="D21B2B02B2614F71B750AF5A339BE449">
    <w:name w:val="D21B2B02B2614F71B750AF5A339BE449"/>
    <w:rsid w:val="005A331A"/>
    <w:pPr>
      <w:widowControl w:val="0"/>
      <w:jc w:val="both"/>
    </w:pPr>
  </w:style>
  <w:style w:type="paragraph" w:customStyle="1" w:styleId="C16FA021F855483BAD2F45404D453125">
    <w:name w:val="C16FA021F855483BAD2F45404D453125"/>
    <w:rsid w:val="005A331A"/>
    <w:pPr>
      <w:widowControl w:val="0"/>
      <w:jc w:val="both"/>
    </w:pPr>
  </w:style>
  <w:style w:type="paragraph" w:customStyle="1" w:styleId="C91494AE0A364A49B30262399BE86B0F">
    <w:name w:val="C91494AE0A364A49B30262399BE86B0F"/>
    <w:rsid w:val="005A331A"/>
    <w:pPr>
      <w:widowControl w:val="0"/>
      <w:jc w:val="both"/>
    </w:pPr>
  </w:style>
  <w:style w:type="paragraph" w:customStyle="1" w:styleId="988663ECE926415AABA93B562C9AB3EF">
    <w:name w:val="988663ECE926415AABA93B562C9AB3EF"/>
    <w:rsid w:val="005A331A"/>
    <w:pPr>
      <w:widowControl w:val="0"/>
      <w:jc w:val="both"/>
    </w:pPr>
  </w:style>
  <w:style w:type="paragraph" w:customStyle="1" w:styleId="B7E5F452CDEB48FE9A10E63A5E0537BE">
    <w:name w:val="B7E5F452CDEB48FE9A10E63A5E0537BE"/>
    <w:rsid w:val="005A331A"/>
    <w:pPr>
      <w:widowControl w:val="0"/>
      <w:jc w:val="both"/>
    </w:pPr>
  </w:style>
  <w:style w:type="paragraph" w:customStyle="1" w:styleId="1E99021CAC58487BA491B86989342467">
    <w:name w:val="1E99021CAC58487BA491B86989342467"/>
    <w:rsid w:val="005A331A"/>
    <w:pPr>
      <w:widowControl w:val="0"/>
      <w:jc w:val="both"/>
    </w:pPr>
  </w:style>
  <w:style w:type="paragraph" w:customStyle="1" w:styleId="176517D35EBE45B38350A7C50A5DAB58">
    <w:name w:val="176517D35EBE45B38350A7C50A5DAB58"/>
    <w:rsid w:val="005A331A"/>
    <w:pPr>
      <w:widowControl w:val="0"/>
      <w:jc w:val="both"/>
    </w:pPr>
  </w:style>
  <w:style w:type="paragraph" w:customStyle="1" w:styleId="03BCAAEC5A7E4F0A9F4CD3C4840E3A8F">
    <w:name w:val="03BCAAEC5A7E4F0A9F4CD3C4840E3A8F"/>
    <w:rsid w:val="005A33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2019-07-12T08:11:00Z</dcterms:created>
  <dcterms:modified xsi:type="dcterms:W3CDTF">2020-09-03T07:35:00Z</dcterms:modified>
</cp:coreProperties>
</file>