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2AB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026E2E32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4A6DAB63" w14:textId="77777777" w:rsidTr="003A5E78">
        <w:trPr>
          <w:jc w:val="center"/>
        </w:trPr>
        <w:tc>
          <w:tcPr>
            <w:tcW w:w="454" w:type="pct"/>
            <w:vAlign w:val="center"/>
          </w:tcPr>
          <w:p w14:paraId="57EEDFF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02141D7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58BA66C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0206656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2BBA212F" w14:textId="77777777" w:rsidTr="003A5E78">
        <w:trPr>
          <w:jc w:val="center"/>
        </w:trPr>
        <w:tc>
          <w:tcPr>
            <w:tcW w:w="454" w:type="pct"/>
            <w:vAlign w:val="center"/>
          </w:tcPr>
          <w:p w14:paraId="6C54D5E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0D9FB13A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425EC687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8F2F552" w14:textId="7777777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4FA4145C" w14:textId="77777777" w:rsidTr="003A5E78">
        <w:trPr>
          <w:jc w:val="center"/>
        </w:trPr>
        <w:tc>
          <w:tcPr>
            <w:tcW w:w="454" w:type="pct"/>
            <w:vAlign w:val="center"/>
          </w:tcPr>
          <w:p w14:paraId="1E97CC1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407E2550" w14:textId="7B80CA6B" w:rsidR="0097357A" w:rsidRPr="00686D3D" w:rsidRDefault="00FD007D" w:rsidP="005A4BEF">
            <w:pPr>
              <w:rPr>
                <w:rFonts w:ascii="Times New Roman" w:hAnsi="Times New Roman" w:cs="Times New Roman"/>
                <w:szCs w:val="21"/>
              </w:rPr>
            </w:pPr>
            <w:r w:rsidRPr="00FD007D">
              <w:rPr>
                <w:rFonts w:ascii="Times New Roman" w:hAnsi="Times New Roman" w:cs="Times New Roman"/>
                <w:szCs w:val="21"/>
              </w:rPr>
              <w:t>建筑室内外活动场所采用防滑地面，防滑等级达到现行行业标准《建筑地面工程防滑技</w:t>
            </w:r>
            <w:r w:rsidRPr="00FD007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FD007D">
              <w:rPr>
                <w:rFonts w:ascii="Times New Roman" w:hAnsi="Times New Roman" w:cs="Times New Roman"/>
                <w:szCs w:val="21"/>
              </w:rPr>
              <w:t>术规程》</w:t>
            </w:r>
            <w:r w:rsidRPr="00FD007D">
              <w:rPr>
                <w:rFonts w:ascii="Times New Roman" w:hAnsi="Times New Roman" w:cs="Times New Roman"/>
                <w:szCs w:val="21"/>
              </w:rPr>
              <w:t xml:space="preserve">JGJ/T 331 </w:t>
            </w:r>
            <w:r w:rsidRPr="00FD007D">
              <w:rPr>
                <w:rFonts w:ascii="Times New Roman" w:hAnsi="Times New Roman" w:cs="Times New Roman"/>
                <w:szCs w:val="21"/>
              </w:rPr>
              <w:t>规定的</w:t>
            </w:r>
            <w:r w:rsidRPr="00FD007D">
              <w:rPr>
                <w:rFonts w:ascii="Times New Roman" w:hAnsi="Times New Roman" w:cs="Times New Roman"/>
                <w:szCs w:val="21"/>
              </w:rPr>
              <w:t>Ad</w:t>
            </w:r>
            <w:r w:rsidRPr="00FD007D">
              <w:rPr>
                <w:rFonts w:ascii="Times New Roman" w:hAnsi="Times New Roman" w:cs="Times New Roman"/>
                <w:szCs w:val="21"/>
              </w:rPr>
              <w:t>、</w:t>
            </w:r>
            <w:r w:rsidRPr="00FD007D">
              <w:rPr>
                <w:rFonts w:ascii="Times New Roman" w:hAnsi="Times New Roman" w:cs="Times New Roman"/>
                <w:szCs w:val="21"/>
              </w:rPr>
              <w:t>Aw</w:t>
            </w:r>
            <w:r w:rsidRPr="00FD007D">
              <w:rPr>
                <w:rFonts w:ascii="Times New Roman" w:hAnsi="Times New Roman" w:cs="Times New Roman"/>
                <w:szCs w:val="21"/>
              </w:rPr>
              <w:t>级，幼儿园、老年人照料设施等建筑室内外活动场所采用柔（弹）性防滑地面，得</w:t>
            </w:r>
            <w:r w:rsidRPr="00FD007D">
              <w:rPr>
                <w:rFonts w:ascii="Times New Roman" w:hAnsi="Times New Roman" w:cs="Times New Roman"/>
                <w:szCs w:val="21"/>
              </w:rPr>
              <w:t>4</w:t>
            </w:r>
            <w:r w:rsidRPr="00FD007D">
              <w:rPr>
                <w:rFonts w:ascii="Times New Roman" w:hAnsi="Times New Roman" w:cs="Times New Roman"/>
                <w:szCs w:val="21"/>
              </w:rPr>
              <w:t>分</w:t>
            </w:r>
          </w:p>
        </w:tc>
        <w:tc>
          <w:tcPr>
            <w:tcW w:w="909" w:type="pct"/>
            <w:vAlign w:val="center"/>
          </w:tcPr>
          <w:p w14:paraId="426A516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3C24A2B" w14:textId="7777777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48220576" w14:textId="77777777" w:rsidTr="003A5E78">
        <w:trPr>
          <w:jc w:val="center"/>
        </w:trPr>
        <w:tc>
          <w:tcPr>
            <w:tcW w:w="454" w:type="pct"/>
            <w:vAlign w:val="center"/>
          </w:tcPr>
          <w:p w14:paraId="64ADE4D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7E31CB26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574B5AF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0EE1180" w14:textId="7777777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22B3905C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5C384EE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7738648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974D8F2" w14:textId="7777777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B5E818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0995A5B3" w14:textId="77777777" w:rsidTr="003A5E78">
        <w:trPr>
          <w:jc w:val="center"/>
        </w:trPr>
        <w:tc>
          <w:tcPr>
            <w:tcW w:w="2424" w:type="pct"/>
          </w:tcPr>
          <w:p w14:paraId="2695D648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D4A61C5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4AF962C6" w14:textId="77777777" w:rsidTr="003A5E78">
        <w:trPr>
          <w:jc w:val="center"/>
        </w:trPr>
        <w:tc>
          <w:tcPr>
            <w:tcW w:w="2424" w:type="pct"/>
          </w:tcPr>
          <w:p w14:paraId="4D02836B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74786CF8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14:paraId="6A98E18D" w14:textId="77777777" w:rsidTr="003A5E78">
        <w:trPr>
          <w:jc w:val="center"/>
        </w:trPr>
        <w:tc>
          <w:tcPr>
            <w:tcW w:w="2424" w:type="pct"/>
          </w:tcPr>
          <w:p w14:paraId="5C4F295C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63F289AF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14:paraId="3DF87E69" w14:textId="77777777" w:rsidTr="003A5E78">
        <w:trPr>
          <w:jc w:val="center"/>
        </w:trPr>
        <w:tc>
          <w:tcPr>
            <w:tcW w:w="2424" w:type="pct"/>
          </w:tcPr>
          <w:p w14:paraId="0611DC68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764130C2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1164669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E97C977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018B13A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E53B897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CDD4D60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40EE3185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35A6AAAE" w14:textId="77777777" w:rsidTr="003A5E78">
        <w:trPr>
          <w:trHeight w:val="2634"/>
          <w:jc w:val="center"/>
        </w:trPr>
        <w:tc>
          <w:tcPr>
            <w:tcW w:w="9356" w:type="dxa"/>
          </w:tcPr>
          <w:p w14:paraId="0CEE8666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55EEB4D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4785" w14:textId="77777777" w:rsidR="00E14A78" w:rsidRDefault="00E14A78" w:rsidP="0097357A">
      <w:r>
        <w:separator/>
      </w:r>
    </w:p>
  </w:endnote>
  <w:endnote w:type="continuationSeparator" w:id="0">
    <w:p w14:paraId="71ED85E3" w14:textId="77777777" w:rsidR="00E14A78" w:rsidRDefault="00E14A78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EE49" w14:textId="77777777" w:rsidR="00E14A78" w:rsidRDefault="00E14A78" w:rsidP="0097357A">
      <w:r>
        <w:separator/>
      </w:r>
    </w:p>
  </w:footnote>
  <w:footnote w:type="continuationSeparator" w:id="0">
    <w:p w14:paraId="687E7ED8" w14:textId="77777777" w:rsidR="00E14A78" w:rsidRDefault="00E14A78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2078C8"/>
    <w:rsid w:val="00323B37"/>
    <w:rsid w:val="003A5E78"/>
    <w:rsid w:val="005B034A"/>
    <w:rsid w:val="0097357A"/>
    <w:rsid w:val="00A42237"/>
    <w:rsid w:val="00E14A78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F7078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2078C8"/>
    <w:rsid w:val="008A5E28"/>
    <w:rsid w:val="00A1674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6</cp:revision>
  <dcterms:created xsi:type="dcterms:W3CDTF">2019-07-12T07:44:00Z</dcterms:created>
  <dcterms:modified xsi:type="dcterms:W3CDTF">2026-05-07T01:32:00Z</dcterms:modified>
</cp:coreProperties>
</file>