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9D" w:rsidRDefault="00A44D9D" w:rsidP="00A44D9D">
      <w:pPr>
        <w:pStyle w:val="3"/>
      </w:pPr>
      <w:r>
        <w:t>6.</w:t>
      </w: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建筑平均日用水量满足现行国家标准《民用建筑节水设计标准》</w:t>
      </w:r>
      <w:r>
        <w:t>GB 50555</w:t>
      </w:r>
      <w:r>
        <w:rPr>
          <w:rFonts w:hint="eastAsia"/>
        </w:rPr>
        <w:t>中的节水用水定额的要求。</w:t>
      </w:r>
      <w:r w:rsidRPr="000D5983">
        <w:rPr>
          <w:rFonts w:hint="eastAsia"/>
        </w:rPr>
        <w:t>（总分</w:t>
      </w:r>
      <w:r>
        <w:rPr>
          <w:rFonts w:hint="eastAsia"/>
        </w:rPr>
        <w:t>10</w:t>
      </w:r>
      <w:r w:rsidRPr="000D5983">
        <w:rPr>
          <w:rFonts w:hint="eastAsia"/>
        </w:rPr>
        <w:t>分）</w:t>
      </w:r>
    </w:p>
    <w:p w:rsidR="00A44D9D" w:rsidRDefault="00A44D9D" w:rsidP="00A44D9D">
      <w:pPr>
        <w:spacing w:line="360" w:lineRule="auto"/>
        <w:rPr>
          <w:szCs w:val="21"/>
        </w:rPr>
      </w:pPr>
    </w:p>
    <w:p w:rsidR="00A44D9D" w:rsidRPr="00C10714" w:rsidRDefault="00A44D9D" w:rsidP="00A44D9D">
      <w:pPr>
        <w:pStyle w:val="1"/>
        <w:spacing w:line="360" w:lineRule="auto"/>
        <w:ind w:firstLineChars="0" w:firstLine="0"/>
        <w:rPr>
          <w:b/>
        </w:rPr>
      </w:pPr>
      <w:r w:rsidRPr="00C10714">
        <w:rPr>
          <w:rFonts w:hint="eastAsia"/>
          <w:b/>
        </w:rPr>
        <w:t>设计评价不参评。</w:t>
      </w:r>
    </w:p>
    <w:p w:rsidR="005B48A8" w:rsidRPr="00A44D9D" w:rsidRDefault="005B48A8"/>
    <w:sectPr w:rsidR="005B48A8" w:rsidRPr="00A44D9D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D9D"/>
    <w:rsid w:val="005B48A8"/>
    <w:rsid w:val="006D2B9F"/>
    <w:rsid w:val="008A7F9A"/>
    <w:rsid w:val="00A4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4D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44D9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44D9D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44D9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44D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A44D9D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A44D9D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2016-03-22T03:28:00Z</dcterms:created>
  <dcterms:modified xsi:type="dcterms:W3CDTF">2016-03-22T03:28:00Z</dcterms:modified>
</cp:coreProperties>
</file>